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905" w:rsidRPr="00C44867" w:rsidRDefault="00847905" w:rsidP="00847905">
      <w:pPr>
        <w:jc w:val="both"/>
        <w:rPr>
          <w:rFonts w:ascii="Book Antiqua" w:hAnsi="Book Antiqua"/>
          <w:sz w:val="22"/>
          <w:szCs w:val="22"/>
          <w:lang w:val="sr-Cyrl-RS"/>
        </w:rPr>
      </w:pPr>
      <w:r w:rsidRPr="00C44867">
        <w:rPr>
          <w:rFonts w:ascii="Book Antiqua" w:hAnsi="Book Antiqua"/>
          <w:sz w:val="22"/>
          <w:szCs w:val="22"/>
          <w:lang w:val="sr-Cyrl-RS"/>
        </w:rPr>
        <w:t>На основу члана 138. став 1. Устава Републике Србије</w:t>
      </w:r>
      <w:r w:rsidRPr="00C44867">
        <w:rPr>
          <w:rFonts w:ascii="Book Antiqua" w:eastAsia="Calibri" w:hAnsi="Book Antiqua"/>
          <w:sz w:val="22"/>
          <w:szCs w:val="22"/>
          <w:vertAlign w:val="superscript"/>
          <w:lang w:val="sr-Cyrl-RS"/>
        </w:rPr>
        <w:footnoteReference w:id="1"/>
      </w:r>
      <w:r w:rsidRPr="00C44867">
        <w:rPr>
          <w:rFonts w:ascii="Book Antiqua" w:hAnsi="Book Antiqua"/>
          <w:sz w:val="22"/>
          <w:szCs w:val="22"/>
          <w:lang w:val="sr-Cyrl-RS"/>
        </w:rPr>
        <w:t xml:space="preserve"> и члана 37. Закона о Заштитнику грађана</w:t>
      </w:r>
      <w:r w:rsidRPr="00C44867">
        <w:rPr>
          <w:rFonts w:ascii="Book Antiqua" w:hAnsi="Book Antiqua"/>
          <w:sz w:val="22"/>
          <w:szCs w:val="22"/>
          <w:vertAlign w:val="superscript"/>
          <w:lang w:val="sr-Cyrl-RS"/>
        </w:rPr>
        <w:footnoteReference w:id="2"/>
      </w:r>
      <w:r w:rsidRPr="00C44867">
        <w:rPr>
          <w:rFonts w:ascii="Book Antiqua" w:hAnsi="Book Antiqua"/>
          <w:sz w:val="22"/>
          <w:szCs w:val="22"/>
          <w:lang w:val="sr-Cyrl-RS"/>
        </w:rPr>
        <w:t xml:space="preserve"> у поступку контроле законитости и правилности рада Министарства здравља, покренутом по </w:t>
      </w:r>
      <w:r w:rsidR="00C44867" w:rsidRPr="00C44867">
        <w:rPr>
          <w:rFonts w:ascii="Book Antiqua" w:hAnsi="Book Antiqua" w:cs="Arial"/>
          <w:sz w:val="22"/>
          <w:szCs w:val="22"/>
          <w:lang w:val="sr-Cyrl-RS"/>
        </w:rPr>
        <w:t>притужби</w:t>
      </w:r>
      <w:r w:rsidR="00C44867" w:rsidRPr="00C44867">
        <w:rPr>
          <w:rFonts w:ascii="Book Antiqua" w:hAnsi="Book Antiqua"/>
          <w:sz w:val="22"/>
          <w:szCs w:val="22"/>
          <w:lang w:val="sr-Cyrl-RS"/>
        </w:rPr>
        <w:t xml:space="preserve"> </w:t>
      </w:r>
      <w:r w:rsidR="00306649">
        <w:rPr>
          <w:rFonts w:ascii="Book Antiqua" w:hAnsi="Book Antiqua"/>
          <w:szCs w:val="22"/>
          <w:lang w:val="sr-Cyrl-RS"/>
        </w:rPr>
        <w:t>АА</w:t>
      </w:r>
      <w:r w:rsidR="00EC3BFE" w:rsidRPr="00FB6009">
        <w:rPr>
          <w:rFonts w:ascii="Book Antiqua" w:hAnsi="Book Antiqua"/>
          <w:szCs w:val="22"/>
          <w:lang w:val="sr-Cyrl-RS"/>
        </w:rPr>
        <w:t xml:space="preserve">, из </w:t>
      </w:r>
      <w:r w:rsidR="007D17D5">
        <w:rPr>
          <w:rFonts w:ascii="Book Antiqua" w:hAnsi="Book Antiqua"/>
          <w:szCs w:val="22"/>
          <w:lang w:val="sr-Cyrl-RS"/>
        </w:rPr>
        <w:t>…</w:t>
      </w:r>
      <w:r w:rsidRPr="00C44867">
        <w:rPr>
          <w:rFonts w:ascii="Book Antiqua" w:hAnsi="Book Antiqua"/>
          <w:sz w:val="22"/>
          <w:szCs w:val="22"/>
          <w:lang w:val="sr-Cyrl-RS"/>
        </w:rPr>
        <w:t>, након окончаног испитног поступка Заштитник грађана је сачинио следећи</w:t>
      </w:r>
    </w:p>
    <w:p w:rsidR="00847905" w:rsidRPr="00C44867" w:rsidRDefault="00847905" w:rsidP="00847905">
      <w:pPr>
        <w:jc w:val="center"/>
        <w:rPr>
          <w:rFonts w:ascii="Book Antiqua" w:hAnsi="Book Antiqua"/>
          <w:b/>
          <w:sz w:val="22"/>
          <w:szCs w:val="22"/>
          <w:lang w:val="sr-Cyrl-RS"/>
        </w:rPr>
      </w:pPr>
    </w:p>
    <w:p w:rsidR="00847905" w:rsidRPr="006B2C5B" w:rsidRDefault="00847905" w:rsidP="00847905">
      <w:pPr>
        <w:jc w:val="center"/>
        <w:rPr>
          <w:rFonts w:ascii="Book Antiqua" w:hAnsi="Book Antiqua"/>
          <w:b/>
          <w:sz w:val="22"/>
          <w:szCs w:val="22"/>
          <w:lang w:val="sr-Cyrl-RS"/>
        </w:rPr>
      </w:pPr>
    </w:p>
    <w:p w:rsidR="00847905" w:rsidRPr="006B2C5B" w:rsidRDefault="00847905" w:rsidP="00847905">
      <w:pPr>
        <w:jc w:val="center"/>
        <w:rPr>
          <w:rFonts w:ascii="Book Antiqua" w:hAnsi="Book Antiqua"/>
          <w:b/>
          <w:sz w:val="22"/>
          <w:szCs w:val="22"/>
          <w:lang w:val="sr-Cyrl-RS"/>
        </w:rPr>
      </w:pPr>
      <w:r w:rsidRPr="006B2C5B">
        <w:rPr>
          <w:rFonts w:ascii="Book Antiqua" w:hAnsi="Book Antiqua"/>
          <w:b/>
          <w:sz w:val="22"/>
          <w:szCs w:val="22"/>
          <w:lang w:val="sr-Cyrl-RS"/>
        </w:rPr>
        <w:t xml:space="preserve">ИЗВЕШТАЈ  О СЛУЧАЈУ СА  ПРЕПОРУКАМА </w:t>
      </w:r>
    </w:p>
    <w:p w:rsidR="00847905" w:rsidRPr="006B2C5B" w:rsidRDefault="00847905" w:rsidP="00847905">
      <w:pPr>
        <w:jc w:val="right"/>
        <w:rPr>
          <w:rFonts w:ascii="Book Antiqua" w:hAnsi="Book Antiqua"/>
          <w:b/>
          <w:sz w:val="22"/>
          <w:szCs w:val="22"/>
          <w:highlight w:val="yellow"/>
          <w:u w:val="single"/>
          <w:lang w:val="sr-Cyrl-RS"/>
        </w:rPr>
      </w:pPr>
    </w:p>
    <w:p w:rsidR="00847905" w:rsidRPr="00E63B3D" w:rsidRDefault="00847905" w:rsidP="00847905">
      <w:pPr>
        <w:spacing w:after="11" w:line="267" w:lineRule="auto"/>
        <w:ind w:left="-5" w:hanging="10"/>
        <w:rPr>
          <w:rFonts w:ascii="Book Antiqua" w:eastAsia="Calibri" w:hAnsi="Book Antiqua" w:cs="Calibri"/>
          <w:b/>
          <w:sz w:val="22"/>
          <w:szCs w:val="22"/>
        </w:rPr>
      </w:pPr>
    </w:p>
    <w:p w:rsidR="00EC3BFE" w:rsidRPr="00EC3BFE" w:rsidRDefault="00E63B3D" w:rsidP="00EC3BFE">
      <w:pPr>
        <w:spacing w:before="120"/>
        <w:jc w:val="both"/>
        <w:rPr>
          <w:rFonts w:ascii="Book Antiqua" w:hAnsi="Book Antiqua"/>
          <w:sz w:val="22"/>
          <w:szCs w:val="22"/>
          <w:lang w:val="sr-Cyrl-RS"/>
        </w:rPr>
      </w:pPr>
      <w:r w:rsidRPr="00EC3BFE">
        <w:rPr>
          <w:rFonts w:ascii="Book Antiqua" w:hAnsi="Book Antiqua"/>
          <w:sz w:val="22"/>
          <w:szCs w:val="22"/>
          <w:lang w:val="sr-Cyrl-RS"/>
        </w:rPr>
        <w:t xml:space="preserve">Заштитнику грађана је поднео притужбу </w:t>
      </w:r>
      <w:r w:rsidR="002B3060">
        <w:rPr>
          <w:rFonts w:ascii="Book Antiqua" w:hAnsi="Book Antiqua"/>
          <w:sz w:val="22"/>
          <w:szCs w:val="22"/>
          <w:lang w:val="sr-Cyrl-RS"/>
        </w:rPr>
        <w:t>АА</w:t>
      </w:r>
      <w:r w:rsidR="00EC3BFE" w:rsidRPr="00EC3BFE">
        <w:rPr>
          <w:rFonts w:ascii="Book Antiqua" w:hAnsi="Book Antiqua"/>
          <w:sz w:val="22"/>
          <w:szCs w:val="22"/>
          <w:lang w:val="sr-Cyrl-RS"/>
        </w:rPr>
        <w:t xml:space="preserve">, из </w:t>
      </w:r>
      <w:r w:rsidR="002B3060">
        <w:rPr>
          <w:rFonts w:ascii="Book Antiqua" w:hAnsi="Book Antiqua"/>
          <w:sz w:val="22"/>
          <w:szCs w:val="22"/>
          <w:lang w:val="sr-Cyrl-RS"/>
        </w:rPr>
        <w:t>…</w:t>
      </w:r>
      <w:r w:rsidR="00EC3BFE" w:rsidRPr="00EC3BFE">
        <w:rPr>
          <w:rFonts w:ascii="Book Antiqua" w:hAnsi="Book Antiqua"/>
          <w:sz w:val="22"/>
          <w:szCs w:val="22"/>
          <w:lang w:val="sr-Cyrl-RS"/>
        </w:rPr>
        <w:t xml:space="preserve">, којом је навео да је 30.01.2023. год. поднео Министарству здравља поднесак насловљен као </w:t>
      </w:r>
      <w:r w:rsidR="00EC3BFE" w:rsidRPr="00EC3BFE">
        <w:rPr>
          <w:rFonts w:ascii="Book Antiqua" w:hAnsi="Book Antiqua"/>
          <w:i/>
          <w:sz w:val="22"/>
          <w:szCs w:val="22"/>
          <w:lang w:val="sr-Cyrl-RS"/>
        </w:rPr>
        <w:t>Захтев за инспекцијским надзором у ЗЦ Смедерево</w:t>
      </w:r>
      <w:r w:rsidR="00EC3BFE" w:rsidRPr="00EC3BFE">
        <w:rPr>
          <w:rFonts w:ascii="Book Antiqua" w:hAnsi="Book Antiqua"/>
          <w:sz w:val="22"/>
          <w:szCs w:val="22"/>
          <w:lang w:val="sr-Cyrl-RS"/>
        </w:rPr>
        <w:t xml:space="preserve"> а којим је навео да је Одлуком о оснивању Здравственог центра Смедерево</w:t>
      </w:r>
      <w:r w:rsidR="00EC3BFE" w:rsidRPr="00EC3BFE">
        <w:rPr>
          <w:rStyle w:val="FootnoteReference"/>
          <w:rFonts w:ascii="Book Antiqua" w:hAnsi="Book Antiqua"/>
          <w:sz w:val="22"/>
          <w:szCs w:val="22"/>
          <w:lang w:val="sr-Cyrl-RS"/>
        </w:rPr>
        <w:footnoteReference w:id="3"/>
      </w:r>
      <w:r w:rsidR="00EC3BFE" w:rsidRPr="00EC3BFE">
        <w:rPr>
          <w:rFonts w:ascii="Book Antiqua" w:hAnsi="Book Antiqua"/>
          <w:sz w:val="22"/>
          <w:szCs w:val="22"/>
          <w:lang w:val="sr-Cyrl-RS"/>
        </w:rPr>
        <w:t xml:space="preserve"> основана та здравствена установа. Истовремено је навео да </w:t>
      </w:r>
      <w:r w:rsidR="00EC3BFE" w:rsidRPr="00EC3BFE">
        <w:rPr>
          <w:rFonts w:ascii="Book Antiqua" w:hAnsi="Book Antiqua"/>
          <w:i/>
          <w:sz w:val="22"/>
          <w:szCs w:val="22"/>
          <w:lang w:val="sr-Cyrl-RS"/>
        </w:rPr>
        <w:t>ЗЦ Смедерево није уписан у АПР, да није преузео средства, запослене, имовину и права и обавезе од Дома здравља и Опште болнице Смедерево, није именован привремени управни нити надзорни одбор, нити је донет Статут ЗЦ Смедерево.</w:t>
      </w:r>
    </w:p>
    <w:p w:rsidR="00EC3BFE" w:rsidRPr="00EC3BFE" w:rsidRDefault="00EC3BFE" w:rsidP="00EC3BFE">
      <w:pPr>
        <w:spacing w:before="120"/>
        <w:jc w:val="both"/>
        <w:rPr>
          <w:rFonts w:ascii="Book Antiqua" w:hAnsi="Book Antiqua"/>
          <w:sz w:val="22"/>
          <w:szCs w:val="22"/>
          <w:lang w:val="sr-Cyrl-RS"/>
        </w:rPr>
      </w:pPr>
      <w:proofErr w:type="spellStart"/>
      <w:r w:rsidRPr="00EC3BFE">
        <w:rPr>
          <w:rFonts w:ascii="Book Antiqua" w:hAnsi="Book Antiqua"/>
          <w:sz w:val="22"/>
          <w:szCs w:val="22"/>
          <w:lang w:val="sr-Cyrl-RS"/>
        </w:rPr>
        <w:t>Притужилац</w:t>
      </w:r>
      <w:proofErr w:type="spellEnd"/>
      <w:r w:rsidRPr="00EC3BFE">
        <w:rPr>
          <w:rFonts w:ascii="Book Antiqua" w:hAnsi="Book Antiqua"/>
          <w:sz w:val="22"/>
          <w:szCs w:val="22"/>
          <w:lang w:val="sr-Cyrl-RS"/>
        </w:rPr>
        <w:t xml:space="preserve"> је истакао да се истим поводом односно ургирањем за поступањем обратио Министарству здравља и 13. и 17.02.2023. год. као и 17.03.2023. год</w:t>
      </w:r>
      <w:r w:rsidR="00324844">
        <w:rPr>
          <w:rFonts w:ascii="Book Antiqua" w:hAnsi="Book Antiqua"/>
          <w:sz w:val="22"/>
          <w:szCs w:val="22"/>
          <w:lang w:val="sr-Latn-RS"/>
        </w:rPr>
        <w:t xml:space="preserve">, </w:t>
      </w:r>
      <w:r w:rsidR="00324844" w:rsidRPr="002B3060">
        <w:rPr>
          <w:rFonts w:ascii="Book Antiqua" w:hAnsi="Book Antiqua"/>
          <w:sz w:val="22"/>
          <w:szCs w:val="22"/>
          <w:lang w:val="sr-Cyrl-RS"/>
        </w:rPr>
        <w:t>али</w:t>
      </w:r>
      <w:r w:rsidRPr="00EC3BFE">
        <w:rPr>
          <w:rFonts w:ascii="Book Antiqua" w:hAnsi="Book Antiqua"/>
          <w:sz w:val="22"/>
          <w:szCs w:val="22"/>
          <w:lang w:val="sr-Cyrl-RS"/>
        </w:rPr>
        <w:t xml:space="preserve"> поступање органа је изостало. По наводима </w:t>
      </w:r>
      <w:proofErr w:type="spellStart"/>
      <w:r w:rsidRPr="00EC3BFE">
        <w:rPr>
          <w:rFonts w:ascii="Book Antiqua" w:hAnsi="Book Antiqua"/>
          <w:sz w:val="22"/>
          <w:szCs w:val="22"/>
          <w:lang w:val="sr-Cyrl-RS"/>
        </w:rPr>
        <w:t>притужиоца</w:t>
      </w:r>
      <w:proofErr w:type="spellEnd"/>
      <w:r w:rsidRPr="00EC3BFE">
        <w:rPr>
          <w:rFonts w:ascii="Book Antiqua" w:hAnsi="Book Antiqua"/>
          <w:sz w:val="22"/>
          <w:szCs w:val="22"/>
          <w:lang w:val="sr-Cyrl-RS"/>
        </w:rPr>
        <w:t xml:space="preserve"> до дана подношења притужбе Заштитнику грађана није добио никакво обавештење.</w:t>
      </w:r>
    </w:p>
    <w:p w:rsidR="00EC3BFE" w:rsidRDefault="00EC3BFE" w:rsidP="00E63B3D">
      <w:pPr>
        <w:jc w:val="both"/>
        <w:rPr>
          <w:rFonts w:ascii="Book Antiqua" w:hAnsi="Book Antiqua"/>
          <w:sz w:val="22"/>
          <w:szCs w:val="22"/>
          <w:lang w:val="sr-Cyrl-RS"/>
        </w:rPr>
      </w:pPr>
    </w:p>
    <w:p w:rsidR="00847905" w:rsidRPr="006B2C5B" w:rsidRDefault="00847905" w:rsidP="00847905">
      <w:pPr>
        <w:spacing w:after="11" w:line="267" w:lineRule="auto"/>
        <w:ind w:left="-5" w:hanging="10"/>
        <w:rPr>
          <w:rFonts w:ascii="Book Antiqua" w:hAnsi="Book Antiqua"/>
          <w:sz w:val="22"/>
          <w:szCs w:val="22"/>
        </w:rPr>
      </w:pPr>
    </w:p>
    <w:p w:rsidR="00847905" w:rsidRPr="006B2C5B" w:rsidRDefault="00847905" w:rsidP="00847905">
      <w:pPr>
        <w:spacing w:after="11" w:line="267" w:lineRule="auto"/>
        <w:ind w:left="-5" w:hanging="10"/>
        <w:jc w:val="center"/>
        <w:rPr>
          <w:rFonts w:ascii="Book Antiqua" w:eastAsia="Calibri" w:hAnsi="Book Antiqua" w:cs="Calibri"/>
          <w:b/>
          <w:i/>
          <w:sz w:val="22"/>
          <w:szCs w:val="22"/>
        </w:rPr>
      </w:pPr>
      <w:r w:rsidRPr="006B2C5B">
        <w:rPr>
          <w:rFonts w:ascii="Book Antiqua" w:eastAsia="Calibri" w:hAnsi="Book Antiqua" w:cs="Calibri"/>
          <w:b/>
          <w:i/>
          <w:sz w:val="22"/>
          <w:szCs w:val="22"/>
        </w:rPr>
        <w:t>I</w:t>
      </w:r>
      <w:r w:rsidR="008610FE">
        <w:rPr>
          <w:rFonts w:ascii="Book Antiqua" w:eastAsia="Calibri" w:hAnsi="Book Antiqua" w:cs="Calibri"/>
          <w:b/>
          <w:i/>
          <w:sz w:val="22"/>
          <w:szCs w:val="22"/>
          <w:lang w:val="en-US"/>
        </w:rPr>
        <w:t xml:space="preserve"> </w:t>
      </w:r>
      <w:r w:rsidRPr="006B2C5B">
        <w:rPr>
          <w:rFonts w:ascii="Book Antiqua" w:eastAsia="Calibri" w:hAnsi="Book Antiqua" w:cs="Calibri"/>
          <w:b/>
          <w:i/>
          <w:sz w:val="22"/>
          <w:szCs w:val="22"/>
        </w:rPr>
        <w:t>ИСПИТНИ ПОСТУПАК</w:t>
      </w:r>
    </w:p>
    <w:p w:rsidR="00847905" w:rsidRPr="006B2C5B" w:rsidRDefault="00847905" w:rsidP="00E564A2">
      <w:pPr>
        <w:pStyle w:val="Default"/>
        <w:spacing w:after="120"/>
        <w:rPr>
          <w:rFonts w:ascii="Book Antiqua" w:hAnsi="Book Antiqua"/>
          <w:sz w:val="22"/>
          <w:szCs w:val="22"/>
        </w:rPr>
      </w:pPr>
    </w:p>
    <w:p w:rsidR="00702EA7" w:rsidRPr="00BA43DC" w:rsidRDefault="00702EA7" w:rsidP="00603E34">
      <w:pPr>
        <w:spacing w:after="120"/>
        <w:jc w:val="both"/>
        <w:rPr>
          <w:rFonts w:ascii="Book Antiqua" w:hAnsi="Book Antiqua"/>
          <w:sz w:val="22"/>
          <w:szCs w:val="22"/>
          <w:lang w:val="sr-Cyrl-RS"/>
        </w:rPr>
      </w:pPr>
      <w:r w:rsidRPr="00BA43DC">
        <w:rPr>
          <w:rFonts w:ascii="Book Antiqua" w:hAnsi="Book Antiqua"/>
          <w:sz w:val="22"/>
          <w:szCs w:val="22"/>
          <w:lang w:val="sr-Cyrl-RS"/>
        </w:rPr>
        <w:t>Заштитник грађана је, и</w:t>
      </w:r>
      <w:r w:rsidR="00692741" w:rsidRPr="00BA43DC">
        <w:rPr>
          <w:rFonts w:ascii="Book Antiqua" w:hAnsi="Book Antiqua"/>
          <w:sz w:val="22"/>
          <w:szCs w:val="22"/>
          <w:lang w:val="sr-Cyrl-RS"/>
        </w:rPr>
        <w:t xml:space="preserve">спитујући испуњеност услова за поступање по поднетој  притужби у оквиру навода притужбе и разлога за њено подношење, </w:t>
      </w:r>
      <w:r w:rsidR="00692741" w:rsidRPr="00BA43DC">
        <w:rPr>
          <w:rFonts w:ascii="Book Antiqua" w:hAnsi="Book Antiqua" w:cs="Arial"/>
          <w:sz w:val="22"/>
          <w:szCs w:val="22"/>
          <w:lang w:val="sr-Cyrl-RS"/>
        </w:rPr>
        <w:t>разматрајући приложену документацију</w:t>
      </w:r>
      <w:r w:rsidR="00692741" w:rsidRPr="00BA43DC">
        <w:rPr>
          <w:rFonts w:ascii="Book Antiqua" w:hAnsi="Book Antiqua"/>
          <w:sz w:val="22"/>
          <w:szCs w:val="22"/>
          <w:lang w:val="sr-Cyrl-RS"/>
        </w:rPr>
        <w:t xml:space="preserve"> донео закључак о покретању испитног поступка оцене законитости и правилности рада Министарства здравља</w:t>
      </w:r>
      <w:r w:rsidR="00847905" w:rsidRPr="00BA43DC">
        <w:rPr>
          <w:rFonts w:ascii="Book Antiqua" w:hAnsi="Book Antiqua"/>
          <w:b/>
          <w:sz w:val="22"/>
          <w:szCs w:val="22"/>
          <w:lang w:val="sr-Cyrl-RS"/>
        </w:rPr>
        <w:t xml:space="preserve"> </w:t>
      </w:r>
      <w:r w:rsidR="00847905" w:rsidRPr="00BA43DC">
        <w:rPr>
          <w:rFonts w:ascii="Book Antiqua" w:hAnsi="Book Antiqua"/>
          <w:sz w:val="22"/>
          <w:szCs w:val="22"/>
          <w:lang w:val="sr-Cyrl-RS"/>
        </w:rPr>
        <w:t>и затражио изјашњење од органа о</w:t>
      </w:r>
      <w:r w:rsidR="00847905" w:rsidRPr="00BA43DC">
        <w:rPr>
          <w:rFonts w:ascii="Book Antiqua" w:hAnsi="Book Antiqua" w:cs="Book Antiqua"/>
          <w:sz w:val="22"/>
          <w:szCs w:val="22"/>
          <w:lang w:val="sr-Cyrl-RS"/>
        </w:rPr>
        <w:t xml:space="preserve"> свим околностима у вези </w:t>
      </w:r>
      <w:r w:rsidR="00692741" w:rsidRPr="00BA43DC">
        <w:rPr>
          <w:rFonts w:ascii="Book Antiqua" w:hAnsi="Book Antiqua" w:cs="Book Antiqua"/>
          <w:sz w:val="22"/>
          <w:szCs w:val="22"/>
          <w:lang w:val="sr-Cyrl-RS"/>
        </w:rPr>
        <w:t>навода притужбе</w:t>
      </w:r>
      <w:r w:rsidR="00847905" w:rsidRPr="00BA43DC">
        <w:rPr>
          <w:rFonts w:ascii="Book Antiqua" w:hAnsi="Book Antiqua"/>
          <w:sz w:val="22"/>
          <w:szCs w:val="22"/>
          <w:lang w:val="sr-Cyrl-RS"/>
        </w:rPr>
        <w:t>.</w:t>
      </w:r>
      <w:r w:rsidR="00847905" w:rsidRPr="00BA43DC">
        <w:rPr>
          <w:rStyle w:val="FootnoteReference"/>
          <w:rFonts w:ascii="Book Antiqua" w:hAnsi="Book Antiqua"/>
          <w:sz w:val="22"/>
          <w:szCs w:val="22"/>
          <w:lang w:val="sr-Cyrl-RS"/>
        </w:rPr>
        <w:footnoteReference w:id="4"/>
      </w:r>
    </w:p>
    <w:p w:rsidR="00324275" w:rsidRDefault="00702EA7" w:rsidP="00603E34">
      <w:pPr>
        <w:pStyle w:val="CharCharChar2Char"/>
        <w:spacing w:after="120"/>
        <w:jc w:val="both"/>
        <w:rPr>
          <w:rFonts w:ascii="Book Antiqua" w:hAnsi="Book Antiqua" w:cs="Book Antiqua"/>
          <w:sz w:val="22"/>
          <w:szCs w:val="22"/>
          <w:lang w:val="sr-Cyrl-RS"/>
        </w:rPr>
      </w:pPr>
      <w:r w:rsidRPr="008B4BB7">
        <w:rPr>
          <w:rFonts w:ascii="Book Antiqua" w:hAnsi="Book Antiqua"/>
          <w:sz w:val="22"/>
          <w:szCs w:val="22"/>
          <w:lang w:val="sr-Cyrl-RS"/>
        </w:rPr>
        <w:t>Предметним закључком је п</w:t>
      </w:r>
      <w:r w:rsidRPr="008B4BB7">
        <w:rPr>
          <w:rFonts w:ascii="Book Antiqua" w:hAnsi="Book Antiqua" w:cs="Book Antiqua"/>
          <w:sz w:val="22"/>
          <w:szCs w:val="22"/>
          <w:lang w:val="sr-Cyrl-RS"/>
        </w:rPr>
        <w:t xml:space="preserve">осебно затражено </w:t>
      </w:r>
      <w:r w:rsidR="008B4BB7" w:rsidRPr="008B4BB7">
        <w:rPr>
          <w:rFonts w:ascii="Book Antiqua" w:hAnsi="Book Antiqua" w:cs="Book Antiqua"/>
          <w:sz w:val="22"/>
          <w:szCs w:val="22"/>
          <w:lang w:val="sr-Cyrl-RS"/>
        </w:rPr>
        <w:t xml:space="preserve">да Министарство здравља </w:t>
      </w:r>
      <w:r w:rsidR="00324275">
        <w:rPr>
          <w:rFonts w:ascii="Book Antiqua" w:hAnsi="Book Antiqua" w:cs="Book Antiqua"/>
          <w:sz w:val="22"/>
          <w:szCs w:val="22"/>
          <w:lang w:val="sr-Cyrl-RS"/>
        </w:rPr>
        <w:t xml:space="preserve">да у </w:t>
      </w:r>
      <w:r w:rsidR="00324275" w:rsidRPr="00FB6009">
        <w:rPr>
          <w:rFonts w:ascii="Book Antiqua" w:hAnsi="Book Antiqua" w:cs="Book Antiqua"/>
          <w:sz w:val="22"/>
          <w:szCs w:val="22"/>
          <w:lang w:val="sr-Cyrl-RS"/>
        </w:rPr>
        <w:t>року од 15 дана достави овом органу своје изјашњење о свим околностима у</w:t>
      </w:r>
      <w:r w:rsidR="00324275">
        <w:rPr>
          <w:rFonts w:ascii="Book Antiqua" w:hAnsi="Book Antiqua" w:cs="Book Antiqua"/>
          <w:sz w:val="22"/>
          <w:szCs w:val="22"/>
          <w:lang w:val="sr-Cyrl-RS"/>
        </w:rPr>
        <w:t xml:space="preserve"> вези навода конкретне притужбе, као и да </w:t>
      </w:r>
      <w:r w:rsidR="00324275" w:rsidRPr="00FB6009">
        <w:rPr>
          <w:rFonts w:ascii="Book Antiqua" w:hAnsi="Book Antiqua" w:cs="Book Antiqua"/>
          <w:sz w:val="22"/>
          <w:szCs w:val="22"/>
          <w:lang w:val="sr-Cyrl-RS"/>
        </w:rPr>
        <w:t>своје изјашњење поткрепи достављањем одговарајућих релевантних докумената</w:t>
      </w:r>
      <w:r w:rsidR="00324275">
        <w:rPr>
          <w:rFonts w:ascii="Book Antiqua" w:hAnsi="Book Antiqua" w:cs="Book Antiqua"/>
          <w:sz w:val="22"/>
          <w:szCs w:val="22"/>
          <w:lang w:val="sr-Cyrl-RS"/>
        </w:rPr>
        <w:t>.</w:t>
      </w:r>
    </w:p>
    <w:p w:rsidR="007E1E78" w:rsidRPr="007E1E78" w:rsidRDefault="00702EA7" w:rsidP="007E1E78">
      <w:pPr>
        <w:spacing w:after="120"/>
        <w:jc w:val="both"/>
        <w:rPr>
          <w:rFonts w:ascii="Book Antiqua" w:hAnsi="Book Antiqua"/>
          <w:i/>
          <w:sz w:val="22"/>
          <w:szCs w:val="22"/>
          <w:lang w:val="sr-Cyrl-RS"/>
        </w:rPr>
      </w:pPr>
      <w:r w:rsidRPr="00702EA7">
        <w:rPr>
          <w:rFonts w:ascii="Book Antiqua" w:hAnsi="Book Antiqua"/>
          <w:sz w:val="22"/>
          <w:szCs w:val="22"/>
          <w:lang w:val="sr-Cyrl-RS"/>
        </w:rPr>
        <w:t>Министарство здравља</w:t>
      </w:r>
      <w:r w:rsidR="008B4BB7">
        <w:rPr>
          <w:rFonts w:ascii="Book Antiqua" w:hAnsi="Book Antiqua"/>
          <w:sz w:val="22"/>
          <w:szCs w:val="22"/>
          <w:lang w:val="sr-Cyrl-RS"/>
        </w:rPr>
        <w:t>, Сектор за инспекцијске послове, Одељење здравствене инспекције</w:t>
      </w:r>
      <w:r w:rsidRPr="00702EA7">
        <w:rPr>
          <w:rFonts w:ascii="Book Antiqua" w:hAnsi="Book Antiqua"/>
          <w:sz w:val="22"/>
          <w:szCs w:val="22"/>
          <w:lang w:val="sr-Cyrl-RS"/>
        </w:rPr>
        <w:t xml:space="preserve"> је својим актом бр. </w:t>
      </w:r>
      <w:r w:rsidR="00266912">
        <w:rPr>
          <w:rFonts w:ascii="Book Antiqua" w:hAnsi="Book Antiqua"/>
          <w:sz w:val="22"/>
          <w:szCs w:val="22"/>
          <w:lang w:val="sr-Cyrl-RS"/>
        </w:rPr>
        <w:t>531-</w:t>
      </w:r>
      <w:r w:rsidR="0071011F">
        <w:rPr>
          <w:rFonts w:ascii="Book Antiqua" w:hAnsi="Book Antiqua"/>
          <w:sz w:val="22"/>
          <w:szCs w:val="22"/>
          <w:lang w:val="sr-Cyrl-RS"/>
        </w:rPr>
        <w:t>…</w:t>
      </w:r>
      <w:r w:rsidR="00266912">
        <w:rPr>
          <w:rFonts w:ascii="Book Antiqua" w:hAnsi="Book Antiqua"/>
          <w:sz w:val="22"/>
          <w:szCs w:val="22"/>
          <w:lang w:val="sr-Cyrl-RS"/>
        </w:rPr>
        <w:t>/2023-09 од 21.4</w:t>
      </w:r>
      <w:r w:rsidR="008B4BB7">
        <w:rPr>
          <w:rFonts w:ascii="Book Antiqua" w:hAnsi="Book Antiqua"/>
          <w:sz w:val="22"/>
          <w:szCs w:val="22"/>
          <w:lang w:val="sr-Cyrl-RS"/>
        </w:rPr>
        <w:t>.2023</w:t>
      </w:r>
      <w:r w:rsidR="00E564A2">
        <w:rPr>
          <w:rFonts w:ascii="Book Antiqua" w:hAnsi="Book Antiqua"/>
          <w:sz w:val="22"/>
          <w:szCs w:val="22"/>
          <w:lang w:val="sr-Cyrl-RS"/>
        </w:rPr>
        <w:t>. год.</w:t>
      </w:r>
      <w:r w:rsidR="00266912">
        <w:rPr>
          <w:rStyle w:val="FootnoteReference"/>
          <w:rFonts w:ascii="Book Antiqua" w:hAnsi="Book Antiqua"/>
          <w:sz w:val="22"/>
          <w:szCs w:val="22"/>
          <w:lang w:val="sr-Cyrl-RS"/>
        </w:rPr>
        <w:footnoteReference w:id="5"/>
      </w:r>
      <w:r w:rsidRPr="00702EA7">
        <w:rPr>
          <w:rFonts w:ascii="Book Antiqua" w:hAnsi="Book Antiqua"/>
          <w:sz w:val="22"/>
          <w:szCs w:val="22"/>
          <w:lang w:val="sr-Cyrl-RS"/>
        </w:rPr>
        <w:t xml:space="preserve">, </w:t>
      </w:r>
      <w:r w:rsidR="00043DD6">
        <w:rPr>
          <w:rFonts w:ascii="Book Antiqua" w:hAnsi="Book Antiqua"/>
          <w:sz w:val="22"/>
          <w:szCs w:val="22"/>
          <w:lang w:val="sr-Cyrl-RS"/>
        </w:rPr>
        <w:t xml:space="preserve">обавестило Заштитника грађана </w:t>
      </w:r>
      <w:r w:rsidR="00266912">
        <w:rPr>
          <w:rFonts w:ascii="Book Antiqua" w:hAnsi="Book Antiqua"/>
          <w:i/>
          <w:sz w:val="22"/>
          <w:szCs w:val="22"/>
          <w:lang w:val="sr-Cyrl-RS"/>
        </w:rPr>
        <w:t xml:space="preserve">да је поступајући по представци </w:t>
      </w:r>
      <w:r w:rsidR="0071011F">
        <w:rPr>
          <w:rFonts w:ascii="Book Antiqua" w:hAnsi="Book Antiqua"/>
          <w:i/>
          <w:sz w:val="22"/>
          <w:szCs w:val="22"/>
          <w:lang w:val="sr-Cyrl-RS"/>
        </w:rPr>
        <w:t>АА</w:t>
      </w:r>
      <w:r w:rsidR="00266912">
        <w:rPr>
          <w:rFonts w:ascii="Book Antiqua" w:hAnsi="Book Antiqua"/>
          <w:i/>
          <w:sz w:val="22"/>
          <w:szCs w:val="22"/>
          <w:lang w:val="sr-Cyrl-RS"/>
        </w:rPr>
        <w:t xml:space="preserve">, здравствени инспектор извршио је инспекцијски надзор 14.3.2023. год. </w:t>
      </w:r>
      <w:r w:rsidR="00266912">
        <w:rPr>
          <w:rFonts w:ascii="Book Antiqua" w:hAnsi="Book Antiqua"/>
          <w:i/>
          <w:sz w:val="22"/>
          <w:szCs w:val="22"/>
          <w:lang w:val="sr-Cyrl-RS"/>
        </w:rPr>
        <w:lastRenderedPageBreak/>
        <w:t xml:space="preserve">у Општој болници Смедерево, ул. Кнеза Михаила бр. 51 </w:t>
      </w:r>
      <w:r w:rsidR="00266912" w:rsidRPr="00266912">
        <w:rPr>
          <w:rFonts w:ascii="Book Antiqua" w:hAnsi="Book Antiqua"/>
          <w:sz w:val="22"/>
          <w:szCs w:val="22"/>
          <w:lang w:val="sr-Cyrl-RS"/>
        </w:rPr>
        <w:t>о чему је 23.3.2023. год. путем електронске поште подносиоцу достављена информација.</w:t>
      </w:r>
      <w:r w:rsidR="00553A85">
        <w:rPr>
          <w:rFonts w:ascii="Book Antiqua" w:hAnsi="Book Antiqua"/>
          <w:sz w:val="22"/>
          <w:szCs w:val="22"/>
          <w:lang w:val="sr-Cyrl-RS"/>
        </w:rPr>
        <w:t xml:space="preserve"> </w:t>
      </w:r>
      <w:r w:rsidR="00407D01">
        <w:rPr>
          <w:rFonts w:ascii="Book Antiqua" w:hAnsi="Book Antiqua"/>
          <w:sz w:val="22"/>
          <w:szCs w:val="22"/>
          <w:lang w:val="sr-Cyrl-RS"/>
        </w:rPr>
        <w:t xml:space="preserve">У прилогу предметног акта достављена је копија акта </w:t>
      </w:r>
      <w:r w:rsidR="00407D01">
        <w:rPr>
          <w:rFonts w:ascii="Book Antiqua" w:hAnsi="Book Antiqua"/>
          <w:i/>
          <w:sz w:val="22"/>
          <w:szCs w:val="22"/>
          <w:lang w:val="sr-Cyrl-RS"/>
        </w:rPr>
        <w:t xml:space="preserve"> </w:t>
      </w:r>
      <w:r w:rsidR="00407D01">
        <w:rPr>
          <w:rFonts w:ascii="Book Antiqua" w:hAnsi="Book Antiqua"/>
          <w:sz w:val="22"/>
          <w:szCs w:val="22"/>
          <w:lang w:val="sr-Cyrl-RS"/>
        </w:rPr>
        <w:t>072-</w:t>
      </w:r>
      <w:r w:rsidR="0071011F">
        <w:rPr>
          <w:rFonts w:ascii="Book Antiqua" w:hAnsi="Book Antiqua"/>
          <w:sz w:val="22"/>
          <w:szCs w:val="22"/>
          <w:lang w:val="sr-Cyrl-RS"/>
        </w:rPr>
        <w:t>…</w:t>
      </w:r>
      <w:r w:rsidR="00407D01">
        <w:rPr>
          <w:rFonts w:ascii="Book Antiqua" w:hAnsi="Book Antiqua"/>
          <w:sz w:val="22"/>
          <w:szCs w:val="22"/>
          <w:lang w:val="sr-Cyrl-RS"/>
        </w:rPr>
        <w:t xml:space="preserve">/2023-09 од 15.3.2023. год. насловљено на </w:t>
      </w:r>
      <w:proofErr w:type="spellStart"/>
      <w:r w:rsidR="00407D01">
        <w:rPr>
          <w:rFonts w:ascii="Book Antiqua" w:hAnsi="Book Antiqua"/>
          <w:sz w:val="22"/>
          <w:szCs w:val="22"/>
          <w:lang w:val="sr-Cyrl-RS"/>
        </w:rPr>
        <w:t>притужиоца</w:t>
      </w:r>
      <w:proofErr w:type="spellEnd"/>
      <w:r w:rsidR="008764E6">
        <w:rPr>
          <w:rFonts w:ascii="Book Antiqua" w:hAnsi="Book Antiqua"/>
          <w:sz w:val="22"/>
          <w:szCs w:val="22"/>
          <w:lang w:val="sr-Cyrl-RS"/>
        </w:rPr>
        <w:t xml:space="preserve">, </w:t>
      </w:r>
      <w:r w:rsidR="008764E6" w:rsidRPr="007E1E78">
        <w:rPr>
          <w:rFonts w:ascii="Book Antiqua" w:hAnsi="Book Antiqua"/>
          <w:sz w:val="22"/>
          <w:szCs w:val="22"/>
          <w:lang w:val="sr-Cyrl-RS"/>
        </w:rPr>
        <w:t xml:space="preserve">којим је наведено да је </w:t>
      </w:r>
      <w:r w:rsidR="008764E6" w:rsidRPr="007E1E78">
        <w:rPr>
          <w:rFonts w:ascii="Book Antiqua" w:hAnsi="Book Antiqua"/>
          <w:i/>
          <w:sz w:val="22"/>
          <w:szCs w:val="22"/>
          <w:lang w:val="sr-Cyrl-RS"/>
        </w:rPr>
        <w:t>здравствени инспектор Министарства здравља поступајући по његовом захтеву за утврђивање чињеница везаних за Одлуку о оснивању здравственог центра Смедерево, дана 14.03.2023. год. извршио инспекцијски надзор у Општој болници ”Свети Лука”, ул. Кнез Михаилова 6p.51.Током надзора, здравствени инспектор</w:t>
      </w:r>
      <w:r w:rsidR="007E1E78" w:rsidRPr="007E1E78">
        <w:rPr>
          <w:rFonts w:ascii="Book Antiqua" w:hAnsi="Book Antiqua"/>
          <w:i/>
          <w:sz w:val="22"/>
          <w:szCs w:val="22"/>
          <w:lang w:val="sr-Cyrl-RS"/>
        </w:rPr>
        <w:t xml:space="preserve"> је</w:t>
      </w:r>
      <w:r w:rsidR="008764E6" w:rsidRPr="007E1E78">
        <w:rPr>
          <w:rFonts w:ascii="Book Antiqua" w:hAnsi="Book Antiqua"/>
          <w:i/>
          <w:sz w:val="22"/>
          <w:szCs w:val="22"/>
          <w:lang w:val="sr-Cyrl-RS"/>
        </w:rPr>
        <w:t xml:space="preserve"> упознао је </w:t>
      </w:r>
      <w:proofErr w:type="spellStart"/>
      <w:r w:rsidR="008764E6" w:rsidRPr="007E1E78">
        <w:rPr>
          <w:rFonts w:ascii="Book Antiqua" w:hAnsi="Book Antiqua"/>
          <w:i/>
          <w:sz w:val="22"/>
          <w:szCs w:val="22"/>
          <w:lang w:val="sr-Cyrl-RS"/>
        </w:rPr>
        <w:t>в.д</w:t>
      </w:r>
      <w:proofErr w:type="spellEnd"/>
      <w:r w:rsidR="008764E6" w:rsidRPr="007E1E78">
        <w:rPr>
          <w:rFonts w:ascii="Book Antiqua" w:hAnsi="Book Antiqua"/>
          <w:i/>
          <w:sz w:val="22"/>
          <w:szCs w:val="22"/>
          <w:lang w:val="sr-Cyrl-RS"/>
        </w:rPr>
        <w:t xml:space="preserve">. директора </w:t>
      </w:r>
      <w:r w:rsidR="0071011F">
        <w:rPr>
          <w:rFonts w:ascii="Book Antiqua" w:hAnsi="Book Antiqua"/>
          <w:i/>
          <w:sz w:val="22"/>
          <w:szCs w:val="22"/>
          <w:lang w:val="sr-Cyrl-RS"/>
        </w:rPr>
        <w:t>ББ</w:t>
      </w:r>
      <w:r w:rsidR="008764E6" w:rsidRPr="007E1E78">
        <w:rPr>
          <w:rFonts w:ascii="Book Antiqua" w:hAnsi="Book Antiqua"/>
          <w:i/>
          <w:sz w:val="22"/>
          <w:szCs w:val="22"/>
          <w:lang w:val="sr-Cyrl-RS"/>
        </w:rPr>
        <w:t xml:space="preserve"> и </w:t>
      </w:r>
      <w:r w:rsidR="00C97577">
        <w:rPr>
          <w:rFonts w:ascii="Book Antiqua" w:hAnsi="Book Antiqua"/>
          <w:i/>
          <w:sz w:val="22"/>
          <w:szCs w:val="22"/>
          <w:lang w:val="sr-Cyrl-RS"/>
        </w:rPr>
        <w:t>ВВ</w:t>
      </w:r>
      <w:r w:rsidR="008764E6" w:rsidRPr="007E1E78">
        <w:rPr>
          <w:rFonts w:ascii="Book Antiqua" w:hAnsi="Book Antiqua"/>
          <w:i/>
          <w:sz w:val="22"/>
          <w:szCs w:val="22"/>
          <w:lang w:val="sr-Cyrl-RS"/>
        </w:rPr>
        <w:t xml:space="preserve">, </w:t>
      </w:r>
      <w:proofErr w:type="spellStart"/>
      <w:r w:rsidR="008764E6" w:rsidRPr="007E1E78">
        <w:rPr>
          <w:rFonts w:ascii="Book Antiqua" w:hAnsi="Book Antiqua"/>
          <w:i/>
          <w:sz w:val="22"/>
          <w:szCs w:val="22"/>
          <w:lang w:val="sr-Cyrl-RS"/>
        </w:rPr>
        <w:t>в.д</w:t>
      </w:r>
      <w:proofErr w:type="spellEnd"/>
      <w:r w:rsidR="008764E6" w:rsidRPr="007E1E78">
        <w:rPr>
          <w:rFonts w:ascii="Book Antiqua" w:hAnsi="Book Antiqua"/>
          <w:i/>
          <w:sz w:val="22"/>
          <w:szCs w:val="22"/>
          <w:lang w:val="sr-Cyrl-RS"/>
        </w:rPr>
        <w:t>. помоћника директора</w:t>
      </w:r>
      <w:r w:rsidR="007E1E78" w:rsidRPr="007E1E78">
        <w:rPr>
          <w:rFonts w:ascii="Book Antiqua" w:hAnsi="Book Antiqua"/>
          <w:i/>
          <w:sz w:val="22"/>
          <w:szCs w:val="22"/>
          <w:lang w:val="sr-Cyrl-RS"/>
        </w:rPr>
        <w:t xml:space="preserve"> са наводима представке</w:t>
      </w:r>
      <w:r w:rsidR="008764E6" w:rsidRPr="007E1E78">
        <w:rPr>
          <w:rFonts w:ascii="Book Antiqua" w:hAnsi="Book Antiqua"/>
          <w:i/>
          <w:sz w:val="22"/>
          <w:szCs w:val="22"/>
          <w:lang w:val="sr-Cyrl-RS"/>
        </w:rPr>
        <w:t xml:space="preserve">. Одговорна лица установе на увид </w:t>
      </w:r>
      <w:r w:rsidR="007E1E78" w:rsidRPr="007E1E78">
        <w:rPr>
          <w:rFonts w:ascii="Book Antiqua" w:hAnsi="Book Antiqua"/>
          <w:i/>
          <w:sz w:val="22"/>
          <w:szCs w:val="22"/>
          <w:lang w:val="sr-Cyrl-RS"/>
        </w:rPr>
        <w:t>су дала следећу документацију:</w:t>
      </w:r>
    </w:p>
    <w:p w:rsidR="007E1E78" w:rsidRPr="007E1E78" w:rsidRDefault="008764E6" w:rsidP="007E1E78">
      <w:pPr>
        <w:pStyle w:val="ListParagraph"/>
        <w:numPr>
          <w:ilvl w:val="0"/>
          <w:numId w:val="30"/>
        </w:numPr>
        <w:jc w:val="both"/>
        <w:rPr>
          <w:rFonts w:ascii="Book Antiqua" w:hAnsi="Book Antiqua"/>
          <w:i/>
          <w:szCs w:val="22"/>
          <w:lang w:val="sr-Cyrl-RS"/>
        </w:rPr>
      </w:pPr>
      <w:r w:rsidRPr="007E1E78">
        <w:rPr>
          <w:rFonts w:ascii="Book Antiqua" w:hAnsi="Book Antiqua"/>
          <w:i/>
          <w:szCs w:val="22"/>
          <w:lang w:val="sr-Cyrl-RS"/>
        </w:rPr>
        <w:t>решење Привредног суда у Пожаревцу бр. Fi.63/2011 од 30.05.2011. године о упису наведеног субјек</w:t>
      </w:r>
      <w:r w:rsidR="007E1E78" w:rsidRPr="007E1E78">
        <w:rPr>
          <w:rFonts w:ascii="Book Antiqua" w:hAnsi="Book Antiqua"/>
          <w:i/>
          <w:szCs w:val="22"/>
          <w:lang w:val="sr-Cyrl-RS"/>
        </w:rPr>
        <w:t>ата</w:t>
      </w:r>
      <w:r w:rsidRPr="007E1E78">
        <w:rPr>
          <w:rFonts w:ascii="Book Antiqua" w:hAnsi="Book Antiqua"/>
          <w:i/>
          <w:szCs w:val="22"/>
          <w:lang w:val="sr-Cyrl-RS"/>
        </w:rPr>
        <w:t xml:space="preserve"> у судски регистар. Привредном суду приложена је одлука о оснивању </w:t>
      </w:r>
      <w:r w:rsidR="007E1E78" w:rsidRPr="007E1E78">
        <w:rPr>
          <w:rFonts w:ascii="Book Antiqua" w:hAnsi="Book Antiqua"/>
          <w:i/>
          <w:szCs w:val="22"/>
          <w:lang w:val="sr-Cyrl-RS"/>
        </w:rPr>
        <w:t>Опште</w:t>
      </w:r>
      <w:r w:rsidRPr="007E1E78">
        <w:rPr>
          <w:rFonts w:ascii="Book Antiqua" w:hAnsi="Book Antiqua"/>
          <w:i/>
          <w:szCs w:val="22"/>
          <w:lang w:val="sr-Cyrl-RS"/>
        </w:rPr>
        <w:t xml:space="preserve"> болнице ”Свети Лука“ из марта 2011. Као основна шифра делатности уписано је 86.10 Делатност болница.</w:t>
      </w:r>
    </w:p>
    <w:p w:rsidR="007E1E78" w:rsidRPr="007E1E78" w:rsidRDefault="008764E6" w:rsidP="007E1E78">
      <w:pPr>
        <w:pStyle w:val="ListParagraph"/>
        <w:numPr>
          <w:ilvl w:val="0"/>
          <w:numId w:val="30"/>
        </w:numPr>
        <w:jc w:val="both"/>
        <w:rPr>
          <w:rFonts w:ascii="Book Antiqua" w:hAnsi="Book Antiqua"/>
          <w:i/>
          <w:szCs w:val="22"/>
          <w:lang w:val="sr-Cyrl-RS"/>
        </w:rPr>
      </w:pPr>
      <w:r w:rsidRPr="007E1E78">
        <w:rPr>
          <w:rFonts w:ascii="Book Antiqua" w:hAnsi="Book Antiqua"/>
          <w:i/>
          <w:szCs w:val="22"/>
          <w:lang w:val="sr-Cyrl-RS"/>
        </w:rPr>
        <w:t xml:space="preserve">Решење Министарства здравља бр. 110-00-187/2011-02 од 09.03.2011. године о давању сагласности на Статут </w:t>
      </w:r>
      <w:r w:rsidR="007E1E78" w:rsidRPr="007E1E78">
        <w:rPr>
          <w:rFonts w:ascii="Book Antiqua" w:hAnsi="Book Antiqua"/>
          <w:i/>
          <w:szCs w:val="22"/>
          <w:lang w:val="sr-Cyrl-RS"/>
        </w:rPr>
        <w:t>Опште</w:t>
      </w:r>
      <w:r w:rsidRPr="007E1E78">
        <w:rPr>
          <w:rFonts w:ascii="Book Antiqua" w:hAnsi="Book Antiqua"/>
          <w:i/>
          <w:szCs w:val="22"/>
          <w:lang w:val="sr-Cyrl-RS"/>
        </w:rPr>
        <w:t xml:space="preserve"> болнице ”Свети Лука“</w:t>
      </w:r>
    </w:p>
    <w:p w:rsidR="007E1E78" w:rsidRPr="007E1E78" w:rsidRDefault="008764E6" w:rsidP="007E1E78">
      <w:pPr>
        <w:pStyle w:val="ListParagraph"/>
        <w:numPr>
          <w:ilvl w:val="0"/>
          <w:numId w:val="30"/>
        </w:numPr>
        <w:jc w:val="both"/>
        <w:rPr>
          <w:rFonts w:ascii="Book Antiqua" w:hAnsi="Book Antiqua"/>
          <w:i/>
          <w:szCs w:val="22"/>
          <w:lang w:val="sr-Cyrl-RS"/>
        </w:rPr>
      </w:pPr>
      <w:r w:rsidRPr="007E1E78">
        <w:rPr>
          <w:rFonts w:ascii="Book Antiqua" w:hAnsi="Book Antiqua"/>
          <w:i/>
          <w:szCs w:val="22"/>
          <w:lang w:val="sr-Cyrl-RS"/>
        </w:rPr>
        <w:t>Допис Сектора за организацију здравствене службе Министарства здравља бр. 022-02-40-1/2021-02.</w:t>
      </w:r>
    </w:p>
    <w:p w:rsidR="008764E6" w:rsidRPr="00812B8C" w:rsidRDefault="007E1E78" w:rsidP="007E1E78">
      <w:pPr>
        <w:spacing w:after="120"/>
        <w:jc w:val="both"/>
        <w:rPr>
          <w:rFonts w:ascii="Book Antiqua" w:hAnsi="Book Antiqua"/>
          <w:i/>
          <w:sz w:val="22"/>
          <w:szCs w:val="22"/>
          <w:lang w:val="sr-Cyrl-RS"/>
        </w:rPr>
      </w:pPr>
      <w:r w:rsidRPr="007E1E78">
        <w:rPr>
          <w:rFonts w:ascii="Book Antiqua" w:hAnsi="Book Antiqua"/>
          <w:sz w:val="22"/>
          <w:szCs w:val="22"/>
          <w:lang w:val="sr-Cyrl-RS"/>
        </w:rPr>
        <w:t xml:space="preserve">Истим актом је </w:t>
      </w:r>
      <w:proofErr w:type="spellStart"/>
      <w:r w:rsidR="004A2E7B">
        <w:rPr>
          <w:rFonts w:ascii="Book Antiqua" w:hAnsi="Book Antiqua"/>
          <w:sz w:val="22"/>
          <w:szCs w:val="22"/>
          <w:lang w:val="sr-Cyrl-RS"/>
        </w:rPr>
        <w:t>притужилац</w:t>
      </w:r>
      <w:proofErr w:type="spellEnd"/>
      <w:r w:rsidR="004A2E7B">
        <w:rPr>
          <w:rFonts w:ascii="Book Antiqua" w:hAnsi="Book Antiqua"/>
          <w:sz w:val="22"/>
          <w:szCs w:val="22"/>
          <w:lang w:val="sr-Cyrl-RS"/>
        </w:rPr>
        <w:t>,</w:t>
      </w:r>
      <w:r w:rsidRPr="007E1E78">
        <w:rPr>
          <w:rFonts w:ascii="Book Antiqua" w:hAnsi="Book Antiqua"/>
          <w:i/>
          <w:sz w:val="22"/>
          <w:szCs w:val="22"/>
          <w:lang w:val="sr-Cyrl-RS"/>
        </w:rPr>
        <w:t xml:space="preserve"> </w:t>
      </w:r>
      <w:r>
        <w:rPr>
          <w:rFonts w:ascii="Book Antiqua" w:hAnsi="Book Antiqua"/>
          <w:i/>
          <w:sz w:val="22"/>
          <w:szCs w:val="22"/>
          <w:lang w:val="sr-Cyrl-RS"/>
        </w:rPr>
        <w:t>с</w:t>
      </w:r>
      <w:r w:rsidR="008764E6" w:rsidRPr="007E1E78">
        <w:rPr>
          <w:rFonts w:ascii="Book Antiqua" w:hAnsi="Book Antiqua"/>
          <w:i/>
          <w:sz w:val="22"/>
          <w:szCs w:val="22"/>
          <w:lang w:val="sr-Cyrl-RS"/>
        </w:rPr>
        <w:t xml:space="preserve"> обзиром да је здравствена инспекција овим надзором окончала поступање у оквиру својих надлежности, </w:t>
      </w:r>
      <w:r w:rsidR="004A2E7B" w:rsidRPr="004A2E7B">
        <w:rPr>
          <w:rFonts w:ascii="Book Antiqua" w:hAnsi="Book Antiqua"/>
          <w:sz w:val="22"/>
          <w:szCs w:val="22"/>
          <w:lang w:val="sr-Cyrl-RS"/>
        </w:rPr>
        <w:t>упућен</w:t>
      </w:r>
      <w:r w:rsidR="008764E6" w:rsidRPr="004A2E7B">
        <w:rPr>
          <w:rFonts w:ascii="Book Antiqua" w:hAnsi="Book Antiqua"/>
          <w:sz w:val="22"/>
          <w:szCs w:val="22"/>
          <w:lang w:val="sr-Cyrl-RS"/>
        </w:rPr>
        <w:t xml:space="preserve"> да се</w:t>
      </w:r>
      <w:r w:rsidR="008764E6" w:rsidRPr="007E1E78">
        <w:rPr>
          <w:rFonts w:ascii="Book Antiqua" w:hAnsi="Book Antiqua"/>
          <w:i/>
          <w:sz w:val="22"/>
          <w:szCs w:val="22"/>
          <w:lang w:val="sr-Cyrl-RS"/>
        </w:rPr>
        <w:t xml:space="preserve">, ради добијања тражене информацију можете обратити Министарству здравља РС, ул. Немањина бр.22-26, Београд, упућивањем захтева за </w:t>
      </w:r>
      <w:r w:rsidR="008764E6" w:rsidRPr="00812B8C">
        <w:rPr>
          <w:rFonts w:ascii="Book Antiqua" w:hAnsi="Book Antiqua"/>
          <w:i/>
          <w:sz w:val="22"/>
          <w:szCs w:val="22"/>
          <w:lang w:val="sr-Cyrl-RS"/>
        </w:rPr>
        <w:t>информације од</w:t>
      </w:r>
      <w:r w:rsidR="004A2E7B" w:rsidRPr="00812B8C">
        <w:rPr>
          <w:rFonts w:ascii="Book Antiqua" w:hAnsi="Book Antiqua"/>
          <w:i/>
          <w:sz w:val="22"/>
          <w:szCs w:val="22"/>
          <w:lang w:val="sr-Cyrl-RS"/>
        </w:rPr>
        <w:t xml:space="preserve"> </w:t>
      </w:r>
      <w:r w:rsidR="008764E6" w:rsidRPr="00812B8C">
        <w:rPr>
          <w:rFonts w:ascii="Book Antiqua" w:hAnsi="Book Antiqua"/>
          <w:i/>
          <w:sz w:val="22"/>
          <w:szCs w:val="22"/>
          <w:lang w:val="sr-Cyrl-RS"/>
        </w:rPr>
        <w:t>јавног значаја.</w:t>
      </w:r>
    </w:p>
    <w:p w:rsidR="004A2E7B" w:rsidRPr="00812B8C" w:rsidRDefault="004A2E7B" w:rsidP="004A2E7B">
      <w:pPr>
        <w:spacing w:before="120"/>
        <w:jc w:val="both"/>
        <w:rPr>
          <w:rFonts w:ascii="Book Antiqua" w:hAnsi="Book Antiqua"/>
          <w:sz w:val="22"/>
          <w:szCs w:val="22"/>
          <w:lang w:val="sr-Cyrl-RS"/>
        </w:rPr>
      </w:pPr>
      <w:r w:rsidRPr="00812B8C">
        <w:rPr>
          <w:rFonts w:ascii="Book Antiqua" w:hAnsi="Book Antiqua"/>
          <w:sz w:val="22"/>
          <w:szCs w:val="22"/>
          <w:lang w:val="sr-Cyrl-RS"/>
        </w:rPr>
        <w:t xml:space="preserve">Имајући у виду да је примљеним актом Министарства здравља Заштитник грађана обавештен да је </w:t>
      </w:r>
      <w:r w:rsidRPr="00812B8C">
        <w:rPr>
          <w:rFonts w:ascii="Book Antiqua" w:hAnsi="Book Antiqua"/>
          <w:i/>
          <w:sz w:val="22"/>
          <w:szCs w:val="22"/>
          <w:lang w:val="sr-Cyrl-RS"/>
        </w:rPr>
        <w:t xml:space="preserve">поступајући по представци </w:t>
      </w:r>
      <w:r w:rsidR="008C04CE">
        <w:rPr>
          <w:rFonts w:ascii="Book Antiqua" w:hAnsi="Book Antiqua"/>
          <w:i/>
          <w:sz w:val="22"/>
          <w:szCs w:val="22"/>
          <w:lang w:val="sr-Cyrl-RS"/>
        </w:rPr>
        <w:t>АА</w:t>
      </w:r>
      <w:r w:rsidRPr="00812B8C">
        <w:rPr>
          <w:rFonts w:ascii="Book Antiqua" w:hAnsi="Book Antiqua"/>
          <w:i/>
          <w:sz w:val="22"/>
          <w:szCs w:val="22"/>
          <w:lang w:val="sr-Cyrl-RS"/>
        </w:rPr>
        <w:t>, здравствени инспектор извршио инспекцијски надзор 14.3.2023. год. у Општој болници Смедерево</w:t>
      </w:r>
      <w:r w:rsidR="00C50553" w:rsidRPr="00812B8C">
        <w:rPr>
          <w:rFonts w:ascii="Book Antiqua" w:hAnsi="Book Antiqua"/>
          <w:i/>
          <w:sz w:val="22"/>
          <w:szCs w:val="22"/>
          <w:lang w:val="sr-Cyrl-RS"/>
        </w:rPr>
        <w:t xml:space="preserve">, </w:t>
      </w:r>
      <w:r w:rsidR="00A75FAB" w:rsidRPr="00812B8C">
        <w:rPr>
          <w:rFonts w:ascii="Book Antiqua" w:hAnsi="Book Antiqua"/>
          <w:sz w:val="22"/>
          <w:szCs w:val="22"/>
          <w:lang w:val="sr-Cyrl-RS"/>
        </w:rPr>
        <w:t xml:space="preserve">Заштитник </w:t>
      </w:r>
      <w:r w:rsidR="00C50553" w:rsidRPr="00812B8C">
        <w:rPr>
          <w:rFonts w:ascii="Book Antiqua" w:hAnsi="Book Antiqua"/>
          <w:sz w:val="22"/>
          <w:szCs w:val="22"/>
          <w:lang w:val="sr-Cyrl-RS"/>
        </w:rPr>
        <w:t>грађана је додатно</w:t>
      </w:r>
      <w:r w:rsidR="00C50553" w:rsidRPr="00812B8C">
        <w:rPr>
          <w:rStyle w:val="FootnoteReference"/>
          <w:rFonts w:ascii="Book Antiqua" w:hAnsi="Book Antiqua"/>
          <w:sz w:val="22"/>
          <w:szCs w:val="22"/>
          <w:lang w:val="sr-Cyrl-RS"/>
        </w:rPr>
        <w:footnoteReference w:id="6"/>
      </w:r>
      <w:r w:rsidRPr="00812B8C">
        <w:rPr>
          <w:rFonts w:ascii="Book Antiqua" w:hAnsi="Book Antiqua"/>
          <w:sz w:val="22"/>
          <w:szCs w:val="22"/>
          <w:lang w:val="sr-Cyrl-RS"/>
        </w:rPr>
        <w:t xml:space="preserve"> </w:t>
      </w:r>
      <w:r w:rsidR="00C50553" w:rsidRPr="00812B8C">
        <w:rPr>
          <w:rFonts w:ascii="Book Antiqua" w:hAnsi="Book Antiqua"/>
          <w:sz w:val="22"/>
          <w:szCs w:val="22"/>
          <w:lang w:val="sr-Cyrl-RS"/>
        </w:rPr>
        <w:t xml:space="preserve">затражио од органа </w:t>
      </w:r>
      <w:r w:rsidRPr="00812B8C">
        <w:rPr>
          <w:rFonts w:ascii="Book Antiqua" w:hAnsi="Book Antiqua"/>
          <w:sz w:val="22"/>
          <w:szCs w:val="22"/>
          <w:lang w:val="sr-Cyrl-RS"/>
        </w:rPr>
        <w:t>да на јасна и недвосмислен начин обавести</w:t>
      </w:r>
      <w:r w:rsidR="00C50553" w:rsidRPr="00812B8C">
        <w:rPr>
          <w:rFonts w:ascii="Book Antiqua" w:hAnsi="Book Antiqua"/>
          <w:sz w:val="22"/>
          <w:szCs w:val="22"/>
          <w:lang w:val="sr-Cyrl-RS"/>
        </w:rPr>
        <w:t xml:space="preserve"> </w:t>
      </w:r>
      <w:r w:rsidRPr="00812B8C">
        <w:rPr>
          <w:rFonts w:ascii="Book Antiqua" w:hAnsi="Book Antiqua"/>
          <w:sz w:val="22"/>
          <w:szCs w:val="22"/>
          <w:lang w:val="sr-Cyrl-RS"/>
        </w:rPr>
        <w:t>Заштитника грађана:</w:t>
      </w:r>
    </w:p>
    <w:p w:rsidR="004A2E7B" w:rsidRPr="00812B8C" w:rsidRDefault="004A2E7B" w:rsidP="004A2E7B">
      <w:pPr>
        <w:pStyle w:val="ListParagraph"/>
        <w:numPr>
          <w:ilvl w:val="0"/>
          <w:numId w:val="31"/>
        </w:numPr>
        <w:shd w:val="clear" w:color="auto" w:fill="FFFFFF"/>
        <w:spacing w:after="0"/>
        <w:jc w:val="both"/>
        <w:rPr>
          <w:rFonts w:ascii="Book Antiqua" w:hAnsi="Book Antiqua" w:cs="Arial"/>
          <w:color w:val="000000"/>
          <w:szCs w:val="22"/>
          <w:lang w:val="sr-Cyrl-RS"/>
        </w:rPr>
      </w:pPr>
      <w:r w:rsidRPr="00812B8C">
        <w:rPr>
          <w:rFonts w:ascii="Book Antiqua" w:hAnsi="Book Antiqua" w:cs="Arial"/>
          <w:color w:val="000000"/>
          <w:szCs w:val="22"/>
          <w:lang w:val="sr-Cyrl-RS"/>
        </w:rPr>
        <w:t xml:space="preserve">да ли је поступајући здравствени инспектор упознат са садржином Одлуке Владе РС </w:t>
      </w:r>
      <w:r w:rsidRPr="00812B8C">
        <w:rPr>
          <w:rFonts w:ascii="Book Antiqua" w:hAnsi="Book Antiqua"/>
          <w:szCs w:val="22"/>
          <w:lang w:val="sr-Cyrl-RS"/>
        </w:rPr>
        <w:t>05 број 022-448/2021-1 од 11.02.2021. год. којом је основан Здравствени центар Смедерево;</w:t>
      </w:r>
    </w:p>
    <w:p w:rsidR="004A2E7B" w:rsidRPr="00812B8C" w:rsidRDefault="004A2E7B" w:rsidP="004A2E7B">
      <w:pPr>
        <w:pStyle w:val="ListParagraph"/>
        <w:numPr>
          <w:ilvl w:val="0"/>
          <w:numId w:val="31"/>
        </w:numPr>
        <w:shd w:val="clear" w:color="auto" w:fill="FFFFFF"/>
        <w:spacing w:after="0"/>
        <w:jc w:val="both"/>
        <w:rPr>
          <w:rFonts w:ascii="Book Antiqua" w:hAnsi="Book Antiqua" w:cs="Arial"/>
          <w:color w:val="000000"/>
          <w:szCs w:val="22"/>
          <w:lang w:val="sr-Cyrl-RS"/>
        </w:rPr>
      </w:pPr>
      <w:r w:rsidRPr="00812B8C">
        <w:rPr>
          <w:rFonts w:ascii="Book Antiqua" w:hAnsi="Book Antiqua" w:cs="Arial"/>
          <w:color w:val="000000"/>
          <w:szCs w:val="22"/>
          <w:lang w:val="sr-Cyrl-RS"/>
        </w:rPr>
        <w:t>да ли је спровео надзор над здравственом установом која је основана одлуком Владе РС бр. 022-448/2021-1 од 11.02.2021. год.</w:t>
      </w:r>
      <w:r w:rsidRPr="00812B8C">
        <w:rPr>
          <w:rStyle w:val="FootnoteReference"/>
          <w:rFonts w:ascii="Book Antiqua" w:hAnsi="Book Antiqua" w:cs="Arial"/>
          <w:color w:val="000000"/>
          <w:szCs w:val="22"/>
          <w:lang w:val="sr-Cyrl-RS"/>
        </w:rPr>
        <w:footnoteReference w:id="7"/>
      </w:r>
      <w:r w:rsidRPr="00812B8C">
        <w:rPr>
          <w:rFonts w:ascii="Book Antiqua" w:hAnsi="Book Antiqua" w:cs="Arial"/>
          <w:color w:val="000000"/>
          <w:szCs w:val="22"/>
          <w:lang w:val="sr-Cyrl-RS"/>
        </w:rPr>
        <w:t xml:space="preserve"> и уколико јесте да достави информације о чињеницама које је приликом спроведеног надзора утврдио, посебно у вези са законским обавезама здравствене установе уписа у надлежан регистар и усклађивања</w:t>
      </w:r>
    </w:p>
    <w:p w:rsidR="004A2E7B" w:rsidRPr="00812B8C" w:rsidRDefault="004A2E7B" w:rsidP="004A2E7B">
      <w:pPr>
        <w:pStyle w:val="ListParagraph"/>
        <w:shd w:val="clear" w:color="auto" w:fill="FFFFFF"/>
        <w:spacing w:after="0"/>
        <w:ind w:left="360"/>
        <w:jc w:val="both"/>
        <w:rPr>
          <w:rFonts w:ascii="Book Antiqua" w:hAnsi="Book Antiqua" w:cs="Arial"/>
          <w:color w:val="000000"/>
          <w:szCs w:val="22"/>
          <w:shd w:val="clear" w:color="auto" w:fill="FFFFFF"/>
          <w:lang w:val="sr-Cyrl-RS"/>
        </w:rPr>
      </w:pPr>
      <w:r w:rsidRPr="00812B8C">
        <w:rPr>
          <w:rFonts w:ascii="Book Antiqua" w:hAnsi="Book Antiqua" w:cs="Arial"/>
          <w:color w:val="000000"/>
          <w:szCs w:val="22"/>
          <w:lang w:val="sr-Cyrl-RS"/>
        </w:rPr>
        <w:t xml:space="preserve"> </w:t>
      </w:r>
      <w:r w:rsidRPr="00812B8C">
        <w:rPr>
          <w:rFonts w:ascii="Book Antiqua" w:hAnsi="Book Antiqua" w:cs="Arial"/>
          <w:color w:val="000000"/>
          <w:szCs w:val="22"/>
          <w:shd w:val="clear" w:color="auto" w:fill="FFFFFF"/>
          <w:lang w:val="sr-Cyrl-RS"/>
        </w:rPr>
        <w:t>аката, организације и рада са одредбама наведене Одлуке и Закона о здравственој заштити.</w:t>
      </w:r>
      <w:r w:rsidRPr="00812B8C">
        <w:rPr>
          <w:rStyle w:val="FootnoteReference"/>
          <w:rFonts w:ascii="Book Antiqua" w:hAnsi="Book Antiqua" w:cs="Arial"/>
          <w:color w:val="000000"/>
          <w:szCs w:val="22"/>
          <w:shd w:val="clear" w:color="auto" w:fill="FFFFFF"/>
          <w:lang w:val="sr-Cyrl-RS"/>
        </w:rPr>
        <w:footnoteReference w:id="8"/>
      </w:r>
    </w:p>
    <w:p w:rsidR="004A2E7B" w:rsidRPr="004A2E7B" w:rsidRDefault="00EF4994" w:rsidP="004A2E7B">
      <w:pPr>
        <w:jc w:val="both"/>
        <w:rPr>
          <w:rFonts w:ascii="Book Antiqua" w:hAnsi="Book Antiqua"/>
          <w:sz w:val="22"/>
          <w:szCs w:val="22"/>
          <w:lang w:val="sr-Cyrl-RS"/>
        </w:rPr>
      </w:pPr>
      <w:r>
        <w:rPr>
          <w:rFonts w:ascii="Book Antiqua" w:hAnsi="Book Antiqua"/>
          <w:sz w:val="22"/>
          <w:szCs w:val="22"/>
          <w:lang w:val="sr-Cyrl-RS"/>
        </w:rPr>
        <w:t>Истовремено</w:t>
      </w:r>
      <w:r w:rsidR="004A2E7B" w:rsidRPr="004A2E7B">
        <w:rPr>
          <w:rFonts w:ascii="Book Antiqua" w:hAnsi="Book Antiqua"/>
          <w:sz w:val="22"/>
          <w:szCs w:val="22"/>
          <w:lang w:val="sr-Cyrl-RS"/>
        </w:rPr>
        <w:t xml:space="preserve">, ради свеобухватног сагледавања начина рада и поступања Министарства здравља у вршењу инспекцијског надзора и поступања по представкама грађана, </w:t>
      </w:r>
      <w:r w:rsidR="00812B8C" w:rsidRPr="00EB3EE2">
        <w:rPr>
          <w:rFonts w:ascii="Book Antiqua" w:hAnsi="Book Antiqua"/>
          <w:sz w:val="22"/>
          <w:szCs w:val="22"/>
          <w:lang w:val="sr-Cyrl-RS"/>
        </w:rPr>
        <w:t>затражено је</w:t>
      </w:r>
      <w:r w:rsidR="004A2E7B" w:rsidRPr="004A2E7B">
        <w:rPr>
          <w:rFonts w:ascii="Book Antiqua" w:hAnsi="Book Antiqua"/>
          <w:sz w:val="22"/>
          <w:szCs w:val="22"/>
          <w:lang w:val="sr-Cyrl-RS"/>
        </w:rPr>
        <w:t xml:space="preserve"> појашњење на које се </w:t>
      </w:r>
      <w:r w:rsidR="004A2E7B" w:rsidRPr="004A2E7B">
        <w:rPr>
          <w:rFonts w:ascii="Book Antiqua" w:hAnsi="Book Antiqua"/>
          <w:i/>
          <w:sz w:val="22"/>
          <w:szCs w:val="22"/>
          <w:lang w:val="sr-Cyrl-RS"/>
        </w:rPr>
        <w:t xml:space="preserve">тражене информације </w:t>
      </w:r>
      <w:r w:rsidR="004A2E7B" w:rsidRPr="004A2E7B">
        <w:rPr>
          <w:rFonts w:ascii="Book Antiqua" w:hAnsi="Book Antiqua"/>
          <w:sz w:val="22"/>
          <w:szCs w:val="22"/>
          <w:lang w:val="sr-Cyrl-RS"/>
        </w:rPr>
        <w:t xml:space="preserve">односи упућивање подносиоца представке да се </w:t>
      </w:r>
      <w:r w:rsidR="004A2E7B" w:rsidRPr="004A2E7B">
        <w:rPr>
          <w:rFonts w:ascii="Book Antiqua" w:hAnsi="Book Antiqua"/>
          <w:i/>
          <w:sz w:val="22"/>
          <w:szCs w:val="22"/>
          <w:lang w:val="sr-Cyrl-RS"/>
        </w:rPr>
        <w:t>може обратити Министарству здравља упућивањем захтева за информације од јавног значаја.</w:t>
      </w:r>
      <w:r w:rsidR="004A2E7B" w:rsidRPr="004A2E7B">
        <w:rPr>
          <w:rStyle w:val="FootnoteReference"/>
          <w:rFonts w:ascii="Book Antiqua" w:hAnsi="Book Antiqua"/>
          <w:i/>
          <w:sz w:val="22"/>
          <w:szCs w:val="22"/>
          <w:lang w:val="sr-Cyrl-RS"/>
        </w:rPr>
        <w:footnoteReference w:id="9"/>
      </w:r>
    </w:p>
    <w:p w:rsidR="004A2E7B" w:rsidRPr="004A2E7B" w:rsidRDefault="004A2E7B" w:rsidP="004A2E7B">
      <w:pPr>
        <w:jc w:val="both"/>
        <w:rPr>
          <w:rFonts w:ascii="Book Antiqua" w:hAnsi="Book Antiqua"/>
          <w:sz w:val="22"/>
          <w:szCs w:val="22"/>
          <w:lang w:val="sr-Cyrl-RS"/>
        </w:rPr>
      </w:pPr>
    </w:p>
    <w:p w:rsidR="007A5A08" w:rsidRDefault="00C50553" w:rsidP="00BE7C5E">
      <w:pPr>
        <w:spacing w:after="120"/>
        <w:jc w:val="both"/>
        <w:rPr>
          <w:rFonts w:ascii="Book Antiqua" w:hAnsi="Book Antiqua"/>
          <w:i/>
          <w:sz w:val="22"/>
          <w:szCs w:val="22"/>
          <w:lang w:val="sr-Cyrl-RS"/>
        </w:rPr>
      </w:pPr>
      <w:r>
        <w:rPr>
          <w:rFonts w:ascii="Book Antiqua" w:hAnsi="Book Antiqua"/>
          <w:sz w:val="22"/>
          <w:szCs w:val="22"/>
          <w:lang w:val="sr-Cyrl-RS"/>
        </w:rPr>
        <w:t xml:space="preserve">Међутим, Министарство здравља није одговорило у остављеном року, ни у </w:t>
      </w:r>
      <w:r w:rsidR="00812B8C">
        <w:rPr>
          <w:rFonts w:ascii="Book Antiqua" w:hAnsi="Book Antiqua"/>
          <w:sz w:val="22"/>
          <w:szCs w:val="22"/>
          <w:lang w:val="sr-Cyrl-RS"/>
        </w:rPr>
        <w:t xml:space="preserve">накнадно одређеном </w:t>
      </w:r>
      <w:r>
        <w:rPr>
          <w:rFonts w:ascii="Book Antiqua" w:hAnsi="Book Antiqua"/>
          <w:sz w:val="22"/>
          <w:szCs w:val="22"/>
          <w:lang w:val="sr-Cyrl-RS"/>
        </w:rPr>
        <w:t>року по упућеној писаној ургенцији,</w:t>
      </w:r>
      <w:r>
        <w:rPr>
          <w:rStyle w:val="FootnoteReference"/>
          <w:rFonts w:ascii="Book Antiqua" w:hAnsi="Book Antiqua"/>
          <w:sz w:val="22"/>
          <w:szCs w:val="22"/>
          <w:lang w:val="sr-Cyrl-RS"/>
        </w:rPr>
        <w:footnoteReference w:id="10"/>
      </w:r>
      <w:r>
        <w:rPr>
          <w:rFonts w:ascii="Book Antiqua" w:hAnsi="Book Antiqua"/>
          <w:sz w:val="22"/>
          <w:szCs w:val="22"/>
          <w:lang w:val="sr-Cyrl-RS"/>
        </w:rPr>
        <w:t xml:space="preserve"> нити након телефонског контакта обрађивача предмета са поступајућим здравственим инспектором</w:t>
      </w:r>
      <w:r>
        <w:rPr>
          <w:rStyle w:val="FootnoteReference"/>
          <w:rFonts w:ascii="Book Antiqua" w:hAnsi="Book Antiqua"/>
          <w:sz w:val="22"/>
          <w:szCs w:val="22"/>
          <w:lang w:val="sr-Cyrl-RS"/>
        </w:rPr>
        <w:footnoteReference w:id="11"/>
      </w:r>
      <w:r>
        <w:rPr>
          <w:rFonts w:ascii="Book Antiqua" w:hAnsi="Book Antiqua"/>
          <w:sz w:val="22"/>
          <w:szCs w:val="22"/>
          <w:lang w:val="sr-Cyrl-RS"/>
        </w:rPr>
        <w:t xml:space="preserve"> него је тек 31.7.2023. год.</w:t>
      </w:r>
      <w:r w:rsidR="00937C3E">
        <w:rPr>
          <w:rFonts w:ascii="Book Antiqua" w:hAnsi="Book Antiqua"/>
          <w:sz w:val="22"/>
          <w:szCs w:val="22"/>
          <w:lang w:val="sr-Cyrl-RS"/>
        </w:rPr>
        <w:t xml:space="preserve"> доставило одређене информације</w:t>
      </w:r>
      <w:r w:rsidR="00937C3E">
        <w:rPr>
          <w:rStyle w:val="FootnoteReference"/>
          <w:rFonts w:ascii="Book Antiqua" w:hAnsi="Book Antiqua"/>
          <w:sz w:val="22"/>
          <w:szCs w:val="22"/>
          <w:lang w:val="sr-Cyrl-RS"/>
        </w:rPr>
        <w:footnoteReference w:id="12"/>
      </w:r>
      <w:r>
        <w:rPr>
          <w:rFonts w:ascii="Book Antiqua" w:hAnsi="Book Antiqua"/>
          <w:sz w:val="22"/>
          <w:szCs w:val="22"/>
          <w:lang w:val="sr-Cyrl-RS"/>
        </w:rPr>
        <w:t xml:space="preserve"> </w:t>
      </w:r>
      <w:r w:rsidR="00937C3E">
        <w:rPr>
          <w:rFonts w:ascii="Book Antiqua" w:hAnsi="Book Antiqua"/>
          <w:sz w:val="22"/>
          <w:szCs w:val="22"/>
          <w:lang w:val="sr-Cyrl-RS"/>
        </w:rPr>
        <w:t xml:space="preserve">а потом </w:t>
      </w:r>
      <w:r>
        <w:rPr>
          <w:rFonts w:ascii="Book Antiqua" w:hAnsi="Book Antiqua"/>
          <w:sz w:val="22"/>
          <w:szCs w:val="22"/>
          <w:lang w:val="sr-Cyrl-RS"/>
        </w:rPr>
        <w:t>и допуну</w:t>
      </w:r>
      <w:r w:rsidR="00937C3E">
        <w:rPr>
          <w:rFonts w:ascii="Book Antiqua" w:hAnsi="Book Antiqua"/>
          <w:sz w:val="22"/>
          <w:szCs w:val="22"/>
          <w:lang w:val="sr-Cyrl-RS"/>
        </w:rPr>
        <w:t>.</w:t>
      </w:r>
      <w:r w:rsidR="00937C3E">
        <w:rPr>
          <w:rStyle w:val="FootnoteReference"/>
          <w:rFonts w:ascii="Book Antiqua" w:hAnsi="Book Antiqua"/>
          <w:sz w:val="22"/>
          <w:szCs w:val="22"/>
          <w:lang w:val="sr-Cyrl-RS"/>
        </w:rPr>
        <w:footnoteReference w:id="13"/>
      </w:r>
      <w:r w:rsidR="007A5A08">
        <w:rPr>
          <w:rFonts w:ascii="Book Antiqua" w:hAnsi="Book Antiqua"/>
          <w:sz w:val="22"/>
          <w:szCs w:val="22"/>
          <w:lang w:val="sr-Cyrl-RS"/>
        </w:rPr>
        <w:t xml:space="preserve"> Наведеним актом Заштитник грађана је обавештен да се </w:t>
      </w:r>
      <w:r w:rsidR="007A5A08" w:rsidRPr="007A5A08">
        <w:rPr>
          <w:rFonts w:ascii="Book Antiqua" w:hAnsi="Book Antiqua"/>
          <w:i/>
          <w:sz w:val="22"/>
          <w:szCs w:val="22"/>
          <w:lang w:val="sr-Cyrl-RS"/>
        </w:rPr>
        <w:t xml:space="preserve">Сектор за инспекцијске </w:t>
      </w:r>
      <w:r w:rsidR="00BE7C5E">
        <w:rPr>
          <w:rFonts w:ascii="Book Antiqua" w:hAnsi="Book Antiqua"/>
          <w:i/>
          <w:sz w:val="22"/>
          <w:szCs w:val="22"/>
          <w:lang w:val="sr-Cyrl-RS"/>
        </w:rPr>
        <w:t>послове</w:t>
      </w:r>
      <w:r w:rsidR="007A5A08" w:rsidRPr="007A5A08">
        <w:rPr>
          <w:rFonts w:ascii="Book Antiqua" w:hAnsi="Book Antiqua"/>
          <w:i/>
          <w:sz w:val="22"/>
          <w:szCs w:val="22"/>
          <w:lang w:val="sr-Cyrl-RS"/>
        </w:rPr>
        <w:t xml:space="preserve"> обратио дописом Сектору за организацију зд</w:t>
      </w:r>
      <w:r w:rsidR="00BE7C5E">
        <w:rPr>
          <w:rFonts w:ascii="Book Antiqua" w:hAnsi="Book Antiqua"/>
          <w:i/>
          <w:sz w:val="22"/>
          <w:szCs w:val="22"/>
          <w:lang w:val="sr-Cyrl-RS"/>
        </w:rPr>
        <w:t>равствене службе ради достављањ</w:t>
      </w:r>
      <w:r w:rsidR="007A5A08" w:rsidRPr="007A5A08">
        <w:rPr>
          <w:rFonts w:ascii="Book Antiqua" w:hAnsi="Book Antiqua"/>
          <w:i/>
          <w:sz w:val="22"/>
          <w:szCs w:val="22"/>
          <w:lang w:val="sr-Cyrl-RS"/>
        </w:rPr>
        <w:t xml:space="preserve">а података о актуелном </w:t>
      </w:r>
      <w:r w:rsidR="00BE7C5E">
        <w:rPr>
          <w:rFonts w:ascii="Book Antiqua" w:hAnsi="Book Antiqua"/>
          <w:i/>
          <w:sz w:val="22"/>
          <w:szCs w:val="22"/>
          <w:lang w:val="sr-Cyrl-RS"/>
        </w:rPr>
        <w:t>п</w:t>
      </w:r>
      <w:r w:rsidR="007A5A08" w:rsidRPr="007A5A08">
        <w:rPr>
          <w:rFonts w:ascii="Book Antiqua" w:hAnsi="Book Antiqua"/>
          <w:i/>
          <w:sz w:val="22"/>
          <w:szCs w:val="22"/>
          <w:lang w:val="sr-Cyrl-RS"/>
        </w:rPr>
        <w:t>равном статусу З</w:t>
      </w:r>
      <w:r w:rsidR="00BE7C5E">
        <w:rPr>
          <w:rFonts w:ascii="Book Antiqua" w:hAnsi="Book Antiqua"/>
          <w:i/>
          <w:sz w:val="22"/>
          <w:szCs w:val="22"/>
          <w:lang w:val="sr-Cyrl-RS"/>
        </w:rPr>
        <w:t>Ц</w:t>
      </w:r>
      <w:r w:rsidR="007A5A08" w:rsidRPr="007A5A08">
        <w:rPr>
          <w:rFonts w:ascii="Book Antiqua" w:hAnsi="Book Antiqua"/>
          <w:i/>
          <w:sz w:val="22"/>
          <w:szCs w:val="22"/>
          <w:lang w:val="sr-Cyrl-RS"/>
        </w:rPr>
        <w:t xml:space="preserve"> Смедерево у односу </w:t>
      </w:r>
      <w:r w:rsidR="007A5A08" w:rsidRPr="007A5A08">
        <w:rPr>
          <w:rFonts w:ascii="Book Antiqua" w:hAnsi="Book Antiqua"/>
          <w:i/>
          <w:sz w:val="22"/>
          <w:szCs w:val="22"/>
          <w:lang w:val="sr-Cyrl-RS"/>
        </w:rPr>
        <w:lastRenderedPageBreak/>
        <w:t>на постојећу Одлуку о оснивању наведене здравствене установе</w:t>
      </w:r>
      <w:r w:rsidR="00BE7C5E">
        <w:rPr>
          <w:rFonts w:ascii="Book Antiqua" w:hAnsi="Book Antiqua"/>
          <w:i/>
          <w:sz w:val="22"/>
          <w:szCs w:val="22"/>
          <w:lang w:val="sr-Cyrl-RS"/>
        </w:rPr>
        <w:t xml:space="preserve"> …</w:t>
      </w:r>
      <w:r w:rsidR="007A5A08" w:rsidRPr="007A5A08">
        <w:rPr>
          <w:rFonts w:ascii="Book Antiqua" w:hAnsi="Book Antiqua"/>
          <w:i/>
          <w:sz w:val="22"/>
          <w:szCs w:val="22"/>
          <w:lang w:val="sr-Cyrl-RS"/>
        </w:rPr>
        <w:t xml:space="preserve"> с обзиром да овај </w:t>
      </w:r>
      <w:r w:rsidR="00BE7C5E">
        <w:rPr>
          <w:rFonts w:ascii="Book Antiqua" w:hAnsi="Book Antiqua"/>
          <w:i/>
          <w:sz w:val="22"/>
          <w:szCs w:val="22"/>
          <w:lang w:val="sr-Cyrl-RS"/>
        </w:rPr>
        <w:t>Сектор</w:t>
      </w:r>
      <w:r w:rsidR="007A5A08" w:rsidRPr="007A5A08">
        <w:rPr>
          <w:rFonts w:ascii="Book Antiqua" w:hAnsi="Book Antiqua"/>
          <w:i/>
          <w:sz w:val="22"/>
          <w:szCs w:val="22"/>
          <w:lang w:val="sr-Cyrl-RS"/>
        </w:rPr>
        <w:t xml:space="preserve"> не располаже подацима о спровође</w:t>
      </w:r>
      <w:r w:rsidR="00BE7C5E">
        <w:rPr>
          <w:rFonts w:ascii="Book Antiqua" w:hAnsi="Book Antiqua"/>
          <w:i/>
          <w:sz w:val="22"/>
          <w:szCs w:val="22"/>
          <w:lang w:val="sr-Cyrl-RS"/>
        </w:rPr>
        <w:t>њу</w:t>
      </w:r>
      <w:r w:rsidR="007A5A08" w:rsidRPr="007A5A08">
        <w:rPr>
          <w:rFonts w:ascii="Book Antiqua" w:hAnsi="Book Antiqua"/>
          <w:i/>
          <w:sz w:val="22"/>
          <w:szCs w:val="22"/>
          <w:lang w:val="sr-Cyrl-RS"/>
        </w:rPr>
        <w:t xml:space="preserve"> </w:t>
      </w:r>
      <w:r w:rsidR="00BE7C5E">
        <w:rPr>
          <w:rFonts w:ascii="Book Antiqua" w:hAnsi="Book Antiqua"/>
          <w:i/>
          <w:sz w:val="22"/>
          <w:szCs w:val="22"/>
          <w:lang w:val="sr-Cyrl-RS"/>
        </w:rPr>
        <w:t>Одлуке</w:t>
      </w:r>
      <w:r w:rsidR="007A5A08" w:rsidRPr="007A5A08">
        <w:rPr>
          <w:rFonts w:ascii="Book Antiqua" w:hAnsi="Book Antiqua"/>
          <w:i/>
          <w:sz w:val="22"/>
          <w:szCs w:val="22"/>
          <w:lang w:val="sr-Cyrl-RS"/>
        </w:rPr>
        <w:t xml:space="preserve"> о оснивању ЗЦ Смедерево</w:t>
      </w:r>
      <w:r w:rsidR="00BE7C5E">
        <w:rPr>
          <w:rFonts w:ascii="Book Antiqua" w:hAnsi="Book Antiqua"/>
          <w:i/>
          <w:sz w:val="22"/>
          <w:szCs w:val="22"/>
          <w:lang w:val="sr-Cyrl-RS"/>
        </w:rPr>
        <w:t>.</w:t>
      </w:r>
    </w:p>
    <w:p w:rsidR="00C04983" w:rsidRPr="005D0972" w:rsidRDefault="00BE7C5E" w:rsidP="005D0972">
      <w:pPr>
        <w:spacing w:after="120"/>
        <w:jc w:val="both"/>
        <w:rPr>
          <w:rFonts w:ascii="Book Antiqua" w:hAnsi="Book Antiqua"/>
          <w:i/>
          <w:sz w:val="22"/>
          <w:szCs w:val="22"/>
          <w:lang w:val="sr-Cyrl-RS"/>
        </w:rPr>
      </w:pPr>
      <w:r>
        <w:rPr>
          <w:rFonts w:ascii="Book Antiqua" w:hAnsi="Book Antiqua"/>
          <w:sz w:val="22"/>
          <w:szCs w:val="22"/>
          <w:lang w:val="sr-Cyrl-RS"/>
        </w:rPr>
        <w:t xml:space="preserve">Накнадно достављеном допуном, Министарство здравља Сектор за инспекцијске послове је доставило Заштитнику грађана копију акта истог органа, али другог сектора – Сектора </w:t>
      </w:r>
      <w:r w:rsidR="00C04983">
        <w:rPr>
          <w:rFonts w:ascii="Book Antiqua" w:hAnsi="Book Antiqua"/>
          <w:sz w:val="22"/>
          <w:szCs w:val="22"/>
          <w:lang w:val="sr-Cyrl-RS"/>
        </w:rPr>
        <w:t>за организацију здравствене службе</w:t>
      </w:r>
      <w:r w:rsidR="00C04983">
        <w:rPr>
          <w:rStyle w:val="FootnoteReference"/>
          <w:rFonts w:ascii="Book Antiqua" w:hAnsi="Book Antiqua"/>
          <w:sz w:val="22"/>
          <w:szCs w:val="22"/>
          <w:lang w:val="sr-Cyrl-RS"/>
        </w:rPr>
        <w:footnoteReference w:id="14"/>
      </w:r>
      <w:r w:rsidR="00C04983">
        <w:rPr>
          <w:rFonts w:ascii="Book Antiqua" w:hAnsi="Book Antiqua"/>
          <w:sz w:val="22"/>
          <w:szCs w:val="22"/>
          <w:lang w:val="sr-Cyrl-RS"/>
        </w:rPr>
        <w:t xml:space="preserve"> којим је наведено да је </w:t>
      </w:r>
      <w:r w:rsidR="00C04983" w:rsidRPr="00C04983">
        <w:rPr>
          <w:rFonts w:ascii="Book Antiqua" w:hAnsi="Book Antiqua"/>
          <w:i/>
          <w:sz w:val="22"/>
          <w:szCs w:val="22"/>
          <w:lang w:val="sr-Cyrl-RS"/>
        </w:rPr>
        <w:t>Одлуком Владе Републике Србије 05 број 022-448/2021-1 од 11.02.2021. године основан је Здравствени центар Смедерево. То је иницијални акт на основу кога се започиње поступак формирања Здравственог центра. Сама Одлука Владе Републике Србије није довољан документ на основу кога би се извршио упис у Агенцији за привредне регистре.</w:t>
      </w:r>
      <w:r w:rsidR="005D0972">
        <w:rPr>
          <w:rFonts w:ascii="Book Antiqua" w:hAnsi="Book Antiqua"/>
          <w:i/>
          <w:sz w:val="22"/>
          <w:szCs w:val="22"/>
          <w:lang w:val="sr-Cyrl-RS"/>
        </w:rPr>
        <w:t xml:space="preserve"> </w:t>
      </w:r>
      <w:r w:rsidR="00C04983" w:rsidRPr="005D0972">
        <w:rPr>
          <w:rFonts w:ascii="Book Antiqua" w:hAnsi="Book Antiqua"/>
          <w:i/>
          <w:sz w:val="22"/>
          <w:szCs w:val="22"/>
          <w:lang w:val="sr-Cyrl-RS"/>
        </w:rPr>
        <w:t xml:space="preserve">Потребно је да се именује привремени органи Здравственог центра, директор, Управни и Надзорни одбор. Након тога потребно је да привремени Управни одбор донесе Статут Здравственог центра на који Министарство здравља даје сагласност. Након тога здравствена </w:t>
      </w:r>
      <w:r w:rsidR="00C04983" w:rsidRPr="00123EA3">
        <w:rPr>
          <w:rFonts w:ascii="Book Antiqua" w:hAnsi="Book Antiqua"/>
          <w:i/>
          <w:sz w:val="22"/>
          <w:szCs w:val="22"/>
          <w:lang w:val="sr-Cyrl-RS"/>
        </w:rPr>
        <w:t>инспекција</w:t>
      </w:r>
      <w:r w:rsidR="00C04983" w:rsidRPr="005D0972">
        <w:rPr>
          <w:rFonts w:ascii="Book Antiqua" w:hAnsi="Book Antiqua"/>
          <w:i/>
          <w:sz w:val="22"/>
          <w:szCs w:val="22"/>
          <w:lang w:val="sr-Cyrl-RS"/>
        </w:rPr>
        <w:t xml:space="preserve"> Министарства здравља записнички утврђује да ли та установа испуњава услове што се тиче кадра, простора и опреме да буде здрав</w:t>
      </w:r>
      <w:r w:rsidR="005D0972">
        <w:rPr>
          <w:rFonts w:ascii="Book Antiqua" w:hAnsi="Book Antiqua"/>
          <w:i/>
          <w:sz w:val="22"/>
          <w:szCs w:val="22"/>
          <w:lang w:val="sr-Cyrl-RS"/>
        </w:rPr>
        <w:t>с</w:t>
      </w:r>
      <w:r w:rsidR="00C04983" w:rsidRPr="005D0972">
        <w:rPr>
          <w:rFonts w:ascii="Book Antiqua" w:hAnsi="Book Antiqua"/>
          <w:i/>
          <w:sz w:val="22"/>
          <w:szCs w:val="22"/>
          <w:lang w:val="sr-Cyrl-RS"/>
        </w:rPr>
        <w:t xml:space="preserve">твени центар. Након ових активности са свом наведеном документацијом </w:t>
      </w:r>
      <w:r w:rsidR="005D0972">
        <w:rPr>
          <w:rFonts w:ascii="Book Antiqua" w:hAnsi="Book Antiqua"/>
          <w:i/>
          <w:sz w:val="22"/>
          <w:szCs w:val="22"/>
          <w:lang w:val="sr-Cyrl-RS"/>
        </w:rPr>
        <w:t>з</w:t>
      </w:r>
      <w:r w:rsidR="00C04983" w:rsidRPr="005D0972">
        <w:rPr>
          <w:rFonts w:ascii="Book Antiqua" w:hAnsi="Book Antiqua"/>
          <w:i/>
          <w:sz w:val="22"/>
          <w:szCs w:val="22"/>
          <w:lang w:val="sr-Cyrl-RS"/>
        </w:rPr>
        <w:t>дравствени центар се обраћа Агенцији за привредне регистре и врши се упис исти.</w:t>
      </w:r>
      <w:r w:rsidR="005D0972">
        <w:rPr>
          <w:rFonts w:ascii="Book Antiqua" w:hAnsi="Book Antiqua"/>
          <w:i/>
          <w:sz w:val="22"/>
          <w:szCs w:val="22"/>
          <w:lang w:val="sr-Cyrl-RS"/>
        </w:rPr>
        <w:t xml:space="preserve"> </w:t>
      </w:r>
      <w:r w:rsidR="00C04983" w:rsidRPr="005D0972">
        <w:rPr>
          <w:rFonts w:ascii="Book Antiqua" w:hAnsi="Book Antiqua"/>
          <w:i/>
          <w:sz w:val="22"/>
          <w:szCs w:val="22"/>
          <w:lang w:val="sr-Cyrl-RS"/>
        </w:rPr>
        <w:t>Обзиром да ништа од наведеног није одрађено то није ни било могуће обратити се Агенцији за привредне регистре да би се извршио упис.</w:t>
      </w:r>
    </w:p>
    <w:p w:rsidR="00AF25C4" w:rsidRPr="008C6C45" w:rsidRDefault="00F566B9" w:rsidP="00407D01">
      <w:pPr>
        <w:spacing w:after="120"/>
        <w:jc w:val="both"/>
        <w:rPr>
          <w:rFonts w:ascii="Book Antiqua" w:hAnsi="Book Antiqua"/>
          <w:i/>
          <w:sz w:val="22"/>
          <w:szCs w:val="22"/>
          <w:lang w:val="sr-Cyrl-RS"/>
        </w:rPr>
      </w:pPr>
      <w:proofErr w:type="spellStart"/>
      <w:r>
        <w:rPr>
          <w:rFonts w:ascii="Book Antiqua" w:hAnsi="Book Antiqua"/>
          <w:sz w:val="22"/>
          <w:szCs w:val="22"/>
          <w:lang w:val="sr-Cyrl-RS"/>
        </w:rPr>
        <w:t>Притужилац</w:t>
      </w:r>
      <w:proofErr w:type="spellEnd"/>
      <w:r>
        <w:rPr>
          <w:rFonts w:ascii="Book Antiqua" w:hAnsi="Book Antiqua"/>
          <w:sz w:val="22"/>
          <w:szCs w:val="22"/>
          <w:lang w:val="sr-Cyrl-RS"/>
        </w:rPr>
        <w:t xml:space="preserve"> је поднеском од 24.11.2023. год.</w:t>
      </w:r>
      <w:r>
        <w:rPr>
          <w:rStyle w:val="FootnoteReference"/>
          <w:rFonts w:ascii="Book Antiqua" w:hAnsi="Book Antiqua"/>
          <w:sz w:val="22"/>
          <w:szCs w:val="22"/>
          <w:lang w:val="sr-Cyrl-RS"/>
        </w:rPr>
        <w:footnoteReference w:id="15"/>
      </w:r>
      <w:r>
        <w:rPr>
          <w:rFonts w:ascii="Book Antiqua" w:hAnsi="Book Antiqua"/>
          <w:sz w:val="22"/>
          <w:szCs w:val="22"/>
          <w:lang w:val="sr-Cyrl-RS"/>
        </w:rPr>
        <w:t xml:space="preserve"> подсећајући да се здравственој инспекцији обратио због тога што ЗЦ Смедерево није формиран у складу са законом, сходно чему би здравствена инспекција морала да утврди због чега ЗЦ није формиран, доставио копију акта</w:t>
      </w:r>
      <w:r>
        <w:rPr>
          <w:rStyle w:val="FootnoteReference"/>
          <w:rFonts w:ascii="Book Antiqua" w:hAnsi="Book Antiqua"/>
          <w:sz w:val="22"/>
          <w:szCs w:val="22"/>
          <w:lang w:val="sr-Cyrl-RS"/>
        </w:rPr>
        <w:footnoteReference w:id="16"/>
      </w:r>
      <w:r>
        <w:rPr>
          <w:rFonts w:ascii="Book Antiqua" w:hAnsi="Book Antiqua"/>
          <w:sz w:val="22"/>
          <w:szCs w:val="22"/>
          <w:lang w:val="sr-Cyrl-RS"/>
        </w:rPr>
        <w:t xml:space="preserve"> којим га Министарство здравља, </w:t>
      </w:r>
      <w:r w:rsidRPr="008C6C45">
        <w:rPr>
          <w:rFonts w:ascii="Book Antiqua" w:hAnsi="Book Antiqua"/>
          <w:i/>
          <w:sz w:val="22"/>
          <w:szCs w:val="22"/>
          <w:lang w:val="sr-Cyrl-RS"/>
        </w:rPr>
        <w:t xml:space="preserve">Сектор здравствене инспекције, Одсек здравствене инспекције Београд информише да је заменик Заштитника грађана обавештен да </w:t>
      </w:r>
      <w:r w:rsidRPr="008C6C45">
        <w:rPr>
          <w:rFonts w:ascii="Book Antiqua" w:hAnsi="Book Antiqua"/>
          <w:b/>
          <w:i/>
          <w:sz w:val="22"/>
          <w:szCs w:val="22"/>
          <w:lang w:val="sr-Cyrl-RS"/>
        </w:rPr>
        <w:t>није могуће спровести инспекцијски надзор у Здравственом центру Смедереву, субј</w:t>
      </w:r>
      <w:r w:rsidR="008C6C45">
        <w:rPr>
          <w:rFonts w:ascii="Book Antiqua" w:hAnsi="Book Antiqua"/>
          <w:b/>
          <w:i/>
          <w:sz w:val="22"/>
          <w:szCs w:val="22"/>
          <w:lang w:val="sr-Cyrl-RS"/>
        </w:rPr>
        <w:t xml:space="preserve">екту који још увек није основан. </w:t>
      </w:r>
      <w:r w:rsidR="008C6C45" w:rsidRPr="008C6C45">
        <w:rPr>
          <w:rFonts w:ascii="Book Antiqua" w:hAnsi="Book Antiqua"/>
          <w:i/>
          <w:sz w:val="22"/>
          <w:szCs w:val="22"/>
          <w:lang w:val="sr-Cyrl-RS"/>
        </w:rPr>
        <w:t xml:space="preserve">Такође, </w:t>
      </w:r>
      <w:proofErr w:type="spellStart"/>
      <w:r w:rsidR="008C6C45" w:rsidRPr="008C6C45">
        <w:rPr>
          <w:rFonts w:ascii="Book Antiqua" w:hAnsi="Book Antiqua"/>
          <w:i/>
          <w:sz w:val="22"/>
          <w:szCs w:val="22"/>
          <w:lang w:val="sr-Cyrl-RS"/>
        </w:rPr>
        <w:t>притужилац</w:t>
      </w:r>
      <w:proofErr w:type="spellEnd"/>
      <w:r w:rsidR="008C6C45" w:rsidRPr="008C6C45">
        <w:rPr>
          <w:rFonts w:ascii="Book Antiqua" w:hAnsi="Book Antiqua"/>
          <w:i/>
          <w:sz w:val="22"/>
          <w:szCs w:val="22"/>
          <w:lang w:val="sr-Cyrl-RS"/>
        </w:rPr>
        <w:t xml:space="preserve"> је упућен да се за све</w:t>
      </w:r>
      <w:r w:rsidRPr="008C6C45">
        <w:rPr>
          <w:rFonts w:ascii="Book Antiqua" w:hAnsi="Book Antiqua"/>
          <w:i/>
          <w:sz w:val="22"/>
          <w:szCs w:val="22"/>
          <w:lang w:val="sr-Cyrl-RS"/>
        </w:rPr>
        <w:t xml:space="preserve"> додатне информације </w:t>
      </w:r>
      <w:r w:rsidR="008C6C45" w:rsidRPr="008C6C45">
        <w:rPr>
          <w:rFonts w:ascii="Book Antiqua" w:hAnsi="Book Antiqua"/>
          <w:i/>
          <w:sz w:val="22"/>
          <w:szCs w:val="22"/>
          <w:lang w:val="sr-Cyrl-RS"/>
        </w:rPr>
        <w:t xml:space="preserve">може обратити директно </w:t>
      </w:r>
      <w:r w:rsidRPr="008C6C45">
        <w:rPr>
          <w:rFonts w:ascii="Book Antiqua" w:hAnsi="Book Antiqua"/>
          <w:i/>
          <w:sz w:val="22"/>
          <w:szCs w:val="22"/>
          <w:lang w:val="sr-Cyrl-RS"/>
        </w:rPr>
        <w:t>Сектор</w:t>
      </w:r>
      <w:r w:rsidR="008C6C45" w:rsidRPr="008C6C45">
        <w:rPr>
          <w:rFonts w:ascii="Book Antiqua" w:hAnsi="Book Antiqua"/>
          <w:i/>
          <w:sz w:val="22"/>
          <w:szCs w:val="22"/>
          <w:lang w:val="sr-Cyrl-RS"/>
        </w:rPr>
        <w:t>у</w:t>
      </w:r>
      <w:r w:rsidRPr="008C6C45">
        <w:rPr>
          <w:rFonts w:ascii="Book Antiqua" w:hAnsi="Book Antiqua"/>
          <w:i/>
          <w:sz w:val="22"/>
          <w:szCs w:val="22"/>
          <w:lang w:val="sr-Cyrl-RS"/>
        </w:rPr>
        <w:t xml:space="preserve"> за организацију здравствене службе Министарства здравља, а не здравственој инспекцији.</w:t>
      </w:r>
    </w:p>
    <w:p w:rsidR="00EF3AAF" w:rsidRPr="00CE2759" w:rsidRDefault="00EF3AAF" w:rsidP="00614F41">
      <w:pPr>
        <w:spacing w:after="120"/>
        <w:jc w:val="both"/>
        <w:rPr>
          <w:rFonts w:ascii="Book Antiqua" w:hAnsi="Book Antiqua"/>
          <w:sz w:val="22"/>
          <w:szCs w:val="22"/>
          <w:lang w:val="sr-Cyrl-RS"/>
        </w:rPr>
      </w:pPr>
    </w:p>
    <w:p w:rsidR="00847905" w:rsidRPr="006B2C5B" w:rsidRDefault="00847905" w:rsidP="00847905">
      <w:pPr>
        <w:spacing w:after="10" w:line="268" w:lineRule="auto"/>
        <w:ind w:left="-5" w:right="61" w:hanging="10"/>
        <w:jc w:val="center"/>
        <w:rPr>
          <w:rFonts w:ascii="Book Antiqua" w:hAnsi="Book Antiqua"/>
          <w:i/>
          <w:sz w:val="22"/>
          <w:szCs w:val="22"/>
        </w:rPr>
      </w:pPr>
      <w:r w:rsidRPr="009D5E91">
        <w:rPr>
          <w:rFonts w:ascii="Book Antiqua" w:eastAsia="Calibri" w:hAnsi="Book Antiqua" w:cs="Calibri"/>
          <w:b/>
          <w:i/>
          <w:sz w:val="22"/>
          <w:szCs w:val="22"/>
        </w:rPr>
        <w:t>II ЧИЊЕНИЦЕ И ОКОЛНОСТИ ПРЕДМЕТА</w:t>
      </w:r>
    </w:p>
    <w:p w:rsidR="00847905" w:rsidRPr="008576EB" w:rsidRDefault="00847905" w:rsidP="008576EB">
      <w:pPr>
        <w:spacing w:after="120"/>
        <w:rPr>
          <w:rFonts w:ascii="Book Antiqua" w:hAnsi="Book Antiqua"/>
          <w:sz w:val="22"/>
          <w:szCs w:val="22"/>
        </w:rPr>
      </w:pPr>
      <w:r w:rsidRPr="008576EB">
        <w:rPr>
          <w:rFonts w:ascii="Book Antiqua" w:eastAsia="Calibri" w:hAnsi="Book Antiqua" w:cs="Calibri"/>
          <w:b/>
          <w:sz w:val="22"/>
          <w:szCs w:val="22"/>
        </w:rPr>
        <w:t xml:space="preserve"> </w:t>
      </w:r>
    </w:p>
    <w:p w:rsidR="003E74E2" w:rsidRDefault="00847905" w:rsidP="008576EB">
      <w:pPr>
        <w:spacing w:after="120"/>
        <w:ind w:left="-5" w:hanging="10"/>
        <w:jc w:val="both"/>
        <w:rPr>
          <w:rFonts w:ascii="Book Antiqua" w:eastAsia="Calibri" w:hAnsi="Book Antiqua" w:cs="Calibri"/>
          <w:sz w:val="22"/>
          <w:szCs w:val="22"/>
          <w:lang w:val="sr-Cyrl-RS"/>
        </w:rPr>
      </w:pPr>
      <w:r w:rsidRPr="0098196E">
        <w:rPr>
          <w:rFonts w:ascii="Book Antiqua" w:eastAsia="Calibri" w:hAnsi="Book Antiqua" w:cs="Calibri"/>
          <w:sz w:val="22"/>
          <w:szCs w:val="22"/>
          <w:lang w:val="sr-Cyrl-RS"/>
        </w:rPr>
        <w:t>На основу спроведеног поступка, сагледавањем садржине</w:t>
      </w:r>
      <w:r w:rsidR="00EF3AAF" w:rsidRPr="0098196E">
        <w:rPr>
          <w:rFonts w:ascii="Book Antiqua" w:eastAsia="Calibri" w:hAnsi="Book Antiqua" w:cs="Calibri"/>
          <w:sz w:val="22"/>
          <w:szCs w:val="22"/>
          <w:lang w:val="sr-Cyrl-RS"/>
        </w:rPr>
        <w:t xml:space="preserve"> притужбе,</w:t>
      </w:r>
      <w:r w:rsidRPr="0098196E">
        <w:rPr>
          <w:rFonts w:ascii="Book Antiqua" w:eastAsia="Calibri" w:hAnsi="Book Antiqua" w:cs="Calibri"/>
          <w:sz w:val="22"/>
          <w:szCs w:val="22"/>
          <w:lang w:val="sr-Cyrl-RS"/>
        </w:rPr>
        <w:t xml:space="preserve"> примљен</w:t>
      </w:r>
      <w:r w:rsidR="00EF3AAF" w:rsidRPr="0098196E">
        <w:rPr>
          <w:rFonts w:ascii="Book Antiqua" w:eastAsia="Calibri" w:hAnsi="Book Antiqua" w:cs="Calibri"/>
          <w:sz w:val="22"/>
          <w:szCs w:val="22"/>
          <w:lang w:val="sr-Cyrl-RS"/>
        </w:rPr>
        <w:t>ог</w:t>
      </w:r>
      <w:r w:rsidRPr="0098196E">
        <w:rPr>
          <w:rFonts w:ascii="Book Antiqua" w:eastAsia="Calibri" w:hAnsi="Book Antiqua" w:cs="Calibri"/>
          <w:sz w:val="22"/>
          <w:szCs w:val="22"/>
          <w:lang w:val="sr-Cyrl-RS"/>
        </w:rPr>
        <w:t xml:space="preserve"> изјашњења Министарства</w:t>
      </w:r>
      <w:r w:rsidR="00EF3AAF" w:rsidRPr="0098196E">
        <w:rPr>
          <w:rFonts w:ascii="Book Antiqua" w:eastAsia="Calibri" w:hAnsi="Book Antiqua" w:cs="Calibri"/>
          <w:sz w:val="22"/>
          <w:szCs w:val="22"/>
          <w:lang w:val="sr-Cyrl-RS"/>
        </w:rPr>
        <w:t xml:space="preserve"> здравља</w:t>
      </w:r>
      <w:r w:rsidRPr="0098196E">
        <w:rPr>
          <w:rFonts w:ascii="Book Antiqua" w:eastAsia="Calibri" w:hAnsi="Book Antiqua" w:cs="Calibri"/>
          <w:sz w:val="22"/>
          <w:szCs w:val="22"/>
          <w:lang w:val="sr-Cyrl-RS"/>
        </w:rPr>
        <w:t xml:space="preserve">, као и након извршеног увида у </w:t>
      </w:r>
      <w:r w:rsidR="00EF3AAF" w:rsidRPr="0098196E">
        <w:rPr>
          <w:rFonts w:ascii="Book Antiqua" w:eastAsia="Calibri" w:hAnsi="Book Antiqua" w:cs="Calibri"/>
          <w:sz w:val="22"/>
          <w:szCs w:val="22"/>
          <w:lang w:val="sr-Cyrl-RS"/>
        </w:rPr>
        <w:t>расположиву документацију</w:t>
      </w:r>
      <w:r w:rsidRPr="0098196E">
        <w:rPr>
          <w:rFonts w:ascii="Book Antiqua" w:eastAsia="Calibri" w:hAnsi="Book Antiqua" w:cs="Calibri"/>
          <w:sz w:val="22"/>
          <w:szCs w:val="22"/>
          <w:lang w:val="sr-Cyrl-RS"/>
        </w:rPr>
        <w:t>,  утврђене су чињенице релева</w:t>
      </w:r>
      <w:r w:rsidR="009F4ECB">
        <w:rPr>
          <w:rFonts w:ascii="Book Antiqua" w:eastAsia="Calibri" w:hAnsi="Book Antiqua" w:cs="Calibri"/>
          <w:sz w:val="22"/>
          <w:szCs w:val="22"/>
          <w:lang w:val="sr-Cyrl-RS"/>
        </w:rPr>
        <w:t>нтне за сачињавање</w:t>
      </w:r>
      <w:r w:rsidR="003E74E2" w:rsidRPr="0098196E">
        <w:rPr>
          <w:rFonts w:ascii="Book Antiqua" w:eastAsia="Calibri" w:hAnsi="Book Antiqua" w:cs="Calibri"/>
          <w:sz w:val="22"/>
          <w:szCs w:val="22"/>
          <w:lang w:val="sr-Cyrl-RS"/>
        </w:rPr>
        <w:t xml:space="preserve"> овог извештаја:</w:t>
      </w:r>
    </w:p>
    <w:p w:rsidR="009D5E91" w:rsidRPr="009D5E91" w:rsidRDefault="009D5E91" w:rsidP="00702CED">
      <w:pPr>
        <w:pStyle w:val="ListParagraph"/>
        <w:numPr>
          <w:ilvl w:val="0"/>
          <w:numId w:val="32"/>
        </w:numPr>
        <w:spacing w:before="120"/>
        <w:jc w:val="both"/>
        <w:rPr>
          <w:rFonts w:ascii="Book Antiqua" w:hAnsi="Book Antiqua"/>
          <w:szCs w:val="22"/>
          <w:lang w:val="sr-Cyrl-RS"/>
        </w:rPr>
      </w:pPr>
      <w:proofErr w:type="spellStart"/>
      <w:r>
        <w:rPr>
          <w:rFonts w:ascii="Book Antiqua" w:hAnsi="Book Antiqua"/>
          <w:szCs w:val="22"/>
          <w:lang w:val="sr-Cyrl-RS"/>
        </w:rPr>
        <w:t>притужилац</w:t>
      </w:r>
      <w:proofErr w:type="spellEnd"/>
      <w:r w:rsidRPr="009D5E91">
        <w:rPr>
          <w:rFonts w:ascii="Book Antiqua" w:hAnsi="Book Antiqua"/>
          <w:szCs w:val="22"/>
          <w:lang w:val="sr-Cyrl-RS"/>
        </w:rPr>
        <w:t xml:space="preserve"> </w:t>
      </w:r>
      <w:r w:rsidR="00123EA3">
        <w:rPr>
          <w:rFonts w:ascii="Book Antiqua" w:hAnsi="Book Antiqua"/>
          <w:szCs w:val="22"/>
          <w:lang w:val="sr-Cyrl-RS"/>
        </w:rPr>
        <w:t>АА</w:t>
      </w:r>
      <w:r>
        <w:rPr>
          <w:rFonts w:ascii="Book Antiqua" w:hAnsi="Book Antiqua"/>
          <w:szCs w:val="22"/>
          <w:lang w:val="sr-Cyrl-RS"/>
        </w:rPr>
        <w:t xml:space="preserve"> је</w:t>
      </w:r>
      <w:r w:rsidRPr="009D5E91">
        <w:rPr>
          <w:rFonts w:ascii="Book Antiqua" w:hAnsi="Book Antiqua"/>
          <w:szCs w:val="22"/>
          <w:lang w:val="sr-Cyrl-RS"/>
        </w:rPr>
        <w:t xml:space="preserve"> 30.01.2023. год. поднео Министарству здравља поднесак насловљен као </w:t>
      </w:r>
      <w:r w:rsidRPr="009D5E91">
        <w:rPr>
          <w:rFonts w:ascii="Book Antiqua" w:hAnsi="Book Antiqua"/>
          <w:i/>
          <w:szCs w:val="22"/>
          <w:lang w:val="sr-Cyrl-RS"/>
        </w:rPr>
        <w:t xml:space="preserve">Захтев за инспекцијским надзором у </w:t>
      </w:r>
      <w:r w:rsidRPr="00933191">
        <w:rPr>
          <w:rFonts w:ascii="Book Antiqua" w:hAnsi="Book Antiqua"/>
          <w:b/>
          <w:i/>
          <w:szCs w:val="22"/>
          <w:lang w:val="sr-Cyrl-RS"/>
        </w:rPr>
        <w:t>ЗЦ Смедерево</w:t>
      </w:r>
      <w:r w:rsidRPr="009D5E91">
        <w:rPr>
          <w:rFonts w:ascii="Book Antiqua" w:hAnsi="Book Antiqua"/>
          <w:szCs w:val="22"/>
          <w:lang w:val="sr-Cyrl-RS"/>
        </w:rPr>
        <w:t xml:space="preserve"> а којим је навео да је </w:t>
      </w:r>
      <w:r w:rsidRPr="00782361">
        <w:rPr>
          <w:rFonts w:ascii="Book Antiqua" w:hAnsi="Book Antiqua"/>
          <w:b/>
          <w:szCs w:val="22"/>
          <w:lang w:val="sr-Cyrl-RS"/>
        </w:rPr>
        <w:t>Одлуком о оснивању Здравственог центра Смедерево</w:t>
      </w:r>
      <w:r w:rsidRPr="00EC3BFE">
        <w:rPr>
          <w:rStyle w:val="FootnoteReference"/>
          <w:rFonts w:ascii="Book Antiqua" w:hAnsi="Book Antiqua"/>
          <w:szCs w:val="22"/>
          <w:lang w:val="sr-Cyrl-RS"/>
        </w:rPr>
        <w:footnoteReference w:id="17"/>
      </w:r>
      <w:r w:rsidRPr="009D5E91">
        <w:rPr>
          <w:rFonts w:ascii="Book Antiqua" w:hAnsi="Book Antiqua"/>
          <w:szCs w:val="22"/>
          <w:lang w:val="sr-Cyrl-RS"/>
        </w:rPr>
        <w:t xml:space="preserve"> основана та здравствена установа. Истовремено је навео да </w:t>
      </w:r>
      <w:r w:rsidRPr="00782361">
        <w:rPr>
          <w:rFonts w:ascii="Book Antiqua" w:hAnsi="Book Antiqua"/>
          <w:b/>
          <w:i/>
          <w:szCs w:val="22"/>
          <w:lang w:val="sr-Cyrl-RS"/>
        </w:rPr>
        <w:t>ЗЦ Смедерево није уписан у АПР, да није преузео средства, запослене, имовину и права и обавезе од Дома здравља и Опште болнице Смедерево, није именован привремени управни нити надзорни одбор, нити је донет Статут ЗЦ Смедерево</w:t>
      </w:r>
      <w:r w:rsidRPr="009D5E91">
        <w:rPr>
          <w:rFonts w:ascii="Book Antiqua" w:hAnsi="Book Antiqua"/>
          <w:i/>
          <w:szCs w:val="22"/>
          <w:lang w:val="sr-Cyrl-RS"/>
        </w:rPr>
        <w:t>.</w:t>
      </w:r>
      <w:r>
        <w:rPr>
          <w:rFonts w:ascii="Book Antiqua" w:hAnsi="Book Antiqua"/>
          <w:i/>
          <w:szCs w:val="22"/>
          <w:lang w:val="sr-Cyrl-RS"/>
        </w:rPr>
        <w:t xml:space="preserve"> </w:t>
      </w:r>
      <w:r w:rsidRPr="009D5E91">
        <w:rPr>
          <w:rFonts w:ascii="Book Antiqua" w:eastAsia="Calibri" w:hAnsi="Book Antiqua" w:cs="Calibri"/>
          <w:szCs w:val="22"/>
          <w:lang w:val="sr-Cyrl-RS"/>
        </w:rPr>
        <w:t xml:space="preserve">Министарство здравља није поступило нити обавестило </w:t>
      </w:r>
      <w:proofErr w:type="spellStart"/>
      <w:r w:rsidRPr="009D5E91">
        <w:rPr>
          <w:rFonts w:ascii="Book Antiqua" w:eastAsia="Calibri" w:hAnsi="Book Antiqua" w:cs="Calibri"/>
          <w:szCs w:val="22"/>
          <w:lang w:val="sr-Cyrl-RS"/>
        </w:rPr>
        <w:t>притужиоца</w:t>
      </w:r>
      <w:proofErr w:type="spellEnd"/>
      <w:r w:rsidRPr="009D5E91">
        <w:rPr>
          <w:rFonts w:ascii="Book Antiqua" w:eastAsia="Calibri" w:hAnsi="Book Antiqua" w:cs="Calibri"/>
          <w:szCs w:val="22"/>
          <w:lang w:val="sr-Cyrl-RS"/>
        </w:rPr>
        <w:t xml:space="preserve"> о разлозима </w:t>
      </w:r>
      <w:proofErr w:type="spellStart"/>
      <w:r w:rsidRPr="009D5E91">
        <w:rPr>
          <w:rFonts w:ascii="Book Antiqua" w:eastAsia="Calibri" w:hAnsi="Book Antiqua" w:cs="Calibri"/>
          <w:szCs w:val="22"/>
          <w:lang w:val="sr-Cyrl-RS"/>
        </w:rPr>
        <w:t>непоступања</w:t>
      </w:r>
      <w:proofErr w:type="spellEnd"/>
      <w:r w:rsidRPr="009D5E91">
        <w:rPr>
          <w:rFonts w:ascii="Book Antiqua" w:eastAsia="Calibri" w:hAnsi="Book Antiqua" w:cs="Calibri"/>
          <w:szCs w:val="22"/>
          <w:lang w:val="sr-Cyrl-RS"/>
        </w:rPr>
        <w:t xml:space="preserve"> по поднетом захтеву /представци, те се </w:t>
      </w:r>
      <w:proofErr w:type="spellStart"/>
      <w:r w:rsidRPr="009D5E91">
        <w:rPr>
          <w:rFonts w:ascii="Book Antiqua" w:eastAsia="Calibri" w:hAnsi="Book Antiqua" w:cs="Calibri"/>
          <w:szCs w:val="22"/>
          <w:lang w:val="sr-Cyrl-RS"/>
        </w:rPr>
        <w:t>притужилац</w:t>
      </w:r>
      <w:proofErr w:type="spellEnd"/>
      <w:r w:rsidRPr="009D5E91">
        <w:rPr>
          <w:rFonts w:ascii="Book Antiqua" w:eastAsia="Calibri" w:hAnsi="Book Antiqua" w:cs="Calibri"/>
          <w:szCs w:val="22"/>
          <w:lang w:val="sr-Cyrl-RS"/>
        </w:rPr>
        <w:t xml:space="preserve"> обратио Заштитнику грађана.</w:t>
      </w:r>
    </w:p>
    <w:p w:rsidR="009D5E91" w:rsidRDefault="009D5E91" w:rsidP="00702CED">
      <w:pPr>
        <w:pStyle w:val="ListParagraph"/>
        <w:numPr>
          <w:ilvl w:val="0"/>
          <w:numId w:val="32"/>
        </w:numPr>
        <w:spacing w:before="120"/>
        <w:jc w:val="both"/>
        <w:rPr>
          <w:rFonts w:ascii="Book Antiqua" w:hAnsi="Book Antiqua"/>
          <w:szCs w:val="22"/>
          <w:lang w:val="sr-Cyrl-RS"/>
        </w:rPr>
      </w:pPr>
      <w:r>
        <w:rPr>
          <w:rFonts w:ascii="Book Antiqua" w:hAnsi="Book Antiqua"/>
          <w:szCs w:val="22"/>
          <w:lang w:val="sr-Cyrl-RS"/>
        </w:rPr>
        <w:t xml:space="preserve">Након што је Заштитник грађана, поступајући по примљеној притужби, покренуо поступак </w:t>
      </w:r>
      <w:r w:rsidR="00E21105">
        <w:rPr>
          <w:rFonts w:ascii="Book Antiqua" w:hAnsi="Book Antiqua"/>
          <w:szCs w:val="22"/>
          <w:lang w:val="sr-Cyrl-RS"/>
        </w:rPr>
        <w:t xml:space="preserve">оцене правилности и законитости рада и поступања Министарства здравља, орган је, </w:t>
      </w:r>
      <w:proofErr w:type="spellStart"/>
      <w:r w:rsidR="00E21105">
        <w:rPr>
          <w:rFonts w:ascii="Book Antiqua" w:hAnsi="Book Antiqua"/>
          <w:szCs w:val="22"/>
          <w:lang w:val="sr-Cyrl-RS"/>
        </w:rPr>
        <w:t>непоштујући</w:t>
      </w:r>
      <w:proofErr w:type="spellEnd"/>
      <w:r w:rsidR="00E21105">
        <w:rPr>
          <w:rFonts w:ascii="Book Antiqua" w:hAnsi="Book Antiqua"/>
          <w:szCs w:val="22"/>
          <w:lang w:val="sr-Cyrl-RS"/>
        </w:rPr>
        <w:t xml:space="preserve"> остављене рокове, овом органу достављало </w:t>
      </w:r>
      <w:r w:rsidR="00782361">
        <w:rPr>
          <w:rFonts w:ascii="Book Antiqua" w:hAnsi="Book Antiqua"/>
          <w:szCs w:val="22"/>
          <w:lang w:val="sr-Cyrl-RS"/>
        </w:rPr>
        <w:t>непотпуне</w:t>
      </w:r>
      <w:r w:rsidR="00E21105">
        <w:rPr>
          <w:rFonts w:ascii="Book Antiqua" w:hAnsi="Book Antiqua"/>
          <w:szCs w:val="22"/>
          <w:lang w:val="sr-Cyrl-RS"/>
        </w:rPr>
        <w:t xml:space="preserve"> и непрецизне информације. Најпре је Министарство здравља</w:t>
      </w:r>
      <w:r w:rsidR="00933191">
        <w:rPr>
          <w:rFonts w:ascii="Book Antiqua" w:hAnsi="Book Antiqua"/>
          <w:szCs w:val="22"/>
          <w:lang w:val="sr-Cyrl-RS"/>
        </w:rPr>
        <w:t xml:space="preserve"> обавестило Заштитника грађана да је здравствени инспектор спровео инспекцијски надзор </w:t>
      </w:r>
      <w:r w:rsidR="00933191" w:rsidRPr="00933191">
        <w:rPr>
          <w:rFonts w:ascii="Book Antiqua" w:hAnsi="Book Antiqua"/>
          <w:b/>
          <w:szCs w:val="22"/>
          <w:lang w:val="sr-Cyrl-RS"/>
        </w:rPr>
        <w:t>у Општој болници ”Свети Лука</w:t>
      </w:r>
      <w:r w:rsidR="00933191" w:rsidRPr="007E1E78">
        <w:rPr>
          <w:rFonts w:ascii="Book Antiqua" w:hAnsi="Book Antiqua"/>
          <w:i/>
          <w:szCs w:val="22"/>
          <w:lang w:val="sr-Cyrl-RS"/>
        </w:rPr>
        <w:t xml:space="preserve">”, </w:t>
      </w:r>
      <w:r w:rsidR="00933191" w:rsidRPr="00933191">
        <w:rPr>
          <w:rFonts w:ascii="Book Antiqua" w:hAnsi="Book Antiqua"/>
          <w:szCs w:val="22"/>
          <w:lang w:val="sr-Cyrl-RS"/>
        </w:rPr>
        <w:t xml:space="preserve">у </w:t>
      </w:r>
      <w:r w:rsidR="00933191" w:rsidRPr="00933191">
        <w:rPr>
          <w:rFonts w:ascii="Book Antiqua" w:hAnsi="Book Antiqua"/>
          <w:szCs w:val="22"/>
          <w:lang w:val="sr-Cyrl-RS"/>
        </w:rPr>
        <w:lastRenderedPageBreak/>
        <w:t>Смедереву</w:t>
      </w:r>
      <w:r w:rsidR="00933191">
        <w:rPr>
          <w:rFonts w:ascii="Book Antiqua" w:hAnsi="Book Antiqua"/>
          <w:szCs w:val="22"/>
          <w:lang w:val="sr-Cyrl-RS"/>
        </w:rPr>
        <w:t xml:space="preserve"> при чему је извршио увид у оснивачка акта и решење о упису здравствене установе у судски регистар, односно у документа из 2011. год.</w:t>
      </w:r>
    </w:p>
    <w:p w:rsidR="00156EB8" w:rsidRPr="00156EB8" w:rsidRDefault="001132E1" w:rsidP="00702CED">
      <w:pPr>
        <w:pStyle w:val="ListParagraph"/>
        <w:numPr>
          <w:ilvl w:val="0"/>
          <w:numId w:val="31"/>
        </w:numPr>
        <w:shd w:val="clear" w:color="auto" w:fill="FFFFFF"/>
        <w:spacing w:before="120" w:after="0"/>
        <w:jc w:val="both"/>
        <w:rPr>
          <w:rFonts w:ascii="Book Antiqua" w:hAnsi="Book Antiqua" w:cs="Arial"/>
          <w:b/>
          <w:color w:val="000000"/>
          <w:szCs w:val="22"/>
          <w:shd w:val="clear" w:color="auto" w:fill="FFFFFF"/>
          <w:lang w:val="sr-Cyrl-RS"/>
        </w:rPr>
      </w:pPr>
      <w:r>
        <w:rPr>
          <w:rFonts w:ascii="Book Antiqua" w:hAnsi="Book Antiqua"/>
          <w:szCs w:val="22"/>
          <w:lang w:val="sr-Cyrl-RS"/>
        </w:rPr>
        <w:t>На</w:t>
      </w:r>
      <w:r w:rsidR="00933191" w:rsidRPr="001132E1">
        <w:rPr>
          <w:rFonts w:ascii="Book Antiqua" w:hAnsi="Book Antiqua"/>
          <w:szCs w:val="22"/>
          <w:lang w:val="sr-Cyrl-RS"/>
        </w:rPr>
        <w:t xml:space="preserve"> </w:t>
      </w:r>
      <w:r w:rsidRPr="001132E1">
        <w:rPr>
          <w:rFonts w:ascii="Book Antiqua" w:hAnsi="Book Antiqua"/>
          <w:szCs w:val="22"/>
          <w:lang w:val="sr-Cyrl-RS"/>
        </w:rPr>
        <w:t xml:space="preserve">експлицитно постављена питања </w:t>
      </w:r>
      <w:r>
        <w:rPr>
          <w:rFonts w:ascii="Book Antiqua" w:hAnsi="Book Antiqua"/>
          <w:szCs w:val="22"/>
          <w:lang w:val="sr-Cyrl-RS"/>
        </w:rPr>
        <w:t xml:space="preserve">контролисаном органу - </w:t>
      </w:r>
      <w:r w:rsidRPr="001132E1">
        <w:rPr>
          <w:rFonts w:ascii="Book Antiqua" w:hAnsi="Book Antiqua"/>
          <w:b/>
          <w:szCs w:val="22"/>
          <w:u w:val="single"/>
          <w:lang w:val="sr-Cyrl-RS"/>
        </w:rPr>
        <w:t>Министарству здравља</w:t>
      </w:r>
      <w:r>
        <w:rPr>
          <w:rFonts w:ascii="Book Antiqua" w:hAnsi="Book Antiqua"/>
          <w:szCs w:val="22"/>
          <w:lang w:val="sr-Cyrl-RS"/>
        </w:rPr>
        <w:t xml:space="preserve"> </w:t>
      </w:r>
      <w:r w:rsidRPr="001132E1">
        <w:rPr>
          <w:rFonts w:ascii="Book Antiqua" w:hAnsi="Book Antiqua" w:cs="Arial"/>
          <w:b/>
          <w:color w:val="000000"/>
          <w:szCs w:val="22"/>
          <w:lang w:val="sr-Cyrl-RS"/>
        </w:rPr>
        <w:t xml:space="preserve">да ли је поступајући здравствени инспектор упознат са садржином Одлуке Владе РС </w:t>
      </w:r>
      <w:r w:rsidRPr="001132E1">
        <w:rPr>
          <w:rFonts w:ascii="Book Antiqua" w:hAnsi="Book Antiqua"/>
          <w:b/>
          <w:szCs w:val="22"/>
          <w:lang w:val="sr-Cyrl-RS"/>
        </w:rPr>
        <w:t xml:space="preserve">05 број 022-448/2021-1 од 11.02.2021. год. којом је основан </w:t>
      </w:r>
      <w:r w:rsidRPr="001132E1">
        <w:rPr>
          <w:rFonts w:ascii="Book Antiqua" w:hAnsi="Book Antiqua"/>
          <w:b/>
          <w:szCs w:val="22"/>
          <w:u w:val="single"/>
          <w:lang w:val="sr-Cyrl-RS"/>
        </w:rPr>
        <w:t>Здравствени центар Смедерево</w:t>
      </w:r>
      <w:r w:rsidRPr="001132E1">
        <w:rPr>
          <w:rFonts w:ascii="Book Antiqua" w:hAnsi="Book Antiqua"/>
          <w:b/>
          <w:szCs w:val="22"/>
          <w:lang w:val="sr-Cyrl-RS"/>
        </w:rPr>
        <w:t xml:space="preserve"> и </w:t>
      </w:r>
      <w:r w:rsidRPr="001132E1">
        <w:rPr>
          <w:rFonts w:ascii="Book Antiqua" w:hAnsi="Book Antiqua" w:cs="Arial"/>
          <w:b/>
          <w:color w:val="000000"/>
          <w:szCs w:val="22"/>
          <w:lang w:val="sr-Cyrl-RS"/>
        </w:rPr>
        <w:t>да ли је спровео надзор над здравственом установом која је основана том одлуком Владе РС</w:t>
      </w:r>
      <w:r>
        <w:rPr>
          <w:rFonts w:ascii="Book Antiqua" w:hAnsi="Book Antiqua" w:cs="Arial"/>
          <w:b/>
          <w:color w:val="000000"/>
          <w:szCs w:val="22"/>
          <w:lang w:val="sr-Cyrl-RS"/>
        </w:rPr>
        <w:t xml:space="preserve">, достављен је одговор једног од сектора у оквиру контролисаног органа – </w:t>
      </w:r>
      <w:r w:rsidRPr="001132E1">
        <w:rPr>
          <w:rFonts w:ascii="Book Antiqua" w:hAnsi="Book Antiqua" w:cs="Arial"/>
          <w:color w:val="000000"/>
          <w:szCs w:val="22"/>
          <w:lang w:val="sr-Cyrl-RS"/>
        </w:rPr>
        <w:t>Сектора за инспекцијске послове</w:t>
      </w:r>
      <w:r>
        <w:rPr>
          <w:rFonts w:ascii="Book Antiqua" w:hAnsi="Book Antiqua" w:cs="Arial"/>
          <w:color w:val="000000"/>
          <w:szCs w:val="22"/>
          <w:lang w:val="sr-Cyrl-RS"/>
        </w:rPr>
        <w:t xml:space="preserve">, да </w:t>
      </w:r>
      <w:r w:rsidR="00156EB8">
        <w:rPr>
          <w:rFonts w:ascii="Book Antiqua" w:hAnsi="Book Antiqua" w:cs="Arial"/>
          <w:color w:val="000000"/>
          <w:szCs w:val="22"/>
          <w:lang w:val="sr-Cyrl-RS"/>
        </w:rPr>
        <w:t xml:space="preserve">се </w:t>
      </w:r>
      <w:r>
        <w:rPr>
          <w:rFonts w:ascii="Book Antiqua" w:hAnsi="Book Antiqua" w:cs="Arial"/>
          <w:color w:val="000000"/>
          <w:szCs w:val="22"/>
          <w:lang w:val="sr-Cyrl-RS"/>
        </w:rPr>
        <w:t xml:space="preserve">тај сектор </w:t>
      </w:r>
      <w:r w:rsidR="00156EB8" w:rsidRPr="00156EB8">
        <w:rPr>
          <w:rFonts w:ascii="Book Antiqua" w:hAnsi="Book Antiqua" w:cs="Arial"/>
          <w:b/>
          <w:color w:val="000000"/>
          <w:szCs w:val="22"/>
          <w:lang w:val="sr-Cyrl-RS"/>
        </w:rPr>
        <w:t xml:space="preserve">обратио </w:t>
      </w:r>
      <w:r w:rsidR="00156EB8" w:rsidRPr="00156EB8">
        <w:rPr>
          <w:rFonts w:ascii="Book Antiqua" w:hAnsi="Book Antiqua" w:cs="Arial"/>
          <w:color w:val="000000"/>
          <w:szCs w:val="22"/>
          <w:lang w:val="sr-Cyrl-RS"/>
        </w:rPr>
        <w:t>другом сектору</w:t>
      </w:r>
      <w:r w:rsidR="00156EB8">
        <w:rPr>
          <w:rFonts w:ascii="Book Antiqua" w:hAnsi="Book Antiqua" w:cs="Arial"/>
          <w:color w:val="000000"/>
          <w:szCs w:val="22"/>
          <w:lang w:val="sr-Cyrl-RS"/>
        </w:rPr>
        <w:t xml:space="preserve">– Сектору за организацију здравствене службе, одн. </w:t>
      </w:r>
      <w:r w:rsidR="00156EB8" w:rsidRPr="00156EB8">
        <w:rPr>
          <w:rFonts w:ascii="Book Antiqua" w:hAnsi="Book Antiqua" w:cs="Arial"/>
          <w:b/>
          <w:color w:val="000000"/>
          <w:szCs w:val="22"/>
          <w:lang w:val="sr-Cyrl-RS"/>
        </w:rPr>
        <w:t>другом сектору у саставу истог органа.</w:t>
      </w:r>
    </w:p>
    <w:p w:rsidR="00156EB8" w:rsidRPr="00156EB8" w:rsidRDefault="00156EB8" w:rsidP="00702CED">
      <w:pPr>
        <w:pStyle w:val="ListParagraph"/>
        <w:numPr>
          <w:ilvl w:val="0"/>
          <w:numId w:val="31"/>
        </w:numPr>
        <w:shd w:val="clear" w:color="auto" w:fill="FFFFFF"/>
        <w:spacing w:before="120" w:after="0"/>
        <w:jc w:val="both"/>
        <w:rPr>
          <w:rFonts w:ascii="Book Antiqua" w:hAnsi="Book Antiqua" w:cs="Arial"/>
          <w:b/>
          <w:color w:val="000000"/>
          <w:szCs w:val="22"/>
          <w:shd w:val="clear" w:color="auto" w:fill="FFFFFF"/>
          <w:lang w:val="sr-Cyrl-RS"/>
        </w:rPr>
      </w:pPr>
      <w:r>
        <w:rPr>
          <w:rFonts w:ascii="Book Antiqua" w:hAnsi="Book Antiqua" w:cs="Arial"/>
          <w:b/>
          <w:color w:val="000000"/>
          <w:szCs w:val="22"/>
          <w:lang w:val="sr-Cyrl-RS"/>
        </w:rPr>
        <w:t xml:space="preserve">А потом, након пуних 10 месеци од примљене представке поступајући здравствени инспектор је обавестио </w:t>
      </w:r>
      <w:proofErr w:type="spellStart"/>
      <w:r>
        <w:rPr>
          <w:rFonts w:ascii="Book Antiqua" w:hAnsi="Book Antiqua" w:cs="Arial"/>
          <w:b/>
          <w:color w:val="000000"/>
          <w:szCs w:val="22"/>
          <w:lang w:val="sr-Cyrl-RS"/>
        </w:rPr>
        <w:t>притужиоца</w:t>
      </w:r>
      <w:proofErr w:type="spellEnd"/>
      <w:r>
        <w:rPr>
          <w:rFonts w:ascii="Book Antiqua" w:hAnsi="Book Antiqua" w:cs="Arial"/>
          <w:b/>
          <w:color w:val="000000"/>
          <w:szCs w:val="22"/>
          <w:lang w:val="sr-Cyrl-RS"/>
        </w:rPr>
        <w:t xml:space="preserve"> да </w:t>
      </w:r>
      <w:r w:rsidRPr="008C6C45">
        <w:rPr>
          <w:rFonts w:ascii="Book Antiqua" w:hAnsi="Book Antiqua"/>
          <w:b/>
          <w:i/>
          <w:szCs w:val="22"/>
          <w:lang w:val="sr-Cyrl-RS"/>
        </w:rPr>
        <w:t>није могуће спровести инспекцијски надзор у Здравственом центру Смедереву, субј</w:t>
      </w:r>
      <w:r>
        <w:rPr>
          <w:rFonts w:ascii="Book Antiqua" w:hAnsi="Book Antiqua"/>
          <w:b/>
          <w:i/>
          <w:szCs w:val="22"/>
          <w:lang w:val="sr-Cyrl-RS"/>
        </w:rPr>
        <w:t>екту који још увек није основан</w:t>
      </w:r>
      <w:r w:rsidR="00ED1876">
        <w:rPr>
          <w:rFonts w:ascii="Book Antiqua" w:hAnsi="Book Antiqua"/>
          <w:b/>
          <w:i/>
          <w:szCs w:val="22"/>
          <w:lang w:val="sr-Cyrl-RS"/>
        </w:rPr>
        <w:t xml:space="preserve">, </w:t>
      </w:r>
      <w:r w:rsidR="00ED1876">
        <w:rPr>
          <w:rFonts w:ascii="Book Antiqua" w:hAnsi="Book Antiqua"/>
          <w:b/>
          <w:szCs w:val="22"/>
          <w:lang w:val="sr-Cyrl-RS"/>
        </w:rPr>
        <w:t xml:space="preserve">притом занемарујући чињеницу да је </w:t>
      </w:r>
      <w:proofErr w:type="spellStart"/>
      <w:r w:rsidR="00ED1876">
        <w:rPr>
          <w:rFonts w:ascii="Book Antiqua" w:hAnsi="Book Antiqua"/>
          <w:b/>
          <w:szCs w:val="22"/>
          <w:lang w:val="sr-Cyrl-RS"/>
        </w:rPr>
        <w:t>притужилац</w:t>
      </w:r>
      <w:proofErr w:type="spellEnd"/>
      <w:r w:rsidR="00ED1876">
        <w:rPr>
          <w:rFonts w:ascii="Book Antiqua" w:hAnsi="Book Antiqua"/>
          <w:b/>
          <w:szCs w:val="22"/>
          <w:lang w:val="sr-Cyrl-RS"/>
        </w:rPr>
        <w:t xml:space="preserve"> представком управо и указао да здравствена установа није предузела радње које је по Одлуци о оснивању Здравственог центра Смедерево била у обавези.</w:t>
      </w:r>
    </w:p>
    <w:p w:rsidR="001132E1" w:rsidRDefault="001132E1" w:rsidP="001132E1">
      <w:pPr>
        <w:shd w:val="clear" w:color="auto" w:fill="FFFFFF"/>
        <w:spacing w:before="120"/>
        <w:jc w:val="both"/>
        <w:rPr>
          <w:rFonts w:ascii="Book Antiqua" w:hAnsi="Book Antiqua" w:cs="Arial"/>
          <w:b/>
          <w:color w:val="000000"/>
          <w:szCs w:val="22"/>
          <w:shd w:val="clear" w:color="auto" w:fill="FFFFFF"/>
          <w:lang w:val="sr-Cyrl-RS"/>
        </w:rPr>
      </w:pPr>
    </w:p>
    <w:p w:rsidR="000E0DE2" w:rsidRPr="00973469" w:rsidRDefault="000E0DE2" w:rsidP="000E0DE2">
      <w:pPr>
        <w:shd w:val="clear" w:color="auto" w:fill="FFFFFF"/>
        <w:spacing w:before="120"/>
        <w:jc w:val="both"/>
        <w:rPr>
          <w:rFonts w:ascii="Book Antiqua" w:hAnsi="Book Antiqua"/>
          <w:b/>
          <w:sz w:val="22"/>
          <w:szCs w:val="22"/>
          <w:lang w:val="sr-Latn-RS"/>
        </w:rPr>
      </w:pPr>
      <w:r w:rsidRPr="00973469">
        <w:rPr>
          <w:rFonts w:ascii="Book Antiqua" w:hAnsi="Book Antiqua" w:cs="Arial"/>
          <w:b/>
          <w:color w:val="000000"/>
          <w:sz w:val="22"/>
          <w:szCs w:val="22"/>
          <w:shd w:val="clear" w:color="auto" w:fill="FFFFFF"/>
          <w:lang w:val="sr-Cyrl-RS"/>
        </w:rPr>
        <w:t>Истовремено, током спроведеног поступка контролисани орган – Министарство здравља се поново</w:t>
      </w:r>
      <w:r w:rsidRPr="00973469">
        <w:rPr>
          <w:rStyle w:val="FootnoteReference"/>
          <w:rFonts w:ascii="Book Antiqua" w:hAnsi="Book Antiqua" w:cs="Arial"/>
          <w:b/>
          <w:color w:val="000000"/>
          <w:sz w:val="22"/>
          <w:szCs w:val="22"/>
          <w:shd w:val="clear" w:color="auto" w:fill="FFFFFF"/>
          <w:lang w:val="sr-Cyrl-RS"/>
        </w:rPr>
        <w:footnoteReference w:id="18"/>
      </w:r>
      <w:r w:rsidRPr="00973469">
        <w:rPr>
          <w:rFonts w:ascii="Book Antiqua" w:hAnsi="Book Antiqua" w:cs="Arial"/>
          <w:b/>
          <w:color w:val="000000"/>
          <w:sz w:val="22"/>
          <w:szCs w:val="22"/>
          <w:shd w:val="clear" w:color="auto" w:fill="FFFFFF"/>
          <w:lang w:val="sr-Cyrl-RS"/>
        </w:rPr>
        <w:t xml:space="preserve"> оглушило на законску обавезу сарадње са Заштитником грађана јер</w:t>
      </w:r>
      <w:r w:rsidRPr="00973469">
        <w:rPr>
          <w:rFonts w:ascii="Book Antiqua" w:hAnsi="Book Antiqua"/>
          <w:b/>
          <w:sz w:val="22"/>
          <w:szCs w:val="22"/>
          <w:lang w:val="sr-Cyrl-RS"/>
        </w:rPr>
        <w:t xml:space="preserve"> је игнорисало рокове које је Заштитник грађана одредио. Контролисани орган је одговоре достављао са знатним кашњењем </w:t>
      </w:r>
      <w:r w:rsidR="00973469" w:rsidRPr="00973469">
        <w:rPr>
          <w:rFonts w:ascii="Book Antiqua" w:hAnsi="Book Antiqua"/>
          <w:b/>
          <w:sz w:val="22"/>
          <w:szCs w:val="22"/>
          <w:lang w:val="sr-Cyrl-RS"/>
        </w:rPr>
        <w:t>уз избегавање достављања одговора на конкретна питања и пребацивање надлежности са једне организационе јединице на другу истог Министарства.</w:t>
      </w:r>
    </w:p>
    <w:p w:rsidR="00933ADA" w:rsidRDefault="00933ADA" w:rsidP="00E503AC">
      <w:pPr>
        <w:jc w:val="both"/>
        <w:rPr>
          <w:rFonts w:ascii="Book Antiqua" w:hAnsi="Book Antiqua"/>
          <w:sz w:val="22"/>
          <w:szCs w:val="22"/>
          <w:lang w:val="sr-Cyrl-RS"/>
        </w:rPr>
      </w:pPr>
    </w:p>
    <w:p w:rsidR="00847905" w:rsidRPr="006B2C5B" w:rsidRDefault="00847905" w:rsidP="00847905">
      <w:pPr>
        <w:spacing w:after="7" w:line="271" w:lineRule="auto"/>
        <w:ind w:left="-5" w:hanging="10"/>
        <w:jc w:val="both"/>
        <w:rPr>
          <w:rFonts w:ascii="Book Antiqua" w:hAnsi="Book Antiqua"/>
          <w:sz w:val="22"/>
          <w:szCs w:val="22"/>
          <w:lang w:val="sr-Cyrl-RS"/>
        </w:rPr>
      </w:pPr>
    </w:p>
    <w:p w:rsidR="00847905" w:rsidRPr="006B2C5B" w:rsidRDefault="00847905" w:rsidP="00847905">
      <w:pPr>
        <w:spacing w:after="11" w:line="267" w:lineRule="auto"/>
        <w:ind w:left="-5" w:hanging="10"/>
        <w:jc w:val="center"/>
        <w:rPr>
          <w:rFonts w:ascii="Book Antiqua" w:eastAsia="Calibri" w:hAnsi="Book Antiqua" w:cs="Calibri"/>
          <w:b/>
          <w:i/>
          <w:sz w:val="22"/>
          <w:szCs w:val="22"/>
        </w:rPr>
      </w:pPr>
      <w:r w:rsidRPr="0096271F">
        <w:rPr>
          <w:rFonts w:ascii="Book Antiqua" w:eastAsia="Calibri" w:hAnsi="Book Antiqua" w:cs="Calibri"/>
          <w:b/>
          <w:i/>
          <w:sz w:val="22"/>
          <w:szCs w:val="22"/>
        </w:rPr>
        <w:t>III РЕЛЕВАНТНИ ПРОПИСИ</w:t>
      </w:r>
    </w:p>
    <w:p w:rsidR="00847905" w:rsidRPr="006B2C5B" w:rsidRDefault="00847905" w:rsidP="00847905">
      <w:pPr>
        <w:spacing w:after="11" w:line="267" w:lineRule="auto"/>
        <w:ind w:left="-5" w:hanging="10"/>
        <w:rPr>
          <w:rFonts w:ascii="Book Antiqua" w:eastAsia="Calibri" w:hAnsi="Book Antiqua" w:cs="Calibri"/>
          <w:b/>
          <w:sz w:val="22"/>
          <w:szCs w:val="22"/>
        </w:rPr>
      </w:pPr>
    </w:p>
    <w:p w:rsidR="007019B8" w:rsidRDefault="00847905" w:rsidP="007019B8">
      <w:pPr>
        <w:ind w:left="-6" w:hanging="11"/>
        <w:jc w:val="both"/>
        <w:rPr>
          <w:rFonts w:ascii="Book Antiqua" w:hAnsi="Book Antiqua" w:cs="Arial"/>
          <w:sz w:val="22"/>
          <w:szCs w:val="22"/>
          <w:lang w:val="sr-Cyrl-RS"/>
        </w:rPr>
      </w:pPr>
      <w:r w:rsidRPr="006B2C5B">
        <w:rPr>
          <w:rFonts w:ascii="Book Antiqua" w:hAnsi="Book Antiqua" w:cs="Arial"/>
          <w:sz w:val="22"/>
          <w:szCs w:val="22"/>
          <w:lang w:val="sr-Cyrl-RS"/>
        </w:rPr>
        <w:t xml:space="preserve">Приликом сагледавања правилности и законитости рада органа јавне власти и утврђивање пропуста, </w:t>
      </w:r>
      <w:r w:rsidR="007019B8" w:rsidRPr="006B2C5B">
        <w:rPr>
          <w:rFonts w:ascii="Book Antiqua" w:hAnsi="Book Antiqua" w:cs="Arial"/>
          <w:sz w:val="22"/>
          <w:szCs w:val="22"/>
          <w:lang w:val="sr-Cyrl-RS"/>
        </w:rPr>
        <w:t>Заштитник грађана руководио се одредбама Закона о здравственој заштити</w:t>
      </w:r>
      <w:r w:rsidR="007019B8" w:rsidRPr="006B2C5B">
        <w:rPr>
          <w:rStyle w:val="FootnoteReference"/>
          <w:rFonts w:ascii="Book Antiqua" w:hAnsi="Book Antiqua" w:cs="Arial"/>
          <w:sz w:val="22"/>
          <w:szCs w:val="22"/>
          <w:lang w:val="sr-Cyrl-RS"/>
        </w:rPr>
        <w:footnoteReference w:id="19"/>
      </w:r>
      <w:r w:rsidR="00973469">
        <w:rPr>
          <w:rFonts w:ascii="Book Antiqua" w:hAnsi="Book Antiqua" w:cs="Arial"/>
          <w:sz w:val="22"/>
          <w:szCs w:val="22"/>
          <w:lang w:val="sr-Cyrl-RS"/>
        </w:rPr>
        <w:t>,</w:t>
      </w:r>
      <w:r w:rsidR="00A638BC">
        <w:rPr>
          <w:rFonts w:ascii="Book Antiqua" w:hAnsi="Book Antiqua" w:cs="Arial"/>
          <w:sz w:val="22"/>
          <w:szCs w:val="22"/>
          <w:lang w:val="sr-Cyrl-RS"/>
        </w:rPr>
        <w:t xml:space="preserve"> Уредбе о плану мрежа здравствених установа</w:t>
      </w:r>
      <w:r w:rsidR="00A638BC">
        <w:rPr>
          <w:rStyle w:val="FootnoteReference"/>
          <w:rFonts w:ascii="Book Antiqua" w:hAnsi="Book Antiqua" w:cs="Arial"/>
          <w:sz w:val="22"/>
          <w:szCs w:val="22"/>
          <w:lang w:val="sr-Cyrl-RS"/>
        </w:rPr>
        <w:footnoteReference w:id="20"/>
      </w:r>
      <w:r w:rsidR="00973469">
        <w:rPr>
          <w:rFonts w:ascii="Book Antiqua" w:hAnsi="Book Antiqua" w:cs="Arial"/>
          <w:sz w:val="22"/>
          <w:szCs w:val="22"/>
          <w:lang w:val="sr-Cyrl-RS"/>
        </w:rPr>
        <w:t xml:space="preserve"> Закона о државној управи,</w:t>
      </w:r>
      <w:r w:rsidR="00973469">
        <w:rPr>
          <w:rStyle w:val="FootnoteReference"/>
          <w:rFonts w:ascii="Book Antiqua" w:hAnsi="Book Antiqua" w:cs="Arial"/>
          <w:sz w:val="22"/>
          <w:szCs w:val="22"/>
          <w:lang w:val="sr-Cyrl-RS"/>
        </w:rPr>
        <w:footnoteReference w:id="21"/>
      </w:r>
      <w:r w:rsidR="00973469">
        <w:rPr>
          <w:rFonts w:ascii="Book Antiqua" w:hAnsi="Book Antiqua" w:cs="Arial"/>
          <w:sz w:val="22"/>
          <w:szCs w:val="22"/>
          <w:lang w:val="sr-Cyrl-RS"/>
        </w:rPr>
        <w:t xml:space="preserve"> Закона о министарствима,</w:t>
      </w:r>
      <w:r w:rsidR="00973469">
        <w:rPr>
          <w:rStyle w:val="FootnoteReference"/>
          <w:rFonts w:ascii="Book Antiqua" w:hAnsi="Book Antiqua" w:cs="Arial"/>
          <w:sz w:val="22"/>
          <w:szCs w:val="22"/>
          <w:lang w:val="sr-Cyrl-RS"/>
        </w:rPr>
        <w:footnoteReference w:id="22"/>
      </w:r>
      <w:r w:rsidR="00973469">
        <w:rPr>
          <w:rFonts w:ascii="Book Antiqua" w:hAnsi="Book Antiqua" w:cs="Arial"/>
          <w:sz w:val="22"/>
          <w:szCs w:val="22"/>
          <w:lang w:val="sr-Cyrl-RS"/>
        </w:rPr>
        <w:t xml:space="preserve"> </w:t>
      </w:r>
      <w:r w:rsidR="00973469" w:rsidRPr="004E707F">
        <w:rPr>
          <w:rFonts w:ascii="Book Antiqua" w:hAnsi="Book Antiqua" w:cs="Arial"/>
          <w:b/>
          <w:sz w:val="22"/>
          <w:szCs w:val="22"/>
          <w:lang w:val="sr-Cyrl-RS"/>
        </w:rPr>
        <w:t>Одлуке о оснивању Здравственог центра Смедерево</w:t>
      </w:r>
      <w:r w:rsidR="00973469">
        <w:rPr>
          <w:rStyle w:val="FootnoteReference"/>
          <w:rFonts w:ascii="Book Antiqua" w:hAnsi="Book Antiqua" w:cs="Arial"/>
          <w:sz w:val="22"/>
          <w:szCs w:val="22"/>
          <w:lang w:val="sr-Cyrl-RS"/>
        </w:rPr>
        <w:footnoteReference w:id="23"/>
      </w:r>
      <w:r w:rsidR="007019B8" w:rsidRPr="006B2C5B">
        <w:rPr>
          <w:rFonts w:ascii="Book Antiqua" w:hAnsi="Book Antiqua" w:cs="Arial"/>
          <w:sz w:val="22"/>
          <w:szCs w:val="22"/>
          <w:lang w:val="sr-Cyrl-RS"/>
        </w:rPr>
        <w:t>, као и одредбама Закона о Заштитнику грађана.</w:t>
      </w:r>
    </w:p>
    <w:p w:rsidR="004E707F" w:rsidRDefault="004E707F" w:rsidP="0080796E">
      <w:pPr>
        <w:pStyle w:val="NormalWeb"/>
        <w:shd w:val="clear" w:color="auto" w:fill="FFFFFF"/>
        <w:spacing w:before="0" w:beforeAutospacing="0" w:after="0" w:afterAutospacing="0"/>
        <w:jc w:val="both"/>
        <w:rPr>
          <w:rFonts w:ascii="Book Antiqua" w:hAnsi="Book Antiqua"/>
          <w:b/>
          <w:i/>
          <w:sz w:val="22"/>
          <w:szCs w:val="22"/>
          <w:lang w:val="sr-Cyrl-CS"/>
        </w:rPr>
      </w:pPr>
    </w:p>
    <w:p w:rsidR="007A360B" w:rsidRDefault="007019B8" w:rsidP="0080796E">
      <w:pPr>
        <w:pStyle w:val="NormalWeb"/>
        <w:shd w:val="clear" w:color="auto" w:fill="FFFFFF"/>
        <w:spacing w:before="0" w:beforeAutospacing="0" w:after="0" w:afterAutospacing="0"/>
        <w:jc w:val="both"/>
        <w:rPr>
          <w:rFonts w:ascii="Book Antiqua" w:hAnsi="Book Antiqua" w:cs="Arial"/>
          <w:color w:val="000000"/>
          <w:sz w:val="22"/>
          <w:szCs w:val="22"/>
          <w:lang w:val="sr-Cyrl-RS"/>
        </w:rPr>
      </w:pPr>
      <w:r w:rsidRPr="006B2C5B">
        <w:rPr>
          <w:rFonts w:ascii="Book Antiqua" w:hAnsi="Book Antiqua"/>
          <w:b/>
          <w:i/>
          <w:sz w:val="22"/>
          <w:szCs w:val="22"/>
          <w:lang w:val="sr-Cyrl-CS"/>
        </w:rPr>
        <w:t>Законом о здравственој заштити</w:t>
      </w:r>
      <w:r w:rsidRPr="006B2C5B">
        <w:rPr>
          <w:rStyle w:val="FootnoteReference"/>
          <w:rFonts w:ascii="Book Antiqua" w:hAnsi="Book Antiqua"/>
          <w:sz w:val="22"/>
          <w:szCs w:val="22"/>
          <w:lang w:val="sr-Cyrl-CS"/>
        </w:rPr>
        <w:footnoteReference w:id="24"/>
      </w:r>
      <w:r w:rsidRPr="006B2C5B">
        <w:rPr>
          <w:rFonts w:ascii="Book Antiqua" w:hAnsi="Book Antiqua"/>
          <w:b/>
          <w:i/>
          <w:sz w:val="22"/>
          <w:szCs w:val="22"/>
          <w:lang w:val="sr-Cyrl-CS"/>
        </w:rPr>
        <w:t xml:space="preserve"> </w:t>
      </w:r>
      <w:r w:rsidRPr="006B2C5B">
        <w:rPr>
          <w:rStyle w:val="Style3Char"/>
          <w:lang w:val="sr-Cyrl-CS"/>
        </w:rPr>
        <w:t>прописан</w:t>
      </w:r>
      <w:r w:rsidR="00B9389E">
        <w:rPr>
          <w:rStyle w:val="Style3Char"/>
          <w:lang w:val="sr-Cyrl-CS"/>
        </w:rPr>
        <w:t>о</w:t>
      </w:r>
      <w:r w:rsidRPr="006B2C5B">
        <w:rPr>
          <w:rStyle w:val="Style3Char"/>
          <w:lang w:val="sr-Cyrl-CS"/>
        </w:rPr>
        <w:t xml:space="preserve"> је</w:t>
      </w:r>
      <w:r w:rsidR="003E3BCA">
        <w:rPr>
          <w:rStyle w:val="Style3Char"/>
          <w:lang w:val="sr-Cyrl-CS"/>
        </w:rPr>
        <w:t xml:space="preserve"> да</w:t>
      </w:r>
      <w:r w:rsidR="0080796E" w:rsidRPr="0080796E">
        <w:rPr>
          <w:rFonts w:ascii="Book Antiqua" w:hAnsi="Book Antiqua" w:cs="Arial"/>
          <w:color w:val="000000"/>
          <w:sz w:val="22"/>
          <w:szCs w:val="22"/>
          <w:lang w:val="sr-Cyrl-RS"/>
        </w:rPr>
        <w:t xml:space="preserve"> </w:t>
      </w:r>
      <w:r w:rsidR="0080796E">
        <w:rPr>
          <w:rFonts w:ascii="Book Antiqua" w:hAnsi="Book Antiqua" w:cs="Arial"/>
          <w:color w:val="000000"/>
          <w:sz w:val="22"/>
          <w:szCs w:val="22"/>
          <w:lang w:val="sr-Cyrl-RS"/>
        </w:rPr>
        <w:t>се з</w:t>
      </w:r>
      <w:r w:rsidR="0080796E" w:rsidRPr="0080796E">
        <w:rPr>
          <w:rFonts w:ascii="Book Antiqua" w:hAnsi="Book Antiqua" w:cs="Arial"/>
          <w:color w:val="000000"/>
          <w:sz w:val="22"/>
          <w:szCs w:val="22"/>
          <w:lang w:val="sr-Cyrl-RS"/>
        </w:rPr>
        <w:t>дравствена установа може се основати средствима у јавној или приватној својини, ако овим законом није другачије уређено. Здравствену установу у јавној својини оснива Република Србија, аутономна покрајина или јединица локалне самоуправе, а здравствену установу у приватној својини оснива правно или физичко лице, под условима прописаним овим законом.</w:t>
      </w:r>
      <w:r w:rsidR="0080796E">
        <w:rPr>
          <w:rFonts w:ascii="Book Antiqua" w:hAnsi="Book Antiqua" w:cs="Arial"/>
          <w:color w:val="000000"/>
          <w:sz w:val="22"/>
          <w:szCs w:val="22"/>
          <w:lang w:val="sr-Cyrl-RS"/>
        </w:rPr>
        <w:t xml:space="preserve"> </w:t>
      </w:r>
      <w:r w:rsidR="0080796E" w:rsidRPr="0080796E">
        <w:rPr>
          <w:rFonts w:ascii="Book Antiqua" w:hAnsi="Book Antiqua" w:cs="Arial"/>
          <w:color w:val="000000"/>
          <w:sz w:val="22"/>
          <w:szCs w:val="22"/>
          <w:lang w:val="sr-Cyrl-RS"/>
        </w:rPr>
        <w:t>Здравствена установа може се основати</w:t>
      </w:r>
      <w:r w:rsidR="0080796E">
        <w:rPr>
          <w:rFonts w:ascii="Book Antiqua" w:hAnsi="Book Antiqua" w:cs="Arial"/>
          <w:color w:val="000000"/>
          <w:sz w:val="22"/>
          <w:szCs w:val="22"/>
          <w:lang w:val="sr-Cyrl-RS"/>
        </w:rPr>
        <w:t>, између осталог, и</w:t>
      </w:r>
      <w:r w:rsidR="0080796E" w:rsidRPr="0080796E">
        <w:rPr>
          <w:rFonts w:ascii="Book Antiqua" w:hAnsi="Book Antiqua" w:cs="Arial"/>
          <w:color w:val="000000"/>
          <w:sz w:val="22"/>
          <w:szCs w:val="22"/>
          <w:lang w:val="sr-Cyrl-RS"/>
        </w:rPr>
        <w:t xml:space="preserve"> као</w:t>
      </w:r>
      <w:r w:rsidR="0080796E">
        <w:rPr>
          <w:rFonts w:ascii="Book Antiqua" w:hAnsi="Book Antiqua" w:cs="Arial"/>
          <w:color w:val="000000"/>
          <w:sz w:val="22"/>
          <w:szCs w:val="22"/>
          <w:lang w:val="sr-Cyrl-RS"/>
        </w:rPr>
        <w:t xml:space="preserve"> </w:t>
      </w:r>
      <w:r w:rsidR="0080796E" w:rsidRPr="0080796E">
        <w:rPr>
          <w:rFonts w:ascii="Book Antiqua" w:hAnsi="Book Antiqua" w:cs="Arial"/>
          <w:color w:val="000000"/>
          <w:sz w:val="22"/>
          <w:szCs w:val="22"/>
          <w:lang w:val="sr-Cyrl-RS"/>
        </w:rPr>
        <w:t>здравствени центар (чл. 28.)</w:t>
      </w:r>
      <w:r w:rsidR="0080796E">
        <w:rPr>
          <w:rFonts w:ascii="Book Antiqua" w:hAnsi="Book Antiqua" w:cs="Arial"/>
          <w:color w:val="000000"/>
          <w:sz w:val="22"/>
          <w:szCs w:val="22"/>
          <w:lang w:val="sr-Cyrl-RS"/>
        </w:rPr>
        <w:t xml:space="preserve">. </w:t>
      </w:r>
    </w:p>
    <w:p w:rsidR="00616D97" w:rsidRPr="00616D97" w:rsidRDefault="00616D97" w:rsidP="0080796E">
      <w:pPr>
        <w:pStyle w:val="NormalWeb"/>
        <w:shd w:val="clear" w:color="auto" w:fill="FFFFFF"/>
        <w:spacing w:before="0" w:beforeAutospacing="0" w:after="0" w:afterAutospacing="0"/>
        <w:jc w:val="both"/>
        <w:rPr>
          <w:rFonts w:ascii="Book Antiqua" w:hAnsi="Book Antiqua" w:cs="Arial"/>
          <w:color w:val="000000"/>
          <w:sz w:val="16"/>
          <w:szCs w:val="16"/>
          <w:lang w:val="sr-Cyrl-RS"/>
        </w:rPr>
      </w:pPr>
    </w:p>
    <w:p w:rsidR="007A360B" w:rsidRPr="00616D97" w:rsidRDefault="007A360B" w:rsidP="007A360B">
      <w:pPr>
        <w:jc w:val="both"/>
        <w:rPr>
          <w:rFonts w:ascii="Book Antiqua" w:hAnsi="Book Antiqua" w:cs="Arial"/>
          <w:color w:val="000000"/>
          <w:sz w:val="22"/>
          <w:szCs w:val="22"/>
          <w:shd w:val="clear" w:color="auto" w:fill="FFFFFF"/>
          <w:lang w:val="sr-Cyrl-RS"/>
        </w:rPr>
      </w:pPr>
      <w:r w:rsidRPr="007A360B">
        <w:rPr>
          <w:rFonts w:ascii="Book Antiqua" w:hAnsi="Book Antiqua" w:cs="Arial"/>
          <w:color w:val="000000"/>
          <w:sz w:val="22"/>
          <w:szCs w:val="22"/>
          <w:shd w:val="clear" w:color="auto" w:fill="FFFFFF"/>
          <w:lang w:val="sr-Cyrl-RS"/>
        </w:rPr>
        <w:t xml:space="preserve">Надзор над радом здравствене установе, другог правног лица и приватне праксе, у смислу овог закона, врши се као </w:t>
      </w:r>
      <w:r w:rsidRPr="007A360B">
        <w:rPr>
          <w:rFonts w:ascii="Book Antiqua" w:hAnsi="Book Antiqua" w:cs="Arial"/>
          <w:b/>
          <w:color w:val="000000"/>
          <w:sz w:val="22"/>
          <w:szCs w:val="22"/>
          <w:shd w:val="clear" w:color="auto" w:fill="FFFFFF"/>
          <w:lang w:val="sr-Cyrl-RS"/>
        </w:rPr>
        <w:t>надзор над спровођењем овог закона</w:t>
      </w:r>
      <w:r w:rsidRPr="007A360B">
        <w:rPr>
          <w:rFonts w:ascii="Book Antiqua" w:hAnsi="Book Antiqua" w:cs="Arial"/>
          <w:color w:val="000000"/>
          <w:sz w:val="22"/>
          <w:szCs w:val="22"/>
          <w:shd w:val="clear" w:color="auto" w:fill="FFFFFF"/>
          <w:lang w:val="sr-Cyrl-RS"/>
        </w:rPr>
        <w:t>, прописа донетих за спровођење овог закона, као и других прописа којима се уређује обављање здравствене делатности и права пацијената, односно као инспекцијски надзор (чл. 241. ст. 1.).</w:t>
      </w:r>
      <w:r w:rsidRPr="007A360B">
        <w:rPr>
          <w:rFonts w:ascii="Arial" w:hAnsi="Arial" w:cs="Arial"/>
          <w:color w:val="000000"/>
          <w:sz w:val="20"/>
          <w:szCs w:val="20"/>
          <w:shd w:val="clear" w:color="auto" w:fill="FFFFFF"/>
        </w:rPr>
        <w:t xml:space="preserve"> </w:t>
      </w:r>
      <w:r w:rsidRPr="00616D97">
        <w:rPr>
          <w:rFonts w:ascii="Book Antiqua" w:hAnsi="Book Antiqua" w:cs="Arial"/>
          <w:color w:val="000000"/>
          <w:sz w:val="22"/>
          <w:szCs w:val="22"/>
          <w:shd w:val="clear" w:color="auto" w:fill="FFFFFF"/>
          <w:lang w:val="sr-Cyrl-RS"/>
        </w:rPr>
        <w:t xml:space="preserve">Надзор над радом здравствене установе, другог правног лица и приватне праксе из става 1. овог члана врши </w:t>
      </w:r>
      <w:r w:rsidRPr="00616D97">
        <w:rPr>
          <w:rFonts w:ascii="Book Antiqua" w:hAnsi="Book Antiqua" w:cs="Arial"/>
          <w:b/>
          <w:color w:val="000000"/>
          <w:sz w:val="22"/>
          <w:szCs w:val="22"/>
          <w:shd w:val="clear" w:color="auto" w:fill="FFFFFF"/>
          <w:lang w:val="sr-Cyrl-RS"/>
        </w:rPr>
        <w:t>Министарство преко здравственог инспектора</w:t>
      </w:r>
      <w:r w:rsidRPr="00616D97">
        <w:rPr>
          <w:rFonts w:ascii="Book Antiqua" w:hAnsi="Book Antiqua" w:cs="Arial"/>
          <w:color w:val="000000"/>
          <w:sz w:val="22"/>
          <w:szCs w:val="22"/>
          <w:shd w:val="clear" w:color="auto" w:fill="FFFFFF"/>
          <w:lang w:val="sr-Cyrl-RS"/>
        </w:rPr>
        <w:t xml:space="preserve">, изузев надзора над радом апотекарске </w:t>
      </w:r>
      <w:r w:rsidRPr="00616D97">
        <w:rPr>
          <w:rFonts w:ascii="Book Antiqua" w:hAnsi="Book Antiqua" w:cs="Arial"/>
          <w:color w:val="000000"/>
          <w:sz w:val="22"/>
          <w:szCs w:val="22"/>
          <w:shd w:val="clear" w:color="auto" w:fill="FFFFFF"/>
          <w:lang w:val="sr-Cyrl-RS"/>
        </w:rPr>
        <w:lastRenderedPageBreak/>
        <w:t>установе, апотеке приватне праксе, апотеке дома здравља, апотеке као организационог дела друге здравствене установе на примарном нивоу здравствене заштите, болничке апотеке и надзора над апотекарском делатношћу у другом правном лицу, који се врши преко фармацеутског инспектора, у складу са законом.</w:t>
      </w:r>
    </w:p>
    <w:p w:rsidR="007A360B" w:rsidRPr="00616D97" w:rsidRDefault="007A360B" w:rsidP="0080796E">
      <w:pPr>
        <w:pStyle w:val="NormalWeb"/>
        <w:shd w:val="clear" w:color="auto" w:fill="FFFFFF"/>
        <w:spacing w:before="0" w:beforeAutospacing="0" w:after="0" w:afterAutospacing="0"/>
        <w:jc w:val="both"/>
        <w:rPr>
          <w:rFonts w:ascii="Book Antiqua" w:hAnsi="Book Antiqua" w:cs="Arial"/>
          <w:color w:val="000000"/>
          <w:sz w:val="16"/>
          <w:szCs w:val="16"/>
          <w:lang w:val="sr-Cyrl-RS"/>
        </w:rPr>
      </w:pPr>
    </w:p>
    <w:p w:rsidR="0080796E" w:rsidRPr="007A360B" w:rsidRDefault="007A360B" w:rsidP="00616D97">
      <w:pPr>
        <w:pStyle w:val="NormalWeb"/>
        <w:shd w:val="clear" w:color="auto" w:fill="FFFFFF"/>
        <w:spacing w:before="0" w:beforeAutospacing="0" w:after="120" w:afterAutospacing="0"/>
        <w:jc w:val="both"/>
        <w:rPr>
          <w:rFonts w:ascii="Book Antiqua" w:hAnsi="Book Antiqua" w:cs="Arial"/>
          <w:color w:val="000000"/>
          <w:sz w:val="22"/>
          <w:szCs w:val="22"/>
          <w:lang w:val="sr-Cyrl-RS"/>
        </w:rPr>
      </w:pPr>
      <w:r w:rsidRPr="007A360B">
        <w:rPr>
          <w:rFonts w:ascii="Book Antiqua" w:hAnsi="Book Antiqua" w:cs="Arial"/>
          <w:color w:val="000000"/>
          <w:sz w:val="22"/>
          <w:szCs w:val="22"/>
          <w:shd w:val="clear" w:color="auto" w:fill="FFFFFF"/>
          <w:lang w:val="sr-Cyrl-RS"/>
        </w:rPr>
        <w:t xml:space="preserve">Влада ће донети </w:t>
      </w:r>
      <w:r w:rsidRPr="00616D97">
        <w:rPr>
          <w:rFonts w:ascii="Book Antiqua" w:hAnsi="Book Antiqua" w:cs="Arial"/>
          <w:b/>
          <w:color w:val="000000"/>
          <w:sz w:val="22"/>
          <w:szCs w:val="22"/>
          <w:shd w:val="clear" w:color="auto" w:fill="FFFFFF"/>
          <w:lang w:val="sr-Cyrl-RS"/>
        </w:rPr>
        <w:t>План мреже</w:t>
      </w:r>
      <w:r w:rsidRPr="007A360B">
        <w:rPr>
          <w:rFonts w:ascii="Book Antiqua" w:hAnsi="Book Antiqua" w:cs="Arial"/>
          <w:color w:val="000000"/>
          <w:sz w:val="22"/>
          <w:szCs w:val="22"/>
          <w:shd w:val="clear" w:color="auto" w:fill="FFFFFF"/>
          <w:lang w:val="sr-Cyrl-RS"/>
        </w:rPr>
        <w:t xml:space="preserve"> у складу са овим законом, у року од девет месеци од дана ступања на снагу овог закона (чл. 261. ст. 2.).</w:t>
      </w:r>
      <w:r>
        <w:rPr>
          <w:rFonts w:ascii="Book Antiqua" w:hAnsi="Book Antiqua" w:cs="Arial"/>
          <w:color w:val="000000"/>
          <w:sz w:val="22"/>
          <w:szCs w:val="22"/>
          <w:shd w:val="clear" w:color="auto" w:fill="FFFFFF"/>
          <w:lang w:val="sr-Cyrl-RS"/>
        </w:rPr>
        <w:t xml:space="preserve"> </w:t>
      </w:r>
      <w:r w:rsidR="00A638BC" w:rsidRPr="007A360B">
        <w:rPr>
          <w:rFonts w:ascii="Book Antiqua" w:hAnsi="Book Antiqua" w:cs="Arial"/>
          <w:color w:val="000000"/>
          <w:sz w:val="22"/>
          <w:szCs w:val="22"/>
          <w:shd w:val="clear" w:color="auto" w:fill="FFFFFF"/>
          <w:lang w:val="sr-Cyrl-RS"/>
        </w:rPr>
        <w:t>Република Србија, односно аутономна покрајина, преузеће оснивачка права над</w:t>
      </w:r>
      <w:r w:rsidR="00A638BC" w:rsidRPr="00A638BC">
        <w:rPr>
          <w:rFonts w:ascii="Book Antiqua" w:hAnsi="Book Antiqua" w:cs="Arial"/>
          <w:color w:val="000000"/>
          <w:sz w:val="22"/>
          <w:szCs w:val="22"/>
          <w:shd w:val="clear" w:color="auto" w:fill="FFFFFF"/>
          <w:lang w:val="sr-Cyrl-RS"/>
        </w:rPr>
        <w:t xml:space="preserve"> здравственим установама које у складу са овим законом оснива Република Србија, односно аутономна покрајина, а над којима је оснивачка права вршила јединица локалне самоуправе, на основу одлуке надлежног органа јединице локалне самоуправе</w:t>
      </w:r>
      <w:r w:rsidR="00A638BC">
        <w:rPr>
          <w:rFonts w:ascii="Book Antiqua" w:hAnsi="Book Antiqua" w:cs="Arial"/>
          <w:color w:val="000000"/>
          <w:sz w:val="22"/>
          <w:szCs w:val="22"/>
          <w:shd w:val="clear" w:color="auto" w:fill="FFFFFF"/>
          <w:lang w:val="sr-Cyrl-RS"/>
        </w:rPr>
        <w:t xml:space="preserve"> (чл. 262. ст.1</w:t>
      </w:r>
      <w:r w:rsidR="00A638BC" w:rsidRPr="0080796E">
        <w:rPr>
          <w:rFonts w:ascii="Book Antiqua" w:hAnsi="Book Antiqua" w:cs="Arial"/>
          <w:color w:val="000000"/>
          <w:sz w:val="22"/>
          <w:szCs w:val="22"/>
          <w:shd w:val="clear" w:color="auto" w:fill="FFFFFF"/>
          <w:lang w:val="sr-Cyrl-RS"/>
        </w:rPr>
        <w:t>.).</w:t>
      </w:r>
      <w:r w:rsidR="0080796E" w:rsidRPr="0080796E">
        <w:rPr>
          <w:rFonts w:ascii="Book Antiqua" w:hAnsi="Book Antiqua" w:cs="Arial"/>
          <w:color w:val="000000"/>
          <w:sz w:val="22"/>
          <w:szCs w:val="22"/>
          <w:shd w:val="clear" w:color="auto" w:fill="FFFFFF"/>
          <w:lang w:val="sr-Cyrl-RS"/>
        </w:rPr>
        <w:t xml:space="preserve"> </w:t>
      </w:r>
      <w:r w:rsidR="0080796E" w:rsidRPr="0080796E">
        <w:rPr>
          <w:rFonts w:ascii="Book Antiqua" w:hAnsi="Book Antiqua" w:cs="Arial"/>
          <w:color w:val="000000"/>
          <w:sz w:val="22"/>
          <w:szCs w:val="22"/>
          <w:lang w:val="sr-Cyrl-RS"/>
        </w:rPr>
        <w:t>Регистар здравствених установа и Јединствена евиденција, прописани овим законом, успоставиће се у року од 18 месеци од дана ступања на снагу овог закона.</w:t>
      </w:r>
      <w:r w:rsidR="0080796E">
        <w:rPr>
          <w:rFonts w:ascii="Book Antiqua" w:hAnsi="Book Antiqua" w:cs="Arial"/>
          <w:color w:val="000000"/>
          <w:sz w:val="22"/>
          <w:szCs w:val="22"/>
          <w:lang w:val="sr-Cyrl-RS"/>
        </w:rPr>
        <w:t xml:space="preserve"> </w:t>
      </w:r>
      <w:r w:rsidR="0080796E" w:rsidRPr="0080796E">
        <w:rPr>
          <w:rFonts w:ascii="Book Antiqua" w:hAnsi="Book Antiqua" w:cs="Arial"/>
          <w:color w:val="000000"/>
          <w:sz w:val="22"/>
          <w:szCs w:val="22"/>
          <w:lang w:val="sr-Cyrl-RS"/>
        </w:rPr>
        <w:t>АПР ће преузети од привредних судова који су били надлежни за послове регистрације здравствених устано</w:t>
      </w:r>
      <w:r w:rsidR="003E71F7">
        <w:rPr>
          <w:rFonts w:ascii="Book Antiqua" w:hAnsi="Book Antiqua" w:cs="Arial"/>
          <w:color w:val="000000"/>
          <w:sz w:val="22"/>
          <w:szCs w:val="22"/>
          <w:lang w:val="sr-Cyrl-RS"/>
        </w:rPr>
        <w:t>ва предмете, архиву и регистрато</w:t>
      </w:r>
      <w:r w:rsidR="0080796E" w:rsidRPr="0080796E">
        <w:rPr>
          <w:rFonts w:ascii="Book Antiqua" w:hAnsi="Book Antiqua" w:cs="Arial"/>
          <w:color w:val="000000"/>
          <w:sz w:val="22"/>
          <w:szCs w:val="22"/>
          <w:lang w:val="sr-Cyrl-RS"/>
        </w:rPr>
        <w:t>рски материјал, настао у раду на вођењу регистара, у року од три месеца од дана ступања на снагу овог закона. Здравствене установе су дужне да поднесу пријаву за упис усклађивања у Регистар здравствених установа који води АПР, у року од три месеца од дана окончања поступка превођења Здравствене установе дужне су да Регистру здравствених установа, уз пријаву за упис усклађивања, п</w:t>
      </w:r>
      <w:r>
        <w:rPr>
          <w:rFonts w:ascii="Book Antiqua" w:hAnsi="Book Antiqua" w:cs="Arial"/>
          <w:color w:val="000000"/>
          <w:sz w:val="22"/>
          <w:szCs w:val="22"/>
          <w:lang w:val="sr-Cyrl-RS"/>
        </w:rPr>
        <w:t>однесу и примерак новог статута (чл. 263.).</w:t>
      </w:r>
      <w:r w:rsidRPr="007A360B">
        <w:rPr>
          <w:rFonts w:ascii="Arial" w:hAnsi="Arial" w:cs="Arial"/>
          <w:color w:val="000000"/>
          <w:sz w:val="20"/>
          <w:szCs w:val="20"/>
          <w:shd w:val="clear" w:color="auto" w:fill="FFFFFF"/>
        </w:rPr>
        <w:t xml:space="preserve"> </w:t>
      </w:r>
      <w:r w:rsidRPr="00616D97">
        <w:rPr>
          <w:rFonts w:ascii="Book Antiqua" w:hAnsi="Book Antiqua" w:cs="Arial"/>
          <w:b/>
          <w:color w:val="000000"/>
          <w:sz w:val="22"/>
          <w:szCs w:val="22"/>
          <w:shd w:val="clear" w:color="auto" w:fill="FFFFFF"/>
          <w:lang w:val="sr-Cyrl-RS"/>
        </w:rPr>
        <w:t>Здравствене установе ускладиће своје опште акте, организацију и рад са одредбама овог закона</w:t>
      </w:r>
      <w:r w:rsidRPr="007A360B">
        <w:rPr>
          <w:rFonts w:ascii="Book Antiqua" w:hAnsi="Book Antiqua" w:cs="Arial"/>
          <w:color w:val="000000"/>
          <w:sz w:val="22"/>
          <w:szCs w:val="22"/>
          <w:shd w:val="clear" w:color="auto" w:fill="FFFFFF"/>
          <w:lang w:val="sr-Cyrl-RS"/>
        </w:rPr>
        <w:t xml:space="preserve"> у року од 12 месеци од дана ступања на снагу овог закона, а за </w:t>
      </w:r>
      <w:r w:rsidRPr="00616D97">
        <w:rPr>
          <w:rFonts w:ascii="Book Antiqua" w:hAnsi="Book Antiqua" w:cs="Arial"/>
          <w:b/>
          <w:color w:val="000000"/>
          <w:sz w:val="22"/>
          <w:szCs w:val="22"/>
          <w:shd w:val="clear" w:color="auto" w:fill="FFFFFF"/>
          <w:lang w:val="sr-Cyrl-RS"/>
        </w:rPr>
        <w:t xml:space="preserve">здравствене установе из Плана мреже којима се мења оснивач у складу са овим законом, у року од шест месеци од рока </w:t>
      </w:r>
      <w:proofErr w:type="spellStart"/>
      <w:r w:rsidRPr="00616D97">
        <w:rPr>
          <w:rFonts w:ascii="Book Antiqua" w:hAnsi="Book Antiqua" w:cs="Arial"/>
          <w:b/>
          <w:sz w:val="22"/>
          <w:szCs w:val="22"/>
          <w:shd w:val="clear" w:color="auto" w:fill="FFFFFF"/>
          <w:lang w:val="sr-Cyrl-RS"/>
        </w:rPr>
        <w:t>предвиђеног</w:t>
      </w:r>
      <w:proofErr w:type="spellEnd"/>
      <w:r w:rsidRPr="00616D97">
        <w:rPr>
          <w:rFonts w:ascii="Book Antiqua" w:hAnsi="Book Antiqua" w:cs="Arial"/>
          <w:b/>
          <w:sz w:val="22"/>
          <w:szCs w:val="22"/>
          <w:shd w:val="clear" w:color="auto" w:fill="FFFFFF"/>
          <w:lang w:val="sr-Cyrl-RS"/>
        </w:rPr>
        <w:t> </w:t>
      </w:r>
      <w:hyperlink r:id="rId8" w:anchor="c0261" w:history="1">
        <w:r w:rsidRPr="00616D97">
          <w:rPr>
            <w:rStyle w:val="Hyperlink"/>
            <w:rFonts w:ascii="Book Antiqua" w:hAnsi="Book Antiqua" w:cs="Arial"/>
            <w:b/>
            <w:bCs/>
            <w:color w:val="auto"/>
            <w:sz w:val="22"/>
            <w:szCs w:val="22"/>
            <w:u w:val="none"/>
            <w:shd w:val="clear" w:color="auto" w:fill="FFFFFF"/>
            <w:lang w:val="sr-Cyrl-RS"/>
          </w:rPr>
          <w:t>чланом 261.</w:t>
        </w:r>
      </w:hyperlink>
      <w:r w:rsidRPr="00616D97">
        <w:rPr>
          <w:rFonts w:ascii="Book Antiqua" w:hAnsi="Book Antiqua" w:cs="Arial"/>
          <w:b/>
          <w:sz w:val="22"/>
          <w:szCs w:val="22"/>
          <w:shd w:val="clear" w:color="auto" w:fill="FFFFFF"/>
          <w:lang w:val="sr-Cyrl-RS"/>
        </w:rPr>
        <w:t> став 2. овог закона</w:t>
      </w:r>
      <w:r w:rsidRPr="00616D97">
        <w:rPr>
          <w:rFonts w:ascii="Book Antiqua" w:hAnsi="Book Antiqua" w:cs="Arial"/>
          <w:b/>
          <w:color w:val="000000"/>
          <w:sz w:val="22"/>
          <w:szCs w:val="22"/>
          <w:shd w:val="clear" w:color="auto" w:fill="FFFFFF"/>
          <w:lang w:val="sr-Cyrl-RS"/>
        </w:rPr>
        <w:t xml:space="preserve"> </w:t>
      </w:r>
      <w:r w:rsidRPr="007A360B">
        <w:rPr>
          <w:rFonts w:ascii="Book Antiqua" w:hAnsi="Book Antiqua" w:cs="Arial"/>
          <w:color w:val="000000"/>
          <w:sz w:val="22"/>
          <w:szCs w:val="22"/>
          <w:shd w:val="clear" w:color="auto" w:fill="FFFFFF"/>
          <w:lang w:val="sr-Cyrl-RS"/>
        </w:rPr>
        <w:t>(чл. 264. ст. 1.).</w:t>
      </w:r>
    </w:p>
    <w:p w:rsidR="0092319B" w:rsidRDefault="0092319B" w:rsidP="00912B63">
      <w:pPr>
        <w:jc w:val="both"/>
        <w:rPr>
          <w:rFonts w:ascii="Arial" w:hAnsi="Arial" w:cs="Arial"/>
          <w:color w:val="000000"/>
          <w:sz w:val="20"/>
          <w:szCs w:val="20"/>
          <w:shd w:val="clear" w:color="auto" w:fill="FFFFFF"/>
        </w:rPr>
      </w:pPr>
    </w:p>
    <w:p w:rsidR="006340A5" w:rsidRDefault="00912B63" w:rsidP="006340A5">
      <w:pPr>
        <w:pStyle w:val="Heading3"/>
        <w:shd w:val="clear" w:color="auto" w:fill="FFFFFF"/>
        <w:spacing w:before="0"/>
        <w:jc w:val="both"/>
        <w:rPr>
          <w:rFonts w:ascii="Book Antiqua" w:hAnsi="Book Antiqua" w:cs="Arial"/>
          <w:color w:val="auto"/>
          <w:sz w:val="22"/>
          <w:szCs w:val="22"/>
          <w:shd w:val="clear" w:color="auto" w:fill="FFFFFF"/>
          <w:lang w:val="sr-Cyrl-RS"/>
        </w:rPr>
      </w:pPr>
      <w:r w:rsidRPr="006340A5">
        <w:rPr>
          <w:rFonts w:ascii="Book Antiqua" w:hAnsi="Book Antiqua" w:cs="Arial"/>
          <w:b/>
          <w:i/>
          <w:color w:val="000000"/>
          <w:sz w:val="22"/>
          <w:szCs w:val="22"/>
          <w:shd w:val="clear" w:color="auto" w:fill="FFFFFF"/>
          <w:lang w:val="sr-Cyrl-RS"/>
        </w:rPr>
        <w:t>Уредба о плану мрежа здравствених установа</w:t>
      </w:r>
      <w:r w:rsidR="0092319B" w:rsidRPr="006340A5">
        <w:rPr>
          <w:rFonts w:ascii="Book Antiqua" w:hAnsi="Book Antiqua" w:cs="Arial"/>
          <w:b/>
          <w:i/>
          <w:color w:val="000000"/>
          <w:sz w:val="22"/>
          <w:szCs w:val="22"/>
          <w:shd w:val="clear" w:color="auto" w:fill="FFFFFF"/>
          <w:lang w:val="sr-Cyrl-RS"/>
        </w:rPr>
        <w:t xml:space="preserve"> </w:t>
      </w:r>
      <w:r w:rsidR="0092319B" w:rsidRPr="006340A5">
        <w:rPr>
          <w:rFonts w:ascii="Book Antiqua" w:hAnsi="Book Antiqua" w:cs="Arial"/>
          <w:color w:val="000000"/>
          <w:sz w:val="22"/>
          <w:szCs w:val="22"/>
          <w:shd w:val="clear" w:color="auto" w:fill="FFFFFF"/>
          <w:lang w:val="sr-Cyrl-RS"/>
        </w:rPr>
        <w:t xml:space="preserve"> утврђује </w:t>
      </w:r>
      <w:r w:rsidR="006340A5">
        <w:rPr>
          <w:rFonts w:ascii="Book Antiqua" w:hAnsi="Book Antiqua" w:cs="Arial"/>
          <w:color w:val="000000"/>
          <w:sz w:val="22"/>
          <w:szCs w:val="22"/>
          <w:shd w:val="clear" w:color="auto" w:fill="FFFFFF"/>
          <w:lang w:val="sr-Cyrl-RS"/>
        </w:rPr>
        <w:t>п</w:t>
      </w:r>
      <w:r w:rsidR="0092319B" w:rsidRPr="006340A5">
        <w:rPr>
          <w:rFonts w:ascii="Book Antiqua" w:hAnsi="Book Antiqua" w:cs="Arial"/>
          <w:color w:val="000000"/>
          <w:sz w:val="22"/>
          <w:szCs w:val="22"/>
          <w:shd w:val="clear" w:color="auto" w:fill="FFFFFF"/>
          <w:lang w:val="sr-Cyrl-RS"/>
        </w:rPr>
        <w:t>лан мреже здравствених установа - број, структура, капацитети и просторни распоред здравствених установа у јавној својини и њихових организационих јединица по нивоима здравствене заштите, организација пружања хитне медицинске помоћи, као и друга питања од значаја за организацију система здравствене заштите у Републици Србији (чл. 1).</w:t>
      </w:r>
      <w:r w:rsidR="00616D97" w:rsidRPr="006340A5">
        <w:rPr>
          <w:rFonts w:ascii="Book Antiqua" w:hAnsi="Book Antiqua" w:cs="Arial"/>
          <w:color w:val="000000"/>
          <w:sz w:val="22"/>
          <w:szCs w:val="22"/>
          <w:shd w:val="clear" w:color="auto" w:fill="FFFFFF"/>
          <w:lang w:val="sr-Cyrl-RS"/>
        </w:rPr>
        <w:t xml:space="preserve"> </w:t>
      </w:r>
      <w:r w:rsidR="00616D97" w:rsidRPr="006340A5">
        <w:rPr>
          <w:rFonts w:ascii="Book Antiqua" w:hAnsi="Book Antiqua" w:cs="Arial"/>
          <w:color w:val="auto"/>
          <w:sz w:val="22"/>
          <w:szCs w:val="22"/>
          <w:shd w:val="clear" w:color="auto" w:fill="FFFFFF"/>
          <w:lang w:val="sr-Cyrl-RS"/>
        </w:rPr>
        <w:t xml:space="preserve">Здравствени центар има организационе јединице које обављају делатност дома здравља и опште болнице (чл.2.ст.3.)). Здравствени центар је здравствена установа, која обавља делатност дома здравља и опште болнице, у складу са законом и овом уредбом (чл. 18. ст.2.). </w:t>
      </w:r>
      <w:hyperlink r:id="rId9" w:anchor="ll1" w:history="1">
        <w:r w:rsidR="00616D97" w:rsidRPr="006340A5">
          <w:rPr>
            <w:rStyle w:val="Hyperlink"/>
            <w:rFonts w:ascii="Book Antiqua" w:hAnsi="Book Antiqua" w:cs="Arial"/>
            <w:b/>
            <w:bCs/>
            <w:color w:val="auto"/>
            <w:sz w:val="22"/>
            <w:szCs w:val="22"/>
            <w:u w:val="none"/>
            <w:shd w:val="clear" w:color="auto" w:fill="FFFFFF"/>
            <w:lang w:val="sr-Cyrl-RS"/>
          </w:rPr>
          <w:t>Табела територијалног распореда и постељних капацитета здравствених установа у Републици Србији</w:t>
        </w:r>
      </w:hyperlink>
      <w:r w:rsidR="00616D97" w:rsidRPr="006340A5">
        <w:rPr>
          <w:rFonts w:ascii="Book Antiqua" w:hAnsi="Book Antiqua" w:cs="Arial"/>
          <w:color w:val="auto"/>
          <w:sz w:val="22"/>
          <w:szCs w:val="22"/>
          <w:shd w:val="clear" w:color="auto" w:fill="FFFFFF"/>
          <w:lang w:val="sr-Cyrl-RS"/>
        </w:rPr>
        <w:t>, одштампана је уз ову уредбу и чини њен саставни део (чл. 1. ст. 2.)</w:t>
      </w:r>
      <w:r w:rsidR="006340A5" w:rsidRPr="006340A5">
        <w:rPr>
          <w:rFonts w:ascii="Book Antiqua" w:hAnsi="Book Antiqua" w:cs="Arial"/>
          <w:color w:val="auto"/>
          <w:sz w:val="22"/>
          <w:szCs w:val="22"/>
          <w:shd w:val="clear" w:color="auto" w:fill="FFFFFF"/>
          <w:lang w:val="sr-Cyrl-RS"/>
        </w:rPr>
        <w:t xml:space="preserve">. Уредбом је у за </w:t>
      </w:r>
      <w:r w:rsidR="006340A5" w:rsidRPr="006340A5">
        <w:rPr>
          <w:rFonts w:ascii="Book Antiqua" w:hAnsi="Book Antiqua" w:cs="Arial"/>
          <w:color w:val="333333"/>
          <w:sz w:val="22"/>
          <w:szCs w:val="22"/>
          <w:lang w:val="sr-Cyrl-RS"/>
        </w:rPr>
        <w:t xml:space="preserve">Подунавски управни округ, </w:t>
      </w:r>
      <w:proofErr w:type="spellStart"/>
      <w:r w:rsidR="006340A5" w:rsidRPr="006340A5">
        <w:rPr>
          <w:rFonts w:ascii="Book Antiqua" w:hAnsi="Book Antiqua" w:cs="Arial"/>
          <w:color w:val="333333"/>
          <w:sz w:val="22"/>
          <w:szCs w:val="22"/>
          <w:lang w:val="sr-Cyrl-RS"/>
        </w:rPr>
        <w:t>тач</w:t>
      </w:r>
      <w:proofErr w:type="spellEnd"/>
      <w:r w:rsidR="006340A5" w:rsidRPr="006340A5">
        <w:rPr>
          <w:rFonts w:ascii="Book Antiqua" w:hAnsi="Book Antiqua" w:cs="Arial"/>
          <w:color w:val="333333"/>
          <w:sz w:val="22"/>
          <w:szCs w:val="22"/>
          <w:lang w:val="sr-Cyrl-RS"/>
        </w:rPr>
        <w:t>. 5.</w:t>
      </w:r>
      <w:r w:rsidR="00616D97" w:rsidRPr="006340A5">
        <w:rPr>
          <w:rFonts w:ascii="Book Antiqua" w:hAnsi="Book Antiqua" w:cs="Arial"/>
          <w:color w:val="auto"/>
          <w:sz w:val="22"/>
          <w:szCs w:val="22"/>
          <w:shd w:val="clear" w:color="auto" w:fill="FFFFFF"/>
          <w:lang w:val="sr-Cyrl-RS"/>
        </w:rPr>
        <w:t xml:space="preserve">наведен </w:t>
      </w:r>
      <w:r w:rsidR="006340A5" w:rsidRPr="006340A5">
        <w:rPr>
          <w:rFonts w:ascii="Book Antiqua" w:hAnsi="Book Antiqua" w:cs="Arial"/>
          <w:b/>
          <w:color w:val="auto"/>
          <w:sz w:val="22"/>
          <w:szCs w:val="22"/>
          <w:shd w:val="clear" w:color="auto" w:fill="FFFFFF"/>
          <w:lang w:val="sr-Cyrl-RS"/>
        </w:rPr>
        <w:t>Здравствени центар Смедерево</w:t>
      </w:r>
      <w:r w:rsidR="006340A5" w:rsidRPr="006340A5">
        <w:rPr>
          <w:rFonts w:ascii="Book Antiqua" w:hAnsi="Book Antiqua" w:cs="Arial"/>
          <w:color w:val="auto"/>
          <w:sz w:val="22"/>
          <w:szCs w:val="22"/>
          <w:shd w:val="clear" w:color="auto" w:fill="FFFFFF"/>
          <w:lang w:val="sr-Cyrl-RS"/>
        </w:rPr>
        <w:t xml:space="preserve"> (Дом здравља Смедерево и Општа болница Смедерево)</w:t>
      </w:r>
      <w:r w:rsidR="006340A5">
        <w:rPr>
          <w:rFonts w:ascii="Book Antiqua" w:hAnsi="Book Antiqua" w:cs="Arial"/>
          <w:color w:val="auto"/>
          <w:sz w:val="22"/>
          <w:szCs w:val="22"/>
          <w:shd w:val="clear" w:color="auto" w:fill="FFFFFF"/>
          <w:lang w:val="sr-Cyrl-RS"/>
        </w:rPr>
        <w:t>.</w:t>
      </w:r>
    </w:p>
    <w:p w:rsidR="004E707F" w:rsidRPr="004E707F" w:rsidRDefault="004E707F" w:rsidP="004E707F">
      <w:pPr>
        <w:rPr>
          <w:lang w:val="sr-Cyrl-RS"/>
        </w:rPr>
      </w:pPr>
    </w:p>
    <w:p w:rsidR="006340A5" w:rsidRPr="004E707F" w:rsidRDefault="004E707F" w:rsidP="00C7246C">
      <w:pPr>
        <w:pStyle w:val="Heading3"/>
        <w:shd w:val="clear" w:color="auto" w:fill="FFFFFF"/>
        <w:spacing w:before="0" w:after="120"/>
        <w:jc w:val="both"/>
        <w:rPr>
          <w:rFonts w:ascii="Book Antiqua" w:hAnsi="Book Antiqua" w:cs="Arial"/>
          <w:color w:val="auto"/>
          <w:sz w:val="22"/>
          <w:szCs w:val="22"/>
          <w:lang w:val="sr-Cyrl-RS"/>
        </w:rPr>
      </w:pPr>
      <w:r w:rsidRPr="004E707F">
        <w:rPr>
          <w:rFonts w:ascii="Book Antiqua" w:hAnsi="Book Antiqua" w:cs="Arial"/>
          <w:b/>
          <w:i/>
          <w:color w:val="auto"/>
          <w:sz w:val="22"/>
          <w:szCs w:val="22"/>
          <w:lang w:val="sr-Cyrl-RS"/>
        </w:rPr>
        <w:t>Одлук</w:t>
      </w:r>
      <w:r>
        <w:rPr>
          <w:rFonts w:ascii="Book Antiqua" w:hAnsi="Book Antiqua" w:cs="Arial"/>
          <w:b/>
          <w:i/>
          <w:color w:val="auto"/>
          <w:sz w:val="22"/>
          <w:szCs w:val="22"/>
          <w:lang w:val="sr-Cyrl-RS"/>
        </w:rPr>
        <w:t>ом</w:t>
      </w:r>
      <w:r w:rsidRPr="004E707F">
        <w:rPr>
          <w:rFonts w:ascii="Book Antiqua" w:hAnsi="Book Antiqua" w:cs="Arial"/>
          <w:b/>
          <w:i/>
          <w:color w:val="auto"/>
          <w:sz w:val="22"/>
          <w:szCs w:val="22"/>
          <w:lang w:val="sr-Cyrl-RS"/>
        </w:rPr>
        <w:t xml:space="preserve"> о оснивању Здравственог центра Смедерево</w:t>
      </w:r>
      <w:r>
        <w:rPr>
          <w:rStyle w:val="FootnoteReference"/>
          <w:rFonts w:ascii="Book Antiqua" w:hAnsi="Book Antiqua" w:cs="Arial"/>
          <w:b/>
          <w:i/>
          <w:color w:val="auto"/>
          <w:sz w:val="22"/>
          <w:szCs w:val="22"/>
          <w:lang w:val="sr-Cyrl-RS"/>
        </w:rPr>
        <w:footnoteReference w:id="25"/>
      </w:r>
      <w:r>
        <w:rPr>
          <w:rFonts w:ascii="Book Antiqua" w:hAnsi="Book Antiqua" w:cs="Arial"/>
          <w:b/>
          <w:color w:val="auto"/>
          <w:sz w:val="22"/>
          <w:szCs w:val="22"/>
          <w:lang w:val="sr-Cyrl-RS"/>
        </w:rPr>
        <w:t xml:space="preserve"> </w:t>
      </w:r>
      <w:r w:rsidRPr="004E707F">
        <w:rPr>
          <w:rFonts w:ascii="Book Antiqua" w:hAnsi="Book Antiqua" w:cs="Arial"/>
          <w:color w:val="auto"/>
          <w:sz w:val="22"/>
          <w:szCs w:val="22"/>
          <w:lang w:val="sr-Cyrl-RS"/>
        </w:rPr>
        <w:t xml:space="preserve">оснива </w:t>
      </w:r>
      <w:r>
        <w:rPr>
          <w:rFonts w:ascii="Book Antiqua" w:hAnsi="Book Antiqua" w:cs="Arial"/>
          <w:color w:val="auto"/>
          <w:sz w:val="22"/>
          <w:szCs w:val="22"/>
          <w:lang w:val="sr-Cyrl-RS"/>
        </w:rPr>
        <w:t>се Здравствени центар Смедерево. Здравствени центар обавља делатност дома здравља и опште болнице, утврђене Законом. С</w:t>
      </w:r>
      <w:r w:rsidR="00C7246C">
        <w:rPr>
          <w:rFonts w:ascii="Book Antiqua" w:hAnsi="Book Antiqua" w:cs="Arial"/>
          <w:color w:val="auto"/>
          <w:sz w:val="22"/>
          <w:szCs w:val="22"/>
          <w:lang w:val="sr-Cyrl-RS"/>
        </w:rPr>
        <w:t xml:space="preserve">редства </w:t>
      </w:r>
      <w:r>
        <w:rPr>
          <w:rFonts w:ascii="Book Antiqua" w:hAnsi="Book Antiqua" w:cs="Arial"/>
          <w:color w:val="auto"/>
          <w:sz w:val="22"/>
          <w:szCs w:val="22"/>
          <w:lang w:val="sr-Cyrl-RS"/>
        </w:rPr>
        <w:t>имовину за оснивање и рад Здравственог центра чине средства, имовина, права и обавезе Дома здравља</w:t>
      </w:r>
      <w:r w:rsidR="00C7246C">
        <w:rPr>
          <w:rFonts w:ascii="Book Antiqua" w:hAnsi="Book Antiqua" w:cs="Arial"/>
          <w:color w:val="auto"/>
          <w:sz w:val="22"/>
          <w:szCs w:val="22"/>
          <w:lang w:val="sr-Cyrl-RS"/>
        </w:rPr>
        <w:t xml:space="preserve"> Смедерево и Опште болнице Смедерево, са билансом стања на дан 30.6.2020. год. Здравствени центар почиње са радом даном уписа у надлежни регистар, а даном почетка рада Здравствени центар преузима средства, имовину, права, обавезе и запослене из Дома здравља и Опште болнице Смедерево.</w:t>
      </w:r>
    </w:p>
    <w:p w:rsidR="004E707F" w:rsidRPr="004E707F" w:rsidRDefault="004E707F" w:rsidP="004E707F">
      <w:pPr>
        <w:rPr>
          <w:lang w:val="sr-Cyrl-RS"/>
        </w:rPr>
      </w:pPr>
    </w:p>
    <w:p w:rsidR="00B44070" w:rsidRPr="00B44070" w:rsidRDefault="00B44070" w:rsidP="00B44070">
      <w:pPr>
        <w:jc w:val="both"/>
        <w:rPr>
          <w:rFonts w:ascii="Book Antiqua" w:hAnsi="Book Antiqua" w:cs="Arial"/>
          <w:color w:val="000000"/>
          <w:sz w:val="22"/>
          <w:szCs w:val="22"/>
          <w:lang w:val="sr-Cyrl-RS"/>
        </w:rPr>
      </w:pPr>
      <w:r w:rsidRPr="00B44070">
        <w:rPr>
          <w:rFonts w:ascii="Book Antiqua" w:hAnsi="Book Antiqua" w:cs="Arial"/>
          <w:b/>
          <w:i/>
          <w:sz w:val="22"/>
          <w:szCs w:val="22"/>
          <w:lang w:val="sr-Cyrl-RS"/>
        </w:rPr>
        <w:t>Закона о државној управи</w:t>
      </w:r>
      <w:r>
        <w:rPr>
          <w:rFonts w:ascii="Book Antiqua" w:hAnsi="Book Antiqua" w:cs="Arial"/>
          <w:b/>
          <w:i/>
          <w:sz w:val="22"/>
          <w:szCs w:val="22"/>
          <w:lang w:val="sr-Cyrl-RS"/>
        </w:rPr>
        <w:t xml:space="preserve"> </w:t>
      </w:r>
      <w:r w:rsidRPr="00B44070">
        <w:rPr>
          <w:rFonts w:ascii="Book Antiqua" w:hAnsi="Book Antiqua" w:cs="Arial"/>
          <w:sz w:val="22"/>
          <w:szCs w:val="22"/>
          <w:lang w:val="sr-Cyrl-RS"/>
        </w:rPr>
        <w:t xml:space="preserve">прописано </w:t>
      </w:r>
      <w:r>
        <w:rPr>
          <w:rFonts w:ascii="Book Antiqua" w:hAnsi="Book Antiqua" w:cs="Arial"/>
          <w:sz w:val="22"/>
          <w:szCs w:val="22"/>
          <w:lang w:val="sr-Cyrl-RS"/>
        </w:rPr>
        <w:t xml:space="preserve">је да </w:t>
      </w:r>
      <w:r>
        <w:rPr>
          <w:rFonts w:ascii="Book Antiqua" w:hAnsi="Book Antiqua" w:cs="Arial"/>
          <w:color w:val="000000"/>
          <w:sz w:val="22"/>
          <w:szCs w:val="22"/>
          <w:lang w:val="sr-Cyrl-RS"/>
        </w:rPr>
        <w:t>д</w:t>
      </w:r>
      <w:r w:rsidRPr="00B44070">
        <w:rPr>
          <w:rFonts w:ascii="Book Antiqua" w:hAnsi="Book Antiqua" w:cs="Arial"/>
          <w:color w:val="000000"/>
          <w:sz w:val="22"/>
          <w:szCs w:val="22"/>
          <w:lang w:val="sr-Cyrl-RS"/>
        </w:rPr>
        <w:t>ржавну управу чине министарства, органи управе у саставу министарстава и посебне организације (органи државне управе).</w:t>
      </w:r>
      <w:bookmarkStart w:id="0" w:name="toc3"/>
      <w:bookmarkEnd w:id="0"/>
      <w:r w:rsidRPr="00B44070">
        <w:rPr>
          <w:rFonts w:ascii="Book Antiqua" w:hAnsi="Book Antiqua" w:cs="Arial"/>
          <w:color w:val="000000"/>
          <w:sz w:val="22"/>
          <w:szCs w:val="22"/>
          <w:lang w:val="sr-Cyrl-RS"/>
        </w:rPr>
        <w:t xml:space="preserve"> Органи државне управе образују се законом. Делокруг органа државне управе одређује се законом (чл. 1. и 2.).</w:t>
      </w:r>
    </w:p>
    <w:p w:rsidR="00B44070" w:rsidRDefault="00B44070" w:rsidP="00B44070">
      <w:pPr>
        <w:jc w:val="both"/>
        <w:rPr>
          <w:rFonts w:ascii="Book Antiqua" w:hAnsi="Book Antiqua" w:cs="Arial"/>
          <w:color w:val="000000"/>
          <w:sz w:val="22"/>
          <w:szCs w:val="22"/>
          <w:shd w:val="clear" w:color="auto" w:fill="FFFFFF"/>
          <w:lang w:val="sr-Cyrl-RS"/>
        </w:rPr>
      </w:pPr>
      <w:r w:rsidRPr="00C7246C">
        <w:rPr>
          <w:rFonts w:ascii="Book Antiqua" w:hAnsi="Book Antiqua" w:cs="Arial"/>
          <w:b/>
          <w:color w:val="000000"/>
          <w:sz w:val="22"/>
          <w:szCs w:val="22"/>
          <w:shd w:val="clear" w:color="auto" w:fill="FFFFFF"/>
          <w:lang w:val="sr-Cyrl-RS"/>
        </w:rPr>
        <w:t>Органи државне управе извршавају законе, друге прописе и опште акте Народне скупштине и Владе</w:t>
      </w:r>
      <w:r w:rsidRPr="00B44070">
        <w:rPr>
          <w:rFonts w:ascii="Book Antiqua" w:hAnsi="Book Antiqua" w:cs="Arial"/>
          <w:color w:val="000000"/>
          <w:sz w:val="22"/>
          <w:szCs w:val="22"/>
          <w:shd w:val="clear" w:color="auto" w:fill="FFFFFF"/>
          <w:lang w:val="sr-Cyrl-RS"/>
        </w:rPr>
        <w:t xml:space="preserve"> тако што доносе прописе, решавају у управним стварима, воде </w:t>
      </w:r>
      <w:r w:rsidRPr="00B44070">
        <w:rPr>
          <w:rFonts w:ascii="Book Antiqua" w:hAnsi="Book Antiqua" w:cs="Arial"/>
          <w:color w:val="000000"/>
          <w:sz w:val="22"/>
          <w:szCs w:val="22"/>
          <w:shd w:val="clear" w:color="auto" w:fill="FFFFFF"/>
          <w:lang w:val="sr-Cyrl-RS"/>
        </w:rPr>
        <w:lastRenderedPageBreak/>
        <w:t>евиденције, издају јавне исправе и предузимају управне радње - извршни послови (чл. 14.). Инспекцијским надзором органи државне управе испитују спровођење закона и других прописа непосредним увидом у пословање и поступање физичких и правних лица и, зависно од резултата надзора, изричу мере на које су овлашћени (чл. 18.). Министарство се образује за послове државне управе у једној или више међусобно повезаних области (чл. 22.).</w:t>
      </w:r>
    </w:p>
    <w:p w:rsidR="006340A5" w:rsidRDefault="006340A5" w:rsidP="00B44070">
      <w:pPr>
        <w:jc w:val="both"/>
        <w:rPr>
          <w:rFonts w:ascii="Book Antiqua" w:hAnsi="Book Antiqua" w:cs="Arial"/>
          <w:color w:val="000000"/>
          <w:sz w:val="22"/>
          <w:szCs w:val="22"/>
          <w:shd w:val="clear" w:color="auto" w:fill="FFFFFF"/>
          <w:lang w:val="sr-Cyrl-RS"/>
        </w:rPr>
      </w:pPr>
    </w:p>
    <w:p w:rsidR="008A436D" w:rsidRPr="008A436D" w:rsidRDefault="006340A5" w:rsidP="004E707F">
      <w:pPr>
        <w:spacing w:after="120"/>
        <w:jc w:val="both"/>
        <w:rPr>
          <w:rFonts w:ascii="Book Antiqua" w:hAnsi="Book Antiqua"/>
          <w:color w:val="000000"/>
          <w:sz w:val="22"/>
          <w:szCs w:val="22"/>
          <w:lang w:val="sr-Cyrl-RS"/>
        </w:rPr>
      </w:pPr>
      <w:r w:rsidRPr="006340A5">
        <w:rPr>
          <w:rFonts w:ascii="Book Antiqua" w:hAnsi="Book Antiqua" w:cs="Arial"/>
          <w:b/>
          <w:i/>
          <w:color w:val="000000"/>
          <w:sz w:val="22"/>
          <w:szCs w:val="22"/>
          <w:shd w:val="clear" w:color="auto" w:fill="FFFFFF"/>
          <w:lang w:val="sr-Cyrl-RS"/>
        </w:rPr>
        <w:t xml:space="preserve">Законом о министарствима </w:t>
      </w:r>
      <w:r w:rsidR="008A436D" w:rsidRPr="008A436D">
        <w:rPr>
          <w:rFonts w:ascii="Book Antiqua" w:hAnsi="Book Antiqua"/>
          <w:color w:val="000000"/>
          <w:sz w:val="22"/>
          <w:szCs w:val="22"/>
          <w:shd w:val="clear" w:color="auto" w:fill="FFFFFF"/>
          <w:lang w:val="sr-Cyrl-RS"/>
        </w:rPr>
        <w:t>образују се министарства и посебне организације и утврђује њихов делокруг</w:t>
      </w:r>
      <w:r w:rsidR="008A436D">
        <w:rPr>
          <w:rFonts w:ascii="Book Antiqua" w:hAnsi="Book Antiqua"/>
          <w:color w:val="000000"/>
          <w:sz w:val="22"/>
          <w:szCs w:val="22"/>
          <w:shd w:val="clear" w:color="auto" w:fill="FFFFFF"/>
          <w:lang w:val="sr-Cyrl-RS"/>
        </w:rPr>
        <w:t xml:space="preserve"> </w:t>
      </w:r>
      <w:r w:rsidR="008A436D" w:rsidRPr="00796D33">
        <w:rPr>
          <w:rFonts w:ascii="Book Antiqua" w:hAnsi="Book Antiqua"/>
          <w:color w:val="000000"/>
          <w:sz w:val="22"/>
          <w:szCs w:val="22"/>
          <w:shd w:val="clear" w:color="auto" w:fill="FFFFFF"/>
          <w:lang w:val="sr-Cyrl-RS"/>
        </w:rPr>
        <w:t>(чл. 1).</w:t>
      </w:r>
      <w:r w:rsidR="008A436D">
        <w:rPr>
          <w:rFonts w:ascii="Book Antiqua" w:hAnsi="Book Antiqua"/>
          <w:color w:val="000000"/>
          <w:sz w:val="22"/>
          <w:szCs w:val="22"/>
          <w:shd w:val="clear" w:color="auto" w:fill="FFFFFF"/>
          <w:lang w:val="sr-Cyrl-RS"/>
        </w:rPr>
        <w:t xml:space="preserve">  </w:t>
      </w:r>
      <w:r w:rsidR="008A436D" w:rsidRPr="008A436D">
        <w:rPr>
          <w:rFonts w:ascii="Book Antiqua" w:hAnsi="Book Antiqua" w:cs="Arial"/>
          <w:b/>
          <w:color w:val="000000"/>
          <w:sz w:val="22"/>
          <w:szCs w:val="22"/>
          <w:shd w:val="clear" w:color="auto" w:fill="FFFFFF"/>
          <w:lang w:val="sr-Cyrl-RS"/>
        </w:rPr>
        <w:t>Министарство здравља</w:t>
      </w:r>
      <w:r w:rsidR="008A436D" w:rsidRPr="008A436D">
        <w:rPr>
          <w:rFonts w:ascii="Book Antiqua" w:hAnsi="Book Antiqua" w:cs="Arial"/>
          <w:color w:val="000000"/>
          <w:sz w:val="22"/>
          <w:szCs w:val="22"/>
          <w:shd w:val="clear" w:color="auto" w:fill="FFFFFF"/>
          <w:lang w:val="sr-Cyrl-RS"/>
        </w:rPr>
        <w:t xml:space="preserve"> обавља послове др</w:t>
      </w:r>
      <w:r w:rsidR="004E707F">
        <w:rPr>
          <w:rFonts w:ascii="Book Antiqua" w:hAnsi="Book Antiqua" w:cs="Arial"/>
          <w:color w:val="000000"/>
          <w:sz w:val="22"/>
          <w:szCs w:val="22"/>
          <w:shd w:val="clear" w:color="auto" w:fill="FFFFFF"/>
          <w:lang w:val="sr-Cyrl-RS"/>
        </w:rPr>
        <w:t xml:space="preserve">жавне управе који се односе на </w:t>
      </w:r>
      <w:r w:rsidR="008A436D" w:rsidRPr="008A436D">
        <w:rPr>
          <w:rFonts w:ascii="Book Antiqua" w:hAnsi="Book Antiqua" w:cs="Arial"/>
          <w:color w:val="000000"/>
          <w:sz w:val="22"/>
          <w:szCs w:val="22"/>
          <w:shd w:val="clear" w:color="auto" w:fill="FFFFFF"/>
          <w:lang w:val="sr-Cyrl-RS"/>
        </w:rPr>
        <w:t>систем здравствене заштите; о</w:t>
      </w:r>
      <w:r w:rsidR="004E707F">
        <w:rPr>
          <w:rFonts w:ascii="Book Antiqua" w:hAnsi="Book Antiqua" w:cs="Arial"/>
          <w:color w:val="000000"/>
          <w:sz w:val="22"/>
          <w:szCs w:val="22"/>
          <w:shd w:val="clear" w:color="auto" w:fill="FFFFFF"/>
          <w:lang w:val="sr-Cyrl-RS"/>
        </w:rPr>
        <w:t>рганизацију здравствене заштите,</w:t>
      </w:r>
      <w:r w:rsidR="008A436D" w:rsidRPr="008A436D">
        <w:rPr>
          <w:rFonts w:ascii="Book Antiqua" w:hAnsi="Book Antiqua" w:cs="Arial"/>
          <w:color w:val="000000"/>
          <w:sz w:val="22"/>
          <w:szCs w:val="22"/>
          <w:shd w:val="clear" w:color="auto" w:fill="FFFFFF"/>
          <w:lang w:val="sr-Cyrl-RS"/>
        </w:rPr>
        <w:t xml:space="preserve"> здравствену инспекцију; као и друге послове одређене законом</w:t>
      </w:r>
      <w:r w:rsidR="004E707F">
        <w:rPr>
          <w:rFonts w:ascii="Book Antiqua" w:hAnsi="Book Antiqua" w:cs="Arial"/>
          <w:color w:val="000000"/>
          <w:sz w:val="22"/>
          <w:szCs w:val="22"/>
          <w:shd w:val="clear" w:color="auto" w:fill="FFFFFF"/>
          <w:lang w:val="sr-Cyrl-RS"/>
        </w:rPr>
        <w:t xml:space="preserve"> (чл. 18.).</w:t>
      </w:r>
    </w:p>
    <w:p w:rsidR="00B44070" w:rsidRPr="00B44070" w:rsidRDefault="00B44070" w:rsidP="00B44070">
      <w:pPr>
        <w:jc w:val="both"/>
        <w:rPr>
          <w:rFonts w:ascii="Book Antiqua" w:hAnsi="Book Antiqua"/>
          <w:color w:val="000000"/>
          <w:sz w:val="22"/>
          <w:szCs w:val="22"/>
          <w:lang w:val="sr-Cyrl-RS"/>
        </w:rPr>
      </w:pPr>
    </w:p>
    <w:p w:rsidR="00B45C6B" w:rsidRDefault="00B45C6B" w:rsidP="00B45C6B">
      <w:pPr>
        <w:shd w:val="clear" w:color="auto" w:fill="FFFFFF"/>
        <w:jc w:val="both"/>
        <w:rPr>
          <w:rFonts w:ascii="Book Antiqua" w:hAnsi="Book Antiqua" w:cs="Arial"/>
          <w:color w:val="000000"/>
          <w:sz w:val="22"/>
          <w:szCs w:val="22"/>
          <w:lang w:val="sr-Cyrl-RS"/>
        </w:rPr>
      </w:pPr>
    </w:p>
    <w:p w:rsidR="00847905" w:rsidRPr="006B2C5B" w:rsidRDefault="00847905" w:rsidP="00847905">
      <w:pPr>
        <w:spacing w:after="10" w:line="268" w:lineRule="auto"/>
        <w:ind w:left="-5" w:right="61" w:hanging="10"/>
        <w:jc w:val="both"/>
        <w:rPr>
          <w:rFonts w:ascii="Book Antiqua" w:eastAsia="Calibri" w:hAnsi="Book Antiqua" w:cs="Calibri"/>
          <w:b/>
          <w:sz w:val="22"/>
          <w:szCs w:val="22"/>
        </w:rPr>
      </w:pPr>
    </w:p>
    <w:p w:rsidR="00847905" w:rsidRPr="00E97D0E" w:rsidRDefault="00847905" w:rsidP="00847905">
      <w:pPr>
        <w:spacing w:after="10" w:line="268" w:lineRule="auto"/>
        <w:ind w:left="-5" w:right="61" w:hanging="10"/>
        <w:jc w:val="center"/>
        <w:rPr>
          <w:rFonts w:ascii="Book Antiqua" w:eastAsia="Calibri" w:hAnsi="Book Antiqua" w:cs="Calibri"/>
          <w:b/>
          <w:sz w:val="22"/>
          <w:szCs w:val="22"/>
          <w:lang w:val="sr-Cyrl-RS"/>
        </w:rPr>
      </w:pPr>
      <w:r w:rsidRPr="00E97D0E">
        <w:rPr>
          <w:rFonts w:ascii="Book Antiqua" w:eastAsia="Calibri" w:hAnsi="Book Antiqua" w:cs="Calibri"/>
          <w:b/>
          <w:sz w:val="22"/>
          <w:szCs w:val="22"/>
          <w:lang w:val="sr-Cyrl-RS"/>
        </w:rPr>
        <w:t>IV УТВРЂЕНИ  ПРОПУСТИ</w:t>
      </w:r>
    </w:p>
    <w:p w:rsidR="00847905" w:rsidRPr="006B2C5B" w:rsidRDefault="00847905" w:rsidP="00847905">
      <w:pPr>
        <w:spacing w:after="10" w:line="268" w:lineRule="auto"/>
        <w:ind w:left="-5" w:right="61" w:hanging="10"/>
        <w:jc w:val="both"/>
        <w:rPr>
          <w:rFonts w:ascii="Book Antiqua" w:eastAsia="Calibri" w:hAnsi="Book Antiqua" w:cs="Calibri"/>
          <w:b/>
          <w:sz w:val="22"/>
          <w:szCs w:val="22"/>
          <w:lang w:val="sr-Cyrl-RS"/>
        </w:rPr>
      </w:pPr>
    </w:p>
    <w:p w:rsidR="00E32E66" w:rsidRDefault="0007191E" w:rsidP="0022730F">
      <w:pPr>
        <w:spacing w:after="120"/>
        <w:jc w:val="both"/>
        <w:rPr>
          <w:rFonts w:ascii="Book Antiqua" w:hAnsi="Book Antiqua"/>
          <w:b/>
          <w:color w:val="000000"/>
          <w:sz w:val="22"/>
          <w:szCs w:val="22"/>
          <w:shd w:val="clear" w:color="auto" w:fill="FFFFFF"/>
          <w:lang w:val="sr-Cyrl-RS"/>
        </w:rPr>
      </w:pPr>
      <w:r w:rsidRPr="00613330">
        <w:rPr>
          <w:rFonts w:ascii="Book Antiqua" w:hAnsi="Book Antiqua"/>
          <w:sz w:val="22"/>
          <w:szCs w:val="22"/>
          <w:lang w:val="sr-Cyrl-RS"/>
        </w:rPr>
        <w:t>Сагледавајући наво</w:t>
      </w:r>
      <w:r w:rsidR="00FA1F28" w:rsidRPr="00613330">
        <w:rPr>
          <w:rFonts w:ascii="Book Antiqua" w:hAnsi="Book Antiqua"/>
          <w:sz w:val="22"/>
          <w:szCs w:val="22"/>
          <w:lang w:val="sr-Cyrl-RS"/>
        </w:rPr>
        <w:t>де примљене притужбе, прибављен</w:t>
      </w:r>
      <w:r w:rsidR="00782361" w:rsidRPr="00613330">
        <w:rPr>
          <w:rFonts w:ascii="Book Antiqua" w:hAnsi="Book Antiqua"/>
          <w:sz w:val="22"/>
          <w:szCs w:val="22"/>
          <w:lang w:val="sr-Cyrl-RS"/>
        </w:rPr>
        <w:t>а</w:t>
      </w:r>
      <w:r w:rsidRPr="00613330">
        <w:rPr>
          <w:rFonts w:ascii="Book Antiqua" w:hAnsi="Book Antiqua"/>
          <w:sz w:val="22"/>
          <w:szCs w:val="22"/>
          <w:lang w:val="sr-Cyrl-RS"/>
        </w:rPr>
        <w:t xml:space="preserve"> изјашњењ</w:t>
      </w:r>
      <w:r w:rsidR="00782361" w:rsidRPr="00613330">
        <w:rPr>
          <w:rFonts w:ascii="Book Antiqua" w:hAnsi="Book Antiqua"/>
          <w:sz w:val="22"/>
          <w:szCs w:val="22"/>
          <w:lang w:val="sr-Cyrl-RS"/>
        </w:rPr>
        <w:t>а</w:t>
      </w:r>
      <w:r w:rsidRPr="00613330">
        <w:rPr>
          <w:rFonts w:ascii="Book Antiqua" w:hAnsi="Book Antiqua"/>
          <w:sz w:val="22"/>
          <w:szCs w:val="22"/>
          <w:lang w:val="sr-Cyrl-RS"/>
        </w:rPr>
        <w:t xml:space="preserve"> </w:t>
      </w:r>
      <w:r w:rsidR="00FA1F28" w:rsidRPr="00613330">
        <w:rPr>
          <w:rFonts w:ascii="Book Antiqua" w:hAnsi="Book Antiqua"/>
          <w:sz w:val="22"/>
          <w:szCs w:val="22"/>
          <w:lang w:val="sr-Cyrl-RS"/>
        </w:rPr>
        <w:t>Министарства</w:t>
      </w:r>
      <w:r w:rsidRPr="00613330">
        <w:rPr>
          <w:rFonts w:ascii="Book Antiqua" w:hAnsi="Book Antiqua"/>
          <w:sz w:val="22"/>
          <w:szCs w:val="22"/>
          <w:lang w:val="sr-Cyrl-RS"/>
        </w:rPr>
        <w:t xml:space="preserve"> здравља и  расположиву документацију, као и релевантне правне прописе, Заштитник грађана је уочио одређене пропусте у раду и поступању одн. </w:t>
      </w:r>
      <w:proofErr w:type="spellStart"/>
      <w:r w:rsidRPr="00613330">
        <w:rPr>
          <w:rFonts w:ascii="Book Antiqua" w:hAnsi="Book Antiqua"/>
          <w:sz w:val="22"/>
          <w:szCs w:val="22"/>
          <w:lang w:val="sr-Cyrl-RS"/>
        </w:rPr>
        <w:t>непоступању</w:t>
      </w:r>
      <w:proofErr w:type="spellEnd"/>
      <w:r w:rsidRPr="00613330">
        <w:rPr>
          <w:rFonts w:ascii="Book Antiqua" w:hAnsi="Book Antiqua"/>
          <w:sz w:val="22"/>
          <w:szCs w:val="22"/>
          <w:lang w:val="sr-Cyrl-RS"/>
        </w:rPr>
        <w:t xml:space="preserve"> </w:t>
      </w:r>
      <w:r w:rsidR="00782361" w:rsidRPr="00613330">
        <w:rPr>
          <w:rFonts w:ascii="Book Antiqua" w:hAnsi="Book Antiqua"/>
          <w:sz w:val="22"/>
          <w:szCs w:val="22"/>
          <w:lang w:val="sr-Cyrl-RS"/>
        </w:rPr>
        <w:t>Министарства здравља</w:t>
      </w:r>
      <w:r w:rsidRPr="00613330">
        <w:rPr>
          <w:rFonts w:ascii="Book Antiqua" w:hAnsi="Book Antiqua"/>
          <w:sz w:val="22"/>
          <w:szCs w:val="22"/>
          <w:lang w:val="sr-Cyrl-RS"/>
        </w:rPr>
        <w:t xml:space="preserve"> у конкретном случају које се огледају </w:t>
      </w:r>
      <w:r w:rsidR="00CD3737" w:rsidRPr="00613330">
        <w:rPr>
          <w:rFonts w:ascii="Book Antiqua" w:hAnsi="Book Antiqua"/>
          <w:sz w:val="22"/>
          <w:szCs w:val="22"/>
          <w:lang w:val="sr-Cyrl-RS"/>
        </w:rPr>
        <w:t>најпре у</w:t>
      </w:r>
      <w:r w:rsidR="002018C3" w:rsidRPr="00613330">
        <w:rPr>
          <w:rFonts w:ascii="Book Antiqua" w:hAnsi="Book Antiqua"/>
          <w:sz w:val="22"/>
          <w:szCs w:val="22"/>
          <w:lang w:val="sr-Cyrl-RS"/>
        </w:rPr>
        <w:t xml:space="preserve"> </w:t>
      </w:r>
      <w:proofErr w:type="spellStart"/>
      <w:r w:rsidR="002018C3" w:rsidRPr="00613330">
        <w:rPr>
          <w:rFonts w:ascii="Book Antiqua" w:hAnsi="Book Antiqua"/>
          <w:b/>
          <w:sz w:val="22"/>
          <w:szCs w:val="22"/>
          <w:lang w:val="sr-Cyrl-RS"/>
        </w:rPr>
        <w:t>непоступању</w:t>
      </w:r>
      <w:proofErr w:type="spellEnd"/>
      <w:r w:rsidR="002018C3" w:rsidRPr="00613330">
        <w:rPr>
          <w:rFonts w:ascii="Book Antiqua" w:hAnsi="Book Antiqua"/>
          <w:b/>
          <w:sz w:val="22"/>
          <w:szCs w:val="22"/>
          <w:lang w:val="sr-Cyrl-RS"/>
        </w:rPr>
        <w:t xml:space="preserve"> по </w:t>
      </w:r>
      <w:r w:rsidR="00782361" w:rsidRPr="00613330">
        <w:rPr>
          <w:rFonts w:ascii="Book Antiqua" w:hAnsi="Book Antiqua"/>
          <w:b/>
          <w:sz w:val="22"/>
          <w:szCs w:val="22"/>
          <w:lang w:val="sr-Cyrl-RS"/>
        </w:rPr>
        <w:t>представци</w:t>
      </w:r>
      <w:r w:rsidR="002018C3" w:rsidRPr="00613330">
        <w:rPr>
          <w:rFonts w:ascii="Book Antiqua" w:hAnsi="Book Antiqua"/>
          <w:b/>
          <w:sz w:val="22"/>
          <w:szCs w:val="22"/>
          <w:lang w:val="sr-Cyrl-RS"/>
        </w:rPr>
        <w:t xml:space="preserve"> </w:t>
      </w:r>
      <w:proofErr w:type="spellStart"/>
      <w:r w:rsidR="00F81A6B" w:rsidRPr="00613330">
        <w:rPr>
          <w:rFonts w:ascii="Book Antiqua" w:hAnsi="Book Antiqua"/>
          <w:b/>
          <w:sz w:val="22"/>
          <w:szCs w:val="22"/>
          <w:lang w:val="sr-Cyrl-RS"/>
        </w:rPr>
        <w:t>притужиоца</w:t>
      </w:r>
      <w:proofErr w:type="spellEnd"/>
      <w:r w:rsidR="00F81A6B" w:rsidRPr="00613330">
        <w:rPr>
          <w:rFonts w:ascii="Book Antiqua" w:hAnsi="Book Antiqua"/>
          <w:b/>
          <w:sz w:val="22"/>
          <w:szCs w:val="22"/>
          <w:lang w:val="sr-Cyrl-RS"/>
        </w:rPr>
        <w:t xml:space="preserve"> </w:t>
      </w:r>
      <w:r w:rsidR="001D5AD4">
        <w:rPr>
          <w:rFonts w:ascii="Book Antiqua" w:hAnsi="Book Antiqua"/>
          <w:b/>
          <w:sz w:val="22"/>
          <w:szCs w:val="22"/>
          <w:lang w:val="sr-Cyrl-RS"/>
        </w:rPr>
        <w:t>АА</w:t>
      </w:r>
      <w:r w:rsidR="00782361" w:rsidRPr="00613330">
        <w:rPr>
          <w:rFonts w:ascii="Book Antiqua" w:hAnsi="Book Antiqua"/>
          <w:b/>
          <w:sz w:val="22"/>
          <w:szCs w:val="22"/>
          <w:lang w:val="sr-Cyrl-RS"/>
        </w:rPr>
        <w:t xml:space="preserve">, </w:t>
      </w:r>
      <w:r w:rsidR="00F81A6B" w:rsidRPr="00613330">
        <w:rPr>
          <w:rFonts w:ascii="Book Antiqua" w:hAnsi="Book Antiqua"/>
          <w:b/>
          <w:sz w:val="22"/>
          <w:szCs w:val="22"/>
          <w:lang w:val="sr-Cyrl-RS"/>
        </w:rPr>
        <w:t xml:space="preserve">а потом и по </w:t>
      </w:r>
      <w:r w:rsidR="00782361" w:rsidRPr="00613330">
        <w:rPr>
          <w:rFonts w:ascii="Book Antiqua" w:hAnsi="Book Antiqua"/>
          <w:b/>
          <w:sz w:val="22"/>
          <w:szCs w:val="22"/>
          <w:lang w:val="sr-Cyrl-RS"/>
        </w:rPr>
        <w:t xml:space="preserve">закључку Заштитника грађана о покретању испитног поступка оцене правилности и законитости рада тог органа. Министарство здравља није извршило </w:t>
      </w:r>
      <w:r w:rsidR="00782361" w:rsidRPr="00613330">
        <w:rPr>
          <w:rFonts w:ascii="Book Antiqua" w:hAnsi="Book Antiqua" w:cs="Arial"/>
          <w:b/>
          <w:color w:val="000000"/>
          <w:sz w:val="22"/>
          <w:szCs w:val="22"/>
          <w:shd w:val="clear" w:color="auto" w:fill="FFFFFF"/>
          <w:lang w:val="sr-Cyrl-RS"/>
        </w:rPr>
        <w:t xml:space="preserve">надзор </w:t>
      </w:r>
      <w:r w:rsidR="00275636" w:rsidRPr="00613330">
        <w:rPr>
          <w:rFonts w:ascii="Book Antiqua" w:hAnsi="Book Antiqua" w:cs="Arial"/>
          <w:b/>
          <w:color w:val="000000"/>
          <w:sz w:val="22"/>
          <w:szCs w:val="22"/>
          <w:shd w:val="clear" w:color="auto" w:fill="FFFFFF"/>
          <w:lang w:val="sr-Cyrl-RS"/>
        </w:rPr>
        <w:t xml:space="preserve">у здравственим установама у циљу </w:t>
      </w:r>
      <w:r w:rsidR="00782361" w:rsidRPr="00613330">
        <w:rPr>
          <w:rFonts w:ascii="Book Antiqua" w:hAnsi="Book Antiqua" w:cs="Arial"/>
          <w:b/>
          <w:color w:val="000000"/>
          <w:sz w:val="22"/>
          <w:szCs w:val="22"/>
          <w:shd w:val="clear" w:color="auto" w:fill="FFFFFF"/>
          <w:lang w:val="sr-Cyrl-RS"/>
        </w:rPr>
        <w:t>спровођењ</w:t>
      </w:r>
      <w:r w:rsidR="00275636" w:rsidRPr="00613330">
        <w:rPr>
          <w:rFonts w:ascii="Book Antiqua" w:hAnsi="Book Antiqua" w:cs="Arial"/>
          <w:b/>
          <w:color w:val="000000"/>
          <w:sz w:val="22"/>
          <w:szCs w:val="22"/>
          <w:shd w:val="clear" w:color="auto" w:fill="FFFFFF"/>
          <w:lang w:val="sr-Cyrl-RS"/>
        </w:rPr>
        <w:t>а</w:t>
      </w:r>
      <w:r w:rsidR="00782361" w:rsidRPr="00613330">
        <w:rPr>
          <w:rFonts w:ascii="Book Antiqua" w:hAnsi="Book Antiqua" w:cs="Arial"/>
          <w:b/>
          <w:color w:val="000000"/>
          <w:sz w:val="22"/>
          <w:szCs w:val="22"/>
          <w:shd w:val="clear" w:color="auto" w:fill="FFFFFF"/>
          <w:lang w:val="sr-Cyrl-RS"/>
        </w:rPr>
        <w:t xml:space="preserve"> Закона о здравственој заштити, прописа донетих за спровођење овог закона </w:t>
      </w:r>
      <w:r w:rsidR="00275636" w:rsidRPr="00613330">
        <w:rPr>
          <w:rFonts w:ascii="Book Antiqua" w:hAnsi="Book Antiqua" w:cs="Arial"/>
          <w:b/>
          <w:color w:val="000000"/>
          <w:sz w:val="22"/>
          <w:szCs w:val="22"/>
          <w:shd w:val="clear" w:color="auto" w:fill="FFFFFF"/>
          <w:lang w:val="sr-Cyrl-RS"/>
        </w:rPr>
        <w:t xml:space="preserve">- </w:t>
      </w:r>
      <w:r w:rsidR="00782361" w:rsidRPr="00613330">
        <w:rPr>
          <w:rFonts w:ascii="Book Antiqua" w:hAnsi="Book Antiqua" w:cs="Arial"/>
          <w:b/>
          <w:color w:val="000000"/>
          <w:sz w:val="22"/>
          <w:szCs w:val="22"/>
          <w:shd w:val="clear" w:color="auto" w:fill="FFFFFF"/>
          <w:lang w:val="sr-Cyrl-RS"/>
        </w:rPr>
        <w:t xml:space="preserve">Одлуке о оснивању Здравственог центра </w:t>
      </w:r>
      <w:r w:rsidR="00782361" w:rsidRPr="00357113">
        <w:rPr>
          <w:rFonts w:ascii="Book Antiqua" w:hAnsi="Book Antiqua"/>
          <w:b/>
          <w:color w:val="000000"/>
          <w:sz w:val="22"/>
          <w:szCs w:val="22"/>
          <w:shd w:val="clear" w:color="auto" w:fill="FFFFFF"/>
          <w:lang w:val="sr-Cyrl-RS"/>
        </w:rPr>
        <w:t>Смедерево и Уредбе о Плану мреже здравствених установа</w:t>
      </w:r>
      <w:r w:rsidR="00275636" w:rsidRPr="00357113">
        <w:rPr>
          <w:rFonts w:ascii="Book Antiqua" w:hAnsi="Book Antiqua"/>
          <w:b/>
          <w:color w:val="000000"/>
          <w:sz w:val="22"/>
          <w:szCs w:val="22"/>
          <w:shd w:val="clear" w:color="auto" w:fill="FFFFFF"/>
          <w:lang w:val="sr-Cyrl-RS"/>
        </w:rPr>
        <w:t>, уз навођење неодрживих аргумента</w:t>
      </w:r>
      <w:r w:rsidR="001E3305">
        <w:rPr>
          <w:rFonts w:ascii="Book Antiqua" w:hAnsi="Book Antiqua"/>
          <w:b/>
          <w:color w:val="000000"/>
          <w:sz w:val="22"/>
          <w:szCs w:val="22"/>
          <w:shd w:val="clear" w:color="auto" w:fill="FFFFFF"/>
          <w:lang w:val="sr-Cyrl-RS"/>
        </w:rPr>
        <w:t xml:space="preserve"> за </w:t>
      </w:r>
      <w:proofErr w:type="spellStart"/>
      <w:r w:rsidR="001E3305">
        <w:rPr>
          <w:rFonts w:ascii="Book Antiqua" w:hAnsi="Book Antiqua"/>
          <w:b/>
          <w:color w:val="000000"/>
          <w:sz w:val="22"/>
          <w:szCs w:val="22"/>
          <w:shd w:val="clear" w:color="auto" w:fill="FFFFFF"/>
          <w:lang w:val="sr-Cyrl-RS"/>
        </w:rPr>
        <w:t>непоступање</w:t>
      </w:r>
      <w:proofErr w:type="spellEnd"/>
      <w:r w:rsidR="00275636" w:rsidRPr="00357113">
        <w:rPr>
          <w:rFonts w:ascii="Book Antiqua" w:hAnsi="Book Antiqua"/>
          <w:b/>
          <w:color w:val="000000"/>
          <w:sz w:val="22"/>
          <w:szCs w:val="22"/>
          <w:shd w:val="clear" w:color="auto" w:fill="FFFFFF"/>
          <w:lang w:val="sr-Cyrl-RS"/>
        </w:rPr>
        <w:t>. Током трајања испитног поступ</w:t>
      </w:r>
      <w:r w:rsidR="00613330" w:rsidRPr="00357113">
        <w:rPr>
          <w:rFonts w:ascii="Book Antiqua" w:hAnsi="Book Antiqua"/>
          <w:b/>
          <w:color w:val="000000"/>
          <w:sz w:val="22"/>
          <w:szCs w:val="22"/>
          <w:shd w:val="clear" w:color="auto" w:fill="FFFFFF"/>
          <w:lang w:val="sr-Cyrl-RS"/>
        </w:rPr>
        <w:t>ка конт</w:t>
      </w:r>
      <w:r w:rsidR="00275636" w:rsidRPr="00357113">
        <w:rPr>
          <w:rFonts w:ascii="Book Antiqua" w:hAnsi="Book Antiqua"/>
          <w:b/>
          <w:color w:val="000000"/>
          <w:sz w:val="22"/>
          <w:szCs w:val="22"/>
          <w:shd w:val="clear" w:color="auto" w:fill="FFFFFF"/>
          <w:lang w:val="sr-Cyrl-RS"/>
        </w:rPr>
        <w:t>р</w:t>
      </w:r>
      <w:r w:rsidR="00613330" w:rsidRPr="00357113">
        <w:rPr>
          <w:rFonts w:ascii="Book Antiqua" w:hAnsi="Book Antiqua"/>
          <w:b/>
          <w:color w:val="000000"/>
          <w:sz w:val="22"/>
          <w:szCs w:val="22"/>
          <w:shd w:val="clear" w:color="auto" w:fill="FFFFFF"/>
          <w:lang w:val="sr-Cyrl-RS"/>
        </w:rPr>
        <w:t>о</w:t>
      </w:r>
      <w:r w:rsidR="00275636" w:rsidRPr="00357113">
        <w:rPr>
          <w:rFonts w:ascii="Book Antiqua" w:hAnsi="Book Antiqua"/>
          <w:b/>
          <w:color w:val="000000"/>
          <w:sz w:val="22"/>
          <w:szCs w:val="22"/>
          <w:shd w:val="clear" w:color="auto" w:fill="FFFFFF"/>
          <w:lang w:val="sr-Cyrl-RS"/>
        </w:rPr>
        <w:t>лисани орган</w:t>
      </w:r>
      <w:r w:rsidR="00E32E66">
        <w:rPr>
          <w:rFonts w:ascii="Book Antiqua" w:hAnsi="Book Antiqua"/>
          <w:b/>
          <w:color w:val="000000"/>
          <w:sz w:val="22"/>
          <w:szCs w:val="22"/>
          <w:shd w:val="clear" w:color="auto" w:fill="FFFFFF"/>
          <w:lang w:val="sr-Cyrl-RS"/>
        </w:rPr>
        <w:t xml:space="preserve"> није у потпуности испунио своју обавезу сарадње са Заштитником грађана.</w:t>
      </w:r>
    </w:p>
    <w:p w:rsidR="001E3305" w:rsidRDefault="001E3305" w:rsidP="00E32E66">
      <w:pPr>
        <w:spacing w:after="120"/>
        <w:jc w:val="both"/>
        <w:rPr>
          <w:rFonts w:ascii="Book Antiqua" w:hAnsi="Book Antiqua"/>
          <w:sz w:val="22"/>
          <w:szCs w:val="22"/>
          <w:lang w:val="sr-Cyrl-RS"/>
        </w:rPr>
      </w:pPr>
      <w:r w:rsidRPr="001E3305">
        <w:rPr>
          <w:rFonts w:ascii="Book Antiqua" w:hAnsi="Book Antiqua" w:cs="Arial"/>
          <w:color w:val="000000"/>
          <w:sz w:val="22"/>
          <w:szCs w:val="22"/>
          <w:shd w:val="clear" w:color="auto" w:fill="FFFFFF"/>
          <w:lang w:val="sr-Cyrl-RS"/>
        </w:rPr>
        <w:t>Заштитник грађана је утврдио као неспорно да</w:t>
      </w:r>
      <w:r w:rsidRPr="001E3305">
        <w:rPr>
          <w:rFonts w:ascii="Book Antiqua" w:hAnsi="Book Antiqua" w:cs="Arial"/>
          <w:b/>
          <w:color w:val="000000"/>
          <w:sz w:val="22"/>
          <w:szCs w:val="22"/>
          <w:shd w:val="clear" w:color="auto" w:fill="FFFFFF"/>
          <w:lang w:val="sr-Cyrl-RS"/>
        </w:rPr>
        <w:t xml:space="preserve"> Министарство здравља није поступило по представци </w:t>
      </w:r>
      <w:proofErr w:type="spellStart"/>
      <w:r w:rsidRPr="001E3305">
        <w:rPr>
          <w:rFonts w:ascii="Book Antiqua" w:hAnsi="Book Antiqua" w:cs="Arial"/>
          <w:b/>
          <w:color w:val="000000"/>
          <w:sz w:val="22"/>
          <w:szCs w:val="22"/>
          <w:shd w:val="clear" w:color="auto" w:fill="FFFFFF"/>
          <w:lang w:val="sr-Cyrl-RS"/>
        </w:rPr>
        <w:t>притужиоца</w:t>
      </w:r>
      <w:proofErr w:type="spellEnd"/>
      <w:r w:rsidRPr="001E3305">
        <w:rPr>
          <w:rFonts w:ascii="Book Antiqua" w:hAnsi="Book Antiqua" w:cs="Arial"/>
          <w:b/>
          <w:color w:val="000000"/>
          <w:sz w:val="22"/>
          <w:szCs w:val="22"/>
          <w:shd w:val="clear" w:color="auto" w:fill="FFFFFF"/>
          <w:lang w:val="sr-Cyrl-RS"/>
        </w:rPr>
        <w:t xml:space="preserve"> </w:t>
      </w:r>
      <w:r w:rsidR="002B1697">
        <w:rPr>
          <w:rFonts w:ascii="Book Antiqua" w:hAnsi="Book Antiqua" w:cs="Arial"/>
          <w:b/>
          <w:color w:val="000000"/>
          <w:sz w:val="22"/>
          <w:szCs w:val="22"/>
          <w:shd w:val="clear" w:color="auto" w:fill="FFFFFF"/>
          <w:lang w:val="sr-Cyrl-RS"/>
        </w:rPr>
        <w:t>А</w:t>
      </w:r>
      <w:r w:rsidR="00C94F32">
        <w:rPr>
          <w:rFonts w:ascii="Book Antiqua" w:hAnsi="Book Antiqua" w:cs="Arial"/>
          <w:b/>
          <w:color w:val="000000"/>
          <w:sz w:val="22"/>
          <w:szCs w:val="22"/>
          <w:shd w:val="clear" w:color="auto" w:fill="FFFFFF"/>
          <w:lang w:val="sr-Cyrl-RS"/>
        </w:rPr>
        <w:t>А</w:t>
      </w:r>
      <w:r w:rsidRPr="001E3305">
        <w:rPr>
          <w:rFonts w:ascii="Book Antiqua" w:hAnsi="Book Antiqua" w:cs="Arial"/>
          <w:color w:val="000000"/>
          <w:sz w:val="22"/>
          <w:szCs w:val="22"/>
          <w:shd w:val="clear" w:color="auto" w:fill="FFFFFF"/>
          <w:lang w:val="sr-Cyrl-RS"/>
        </w:rPr>
        <w:t xml:space="preserve"> којом је указао том органу да </w:t>
      </w:r>
      <w:r w:rsidRPr="001E3305">
        <w:rPr>
          <w:rFonts w:ascii="Book Antiqua" w:hAnsi="Book Antiqua"/>
          <w:sz w:val="22"/>
          <w:szCs w:val="22"/>
          <w:lang w:val="sr-Cyrl-RS"/>
        </w:rPr>
        <w:t>је Одлуком о оснивању Здравственог центра Смедерево основана та здравствена установа</w:t>
      </w:r>
      <w:r w:rsidR="00AE656F">
        <w:rPr>
          <w:rFonts w:ascii="Book Antiqua" w:hAnsi="Book Antiqua"/>
          <w:sz w:val="22"/>
          <w:szCs w:val="22"/>
          <w:lang w:val="sr-Cyrl-RS"/>
        </w:rPr>
        <w:t xml:space="preserve">, али да </w:t>
      </w:r>
      <w:r w:rsidRPr="001E3305">
        <w:rPr>
          <w:rFonts w:ascii="Book Antiqua" w:hAnsi="Book Antiqua"/>
          <w:sz w:val="22"/>
          <w:szCs w:val="22"/>
          <w:lang w:val="sr-Cyrl-RS"/>
        </w:rPr>
        <w:t>ЗЦ Смедерево није уписан у АПР, да није преузео средства, запослене, имовину и права и обавезе од Дома здравља и Опште болнице Смедерево, није именован привремени управни нити надзорни одбор, нити је донет Статут ЗЦ Смедерево.</w:t>
      </w:r>
    </w:p>
    <w:p w:rsidR="008D6A10" w:rsidRPr="00E32E66" w:rsidRDefault="00AE656F" w:rsidP="00E32E66">
      <w:pPr>
        <w:spacing w:after="120"/>
        <w:jc w:val="both"/>
        <w:rPr>
          <w:rFonts w:ascii="Book Antiqua" w:hAnsi="Book Antiqua"/>
          <w:b/>
          <w:sz w:val="22"/>
          <w:szCs w:val="22"/>
          <w:lang w:val="sr-Cyrl-RS"/>
        </w:rPr>
      </w:pPr>
      <w:r w:rsidRPr="00E32E66">
        <w:rPr>
          <w:rFonts w:ascii="Book Antiqua" w:hAnsi="Book Antiqua"/>
          <w:b/>
          <w:sz w:val="22"/>
          <w:szCs w:val="22"/>
          <w:lang w:val="sr-Cyrl-RS"/>
        </w:rPr>
        <w:t xml:space="preserve">Евидентно је да је </w:t>
      </w:r>
      <w:r w:rsidR="008D6A10" w:rsidRPr="00E32E66">
        <w:rPr>
          <w:rFonts w:ascii="Book Antiqua" w:hAnsi="Book Antiqua"/>
          <w:b/>
          <w:sz w:val="22"/>
          <w:szCs w:val="22"/>
          <w:lang w:val="sr-Cyrl-RS"/>
        </w:rPr>
        <w:t xml:space="preserve">почетком 2021. год. </w:t>
      </w:r>
      <w:r w:rsidRPr="00E32E66">
        <w:rPr>
          <w:rFonts w:ascii="Book Antiqua" w:hAnsi="Book Antiqua"/>
          <w:b/>
          <w:sz w:val="22"/>
          <w:szCs w:val="22"/>
          <w:lang w:val="sr-Cyrl-RS"/>
        </w:rPr>
        <w:t>одлуком Владе РС, као надлежног органа</w:t>
      </w:r>
      <w:r w:rsidR="008D6A10" w:rsidRPr="00E32E66">
        <w:rPr>
          <w:rFonts w:ascii="Book Antiqua" w:hAnsi="Book Antiqua"/>
          <w:b/>
          <w:sz w:val="22"/>
          <w:szCs w:val="22"/>
          <w:lang w:val="sr-Cyrl-RS"/>
        </w:rPr>
        <w:t xml:space="preserve">, </w:t>
      </w:r>
      <w:r w:rsidRPr="00E32E66">
        <w:rPr>
          <w:rFonts w:ascii="Book Antiqua" w:hAnsi="Book Antiqua"/>
          <w:b/>
          <w:sz w:val="22"/>
          <w:szCs w:val="22"/>
          <w:lang w:val="sr-Cyrl-RS"/>
        </w:rPr>
        <w:t>основан Здравствени центар С</w:t>
      </w:r>
      <w:r w:rsidR="008D6A10" w:rsidRPr="00E32E66">
        <w:rPr>
          <w:rFonts w:ascii="Book Antiqua" w:hAnsi="Book Antiqua"/>
          <w:b/>
          <w:sz w:val="22"/>
          <w:szCs w:val="22"/>
          <w:lang w:val="sr-Cyrl-RS"/>
        </w:rPr>
        <w:t xml:space="preserve">медерево. Такође је евидентно и да новооснована здравствена установа није уписана у регистар код надлежне Агенције за привредне регистре. </w:t>
      </w:r>
    </w:p>
    <w:p w:rsidR="00734D0A" w:rsidRDefault="008D6A10" w:rsidP="00E32E66">
      <w:pPr>
        <w:spacing w:after="120"/>
        <w:jc w:val="both"/>
        <w:rPr>
          <w:rFonts w:ascii="Book Antiqua" w:hAnsi="Book Antiqua"/>
          <w:sz w:val="22"/>
          <w:szCs w:val="22"/>
          <w:lang w:val="sr-Cyrl-RS"/>
        </w:rPr>
      </w:pPr>
      <w:r w:rsidRPr="00E32E66">
        <w:rPr>
          <w:rFonts w:ascii="Book Antiqua" w:hAnsi="Book Antiqua"/>
          <w:b/>
          <w:sz w:val="22"/>
          <w:szCs w:val="22"/>
          <w:lang w:val="sr-Cyrl-RS"/>
        </w:rPr>
        <w:t xml:space="preserve">Неспорно је да је Министарство здравља надлежно да спроводи назор над применом Закона о здравственој заштити те је </w:t>
      </w:r>
      <w:r w:rsidR="00E32E66" w:rsidRPr="00E32E66">
        <w:rPr>
          <w:rFonts w:ascii="Book Antiqua" w:hAnsi="Book Antiqua"/>
          <w:b/>
          <w:sz w:val="22"/>
          <w:szCs w:val="22"/>
          <w:lang w:val="sr-Cyrl-RS"/>
        </w:rPr>
        <w:t>требало</w:t>
      </w:r>
      <w:r w:rsidRPr="00E32E66">
        <w:rPr>
          <w:rFonts w:ascii="Book Antiqua" w:hAnsi="Book Antiqua"/>
          <w:b/>
          <w:sz w:val="22"/>
          <w:szCs w:val="22"/>
          <w:lang w:val="sr-Cyrl-RS"/>
        </w:rPr>
        <w:t xml:space="preserve"> и мора</w:t>
      </w:r>
      <w:r w:rsidR="009F4ECB">
        <w:rPr>
          <w:rFonts w:ascii="Book Antiqua" w:hAnsi="Book Antiqua"/>
          <w:b/>
          <w:sz w:val="22"/>
          <w:szCs w:val="22"/>
          <w:lang w:val="sr-Cyrl-RS"/>
        </w:rPr>
        <w:t>л</w:t>
      </w:r>
      <w:r w:rsidRPr="00E32E66">
        <w:rPr>
          <w:rFonts w:ascii="Book Antiqua" w:hAnsi="Book Antiqua"/>
          <w:b/>
          <w:sz w:val="22"/>
          <w:szCs w:val="22"/>
          <w:lang w:val="sr-Cyrl-RS"/>
        </w:rPr>
        <w:t>о да предузме активности у циљу утврђивања свих чињеница у вези примене одредби п</w:t>
      </w:r>
      <w:r w:rsidR="00734D0A" w:rsidRPr="00E32E66">
        <w:rPr>
          <w:rFonts w:ascii="Book Antiqua" w:hAnsi="Book Antiqua"/>
          <w:b/>
          <w:sz w:val="22"/>
          <w:szCs w:val="22"/>
          <w:lang w:val="sr-Cyrl-RS"/>
        </w:rPr>
        <w:t>рописа у конкретном случају.</w:t>
      </w:r>
      <w:r w:rsidR="00734D0A">
        <w:rPr>
          <w:rFonts w:ascii="Book Antiqua" w:hAnsi="Book Antiqua"/>
          <w:sz w:val="22"/>
          <w:szCs w:val="22"/>
          <w:lang w:val="sr-Cyrl-RS"/>
        </w:rPr>
        <w:t xml:space="preserve"> Заштитник грађана не располаже информацијама да ли је оснивач здравствене установе именовао органе Здравственог центра али је става да Министарство здравља,</w:t>
      </w:r>
      <w:r>
        <w:rPr>
          <w:rFonts w:ascii="Book Antiqua" w:hAnsi="Book Antiqua"/>
          <w:sz w:val="22"/>
          <w:szCs w:val="22"/>
          <w:lang w:val="sr-Cyrl-RS"/>
        </w:rPr>
        <w:t xml:space="preserve"> уколико евентуално утврди да нпр. надлежни органи, укључујући и оснивача здравствене установе, нису извршили све радње које </w:t>
      </w:r>
      <w:r w:rsidR="00734D0A">
        <w:rPr>
          <w:rFonts w:ascii="Book Antiqua" w:hAnsi="Book Antiqua"/>
          <w:sz w:val="22"/>
          <w:szCs w:val="22"/>
          <w:lang w:val="sr-Cyrl-RS"/>
        </w:rPr>
        <w:t>су неопходне и претходе</w:t>
      </w:r>
      <w:r>
        <w:rPr>
          <w:rFonts w:ascii="Book Antiqua" w:hAnsi="Book Antiqua"/>
          <w:sz w:val="22"/>
          <w:szCs w:val="22"/>
          <w:lang w:val="sr-Cyrl-RS"/>
        </w:rPr>
        <w:t xml:space="preserve"> упису Здравственог центра Смедереву у регистар АПР</w:t>
      </w:r>
      <w:r w:rsidR="00734D0A">
        <w:rPr>
          <w:rFonts w:ascii="Book Antiqua" w:hAnsi="Book Antiqua"/>
          <w:sz w:val="22"/>
          <w:szCs w:val="22"/>
          <w:lang w:val="sr-Cyrl-RS"/>
        </w:rPr>
        <w:t>, мора да предузме мере из своје надлежности и на тај начин иницира односно убрза извршење прописа.</w:t>
      </w:r>
    </w:p>
    <w:p w:rsidR="008D6A10" w:rsidRDefault="00734D0A" w:rsidP="001E3305">
      <w:pPr>
        <w:spacing w:after="120"/>
        <w:jc w:val="both"/>
        <w:rPr>
          <w:rFonts w:ascii="Book Antiqua" w:hAnsi="Book Antiqua"/>
          <w:b/>
          <w:sz w:val="22"/>
          <w:szCs w:val="22"/>
          <w:lang w:val="sr-Cyrl-CS"/>
        </w:rPr>
      </w:pPr>
      <w:r>
        <w:rPr>
          <w:rFonts w:ascii="Book Antiqua" w:hAnsi="Book Antiqua"/>
          <w:sz w:val="22"/>
          <w:szCs w:val="22"/>
          <w:lang w:val="sr-Cyrl-RS"/>
        </w:rPr>
        <w:t xml:space="preserve"> </w:t>
      </w:r>
      <w:r>
        <w:rPr>
          <w:rFonts w:ascii="Book Antiqua" w:hAnsi="Book Antiqua"/>
          <w:b/>
          <w:sz w:val="22"/>
          <w:szCs w:val="22"/>
          <w:lang w:val="sr-Cyrl-CS"/>
        </w:rPr>
        <w:t>Стандард добре управе не дозвољава нечињење и пасивност, већ тражи активан, ангажован став органа управе према обављању послова из свог делокруга и законито вршење тих послова ради остваривања циља због кога су органу дата јавна овлашћења.</w:t>
      </w:r>
    </w:p>
    <w:p w:rsidR="00B55194" w:rsidRPr="00E52A94" w:rsidRDefault="00734D0A" w:rsidP="001E3305">
      <w:pPr>
        <w:spacing w:after="120"/>
        <w:jc w:val="both"/>
        <w:rPr>
          <w:rFonts w:ascii="Book Antiqua" w:hAnsi="Book Antiqua"/>
          <w:b/>
          <w:sz w:val="22"/>
          <w:szCs w:val="22"/>
          <w:lang w:val="sr-Cyrl-CS"/>
        </w:rPr>
      </w:pPr>
      <w:r>
        <w:rPr>
          <w:rFonts w:ascii="Book Antiqua" w:hAnsi="Book Antiqua"/>
          <w:b/>
          <w:sz w:val="22"/>
          <w:szCs w:val="22"/>
          <w:lang w:val="sr-Cyrl-CS"/>
        </w:rPr>
        <w:t xml:space="preserve">Недопустиво је да Министарство здравља, као стварно надлежан орган за надзор над  применом наведених прописа, </w:t>
      </w:r>
      <w:proofErr w:type="spellStart"/>
      <w:r>
        <w:rPr>
          <w:rFonts w:ascii="Book Antiqua" w:hAnsi="Book Antiqua"/>
          <w:b/>
          <w:sz w:val="22"/>
          <w:szCs w:val="22"/>
          <w:lang w:val="sr-Cyrl-CS"/>
        </w:rPr>
        <w:t>н</w:t>
      </w:r>
      <w:r w:rsidR="00E32E66">
        <w:rPr>
          <w:rFonts w:ascii="Book Antiqua" w:hAnsi="Book Antiqua"/>
          <w:b/>
          <w:sz w:val="22"/>
          <w:szCs w:val="22"/>
          <w:lang w:val="sr-Cyrl-CS"/>
        </w:rPr>
        <w:t>е</w:t>
      </w:r>
      <w:r w:rsidR="00B55194">
        <w:rPr>
          <w:rFonts w:ascii="Book Antiqua" w:hAnsi="Book Antiqua"/>
          <w:b/>
          <w:sz w:val="22"/>
          <w:szCs w:val="22"/>
          <w:lang w:val="sr-Cyrl-CS"/>
        </w:rPr>
        <w:t>извршава</w:t>
      </w:r>
      <w:proofErr w:type="spellEnd"/>
      <w:r w:rsidR="00B55194">
        <w:rPr>
          <w:rFonts w:ascii="Book Antiqua" w:hAnsi="Book Antiqua"/>
          <w:b/>
          <w:sz w:val="22"/>
          <w:szCs w:val="22"/>
          <w:lang w:val="sr-Cyrl-CS"/>
        </w:rPr>
        <w:t xml:space="preserve"> </w:t>
      </w:r>
      <w:r>
        <w:rPr>
          <w:rFonts w:ascii="Book Antiqua" w:hAnsi="Book Antiqua"/>
          <w:b/>
          <w:sz w:val="22"/>
          <w:szCs w:val="22"/>
          <w:lang w:val="sr-Cyrl-CS"/>
        </w:rPr>
        <w:t>послов</w:t>
      </w:r>
      <w:r w:rsidR="00B55194">
        <w:rPr>
          <w:rFonts w:ascii="Book Antiqua" w:hAnsi="Book Antiqua"/>
          <w:b/>
          <w:sz w:val="22"/>
          <w:szCs w:val="22"/>
          <w:lang w:val="sr-Cyrl-CS"/>
        </w:rPr>
        <w:t>е</w:t>
      </w:r>
      <w:r>
        <w:rPr>
          <w:rFonts w:ascii="Book Antiqua" w:hAnsi="Book Antiqua"/>
          <w:b/>
          <w:sz w:val="22"/>
          <w:szCs w:val="22"/>
          <w:lang w:val="sr-Cyrl-CS"/>
        </w:rPr>
        <w:t xml:space="preserve"> које је као орган државне управе у обавези да обавља у конкретном случају</w:t>
      </w:r>
      <w:r w:rsidR="00E52A94">
        <w:rPr>
          <w:rFonts w:ascii="Book Antiqua" w:hAnsi="Book Antiqua"/>
          <w:b/>
          <w:sz w:val="22"/>
          <w:szCs w:val="22"/>
          <w:lang w:val="sr-Cyrl-CS"/>
        </w:rPr>
        <w:t xml:space="preserve">. </w:t>
      </w:r>
      <w:r w:rsidR="00E52A94" w:rsidRPr="00E52A94">
        <w:rPr>
          <w:rFonts w:ascii="Book Antiqua" w:hAnsi="Book Antiqua"/>
          <w:sz w:val="22"/>
          <w:szCs w:val="22"/>
          <w:lang w:val="sr-Cyrl-CS"/>
        </w:rPr>
        <w:t xml:space="preserve">Заштитник грађана изражава забринутост ставом </w:t>
      </w:r>
      <w:r w:rsidR="00E52A94" w:rsidRPr="00E52A94">
        <w:rPr>
          <w:rFonts w:ascii="Book Antiqua" w:hAnsi="Book Antiqua"/>
          <w:sz w:val="22"/>
          <w:szCs w:val="22"/>
          <w:lang w:val="sr-Cyrl-CS"/>
        </w:rPr>
        <w:lastRenderedPageBreak/>
        <w:t>М</w:t>
      </w:r>
      <w:r w:rsidR="00E52A94">
        <w:rPr>
          <w:rFonts w:ascii="Book Antiqua" w:hAnsi="Book Antiqua"/>
          <w:sz w:val="22"/>
          <w:szCs w:val="22"/>
          <w:lang w:val="sr-Cyrl-CS"/>
        </w:rPr>
        <w:t>инистарства здравља,</w:t>
      </w:r>
      <w:r w:rsidR="00E52A94" w:rsidRPr="00E52A94">
        <w:rPr>
          <w:rFonts w:ascii="Book Antiqua" w:hAnsi="Book Antiqua"/>
          <w:sz w:val="22"/>
          <w:szCs w:val="22"/>
          <w:lang w:val="sr-Cyrl-CS"/>
        </w:rPr>
        <w:t xml:space="preserve"> израженом у одговору овом органу и </w:t>
      </w:r>
      <w:proofErr w:type="spellStart"/>
      <w:r w:rsidR="00E52A94" w:rsidRPr="00E52A94">
        <w:rPr>
          <w:rFonts w:ascii="Book Antiqua" w:hAnsi="Book Antiqua"/>
          <w:sz w:val="22"/>
          <w:szCs w:val="22"/>
          <w:lang w:val="sr-Cyrl-CS"/>
        </w:rPr>
        <w:t>притужиоцу</w:t>
      </w:r>
      <w:proofErr w:type="spellEnd"/>
      <w:r w:rsidR="00E52A94" w:rsidRPr="00E52A94">
        <w:rPr>
          <w:rFonts w:ascii="Book Antiqua" w:hAnsi="Book Antiqua"/>
          <w:sz w:val="22"/>
          <w:szCs w:val="22"/>
          <w:lang w:val="sr-Cyrl-CS"/>
        </w:rPr>
        <w:t>, да није могуће спровести инспекцијски надзор у Здравственом центру Смедерево, субјекту који још није основан</w:t>
      </w:r>
      <w:r w:rsidR="00E52A94">
        <w:rPr>
          <w:rFonts w:ascii="Book Antiqua" w:hAnsi="Book Antiqua"/>
          <w:sz w:val="22"/>
          <w:szCs w:val="22"/>
          <w:lang w:val="sr-Cyrl-CS"/>
        </w:rPr>
        <w:t xml:space="preserve">. Значи, </w:t>
      </w:r>
      <w:r w:rsidR="00E52A94" w:rsidRPr="00E52A94">
        <w:rPr>
          <w:rFonts w:ascii="Book Antiqua" w:hAnsi="Book Antiqua"/>
          <w:b/>
          <w:sz w:val="22"/>
          <w:szCs w:val="22"/>
          <w:lang w:val="sr-Cyrl-CS"/>
        </w:rPr>
        <w:t>Министарство здравља</w:t>
      </w:r>
      <w:r w:rsidR="00B55194" w:rsidRPr="00E52A94">
        <w:rPr>
          <w:rFonts w:ascii="Book Antiqua" w:hAnsi="Book Antiqua"/>
          <w:b/>
          <w:sz w:val="22"/>
          <w:szCs w:val="22"/>
          <w:lang w:val="sr-Cyrl-CS"/>
        </w:rPr>
        <w:t xml:space="preserve"> не прави разлику између </w:t>
      </w:r>
      <w:r w:rsidR="00B55194" w:rsidRPr="00E52A94">
        <w:rPr>
          <w:rFonts w:ascii="Book Antiqua" w:hAnsi="Book Antiqua"/>
          <w:b/>
          <w:sz w:val="22"/>
          <w:szCs w:val="22"/>
          <w:u w:val="single"/>
          <w:lang w:val="sr-Cyrl-CS"/>
        </w:rPr>
        <w:t>оснивања</w:t>
      </w:r>
      <w:r w:rsidR="00B55194" w:rsidRPr="00E52A94">
        <w:rPr>
          <w:rFonts w:ascii="Book Antiqua" w:hAnsi="Book Antiqua"/>
          <w:b/>
          <w:sz w:val="22"/>
          <w:szCs w:val="22"/>
          <w:lang w:val="sr-Cyrl-CS"/>
        </w:rPr>
        <w:t xml:space="preserve"> и </w:t>
      </w:r>
      <w:r w:rsidR="00B55194" w:rsidRPr="00E52A94">
        <w:rPr>
          <w:rFonts w:ascii="Book Antiqua" w:hAnsi="Book Antiqua"/>
          <w:b/>
          <w:sz w:val="22"/>
          <w:szCs w:val="22"/>
          <w:u w:val="single"/>
          <w:lang w:val="sr-Cyrl-CS"/>
        </w:rPr>
        <w:t>почетка рада</w:t>
      </w:r>
      <w:r w:rsidR="00B55194" w:rsidRPr="00E52A94">
        <w:rPr>
          <w:rFonts w:ascii="Book Antiqua" w:hAnsi="Book Antiqua"/>
          <w:b/>
          <w:sz w:val="22"/>
          <w:szCs w:val="22"/>
          <w:lang w:val="sr-Cyrl-CS"/>
        </w:rPr>
        <w:t xml:space="preserve"> Здравственог центра Смедерево.</w:t>
      </w:r>
      <w:r w:rsidR="00E52A94" w:rsidRPr="00E52A94">
        <w:rPr>
          <w:rFonts w:ascii="Book Antiqua" w:hAnsi="Book Antiqua"/>
          <w:sz w:val="22"/>
          <w:szCs w:val="22"/>
          <w:lang w:val="sr-Cyrl-CS"/>
        </w:rPr>
        <w:t xml:space="preserve"> </w:t>
      </w:r>
      <w:r w:rsidR="00B55194" w:rsidRPr="00B55194">
        <w:rPr>
          <w:rFonts w:ascii="Book Antiqua" w:hAnsi="Book Antiqua"/>
          <w:sz w:val="22"/>
          <w:szCs w:val="22"/>
          <w:lang w:val="sr-Cyrl-CS"/>
        </w:rPr>
        <w:t xml:space="preserve">Наиме, </w:t>
      </w:r>
      <w:r w:rsidR="00B55194" w:rsidRPr="00E52A94">
        <w:rPr>
          <w:rFonts w:ascii="Book Antiqua" w:hAnsi="Book Antiqua"/>
          <w:b/>
          <w:sz w:val="22"/>
          <w:szCs w:val="22"/>
          <w:lang w:val="sr-Cyrl-CS"/>
        </w:rPr>
        <w:t xml:space="preserve">Здравствени центар Смедерево је </w:t>
      </w:r>
      <w:r w:rsidR="00B55194" w:rsidRPr="00E52A94">
        <w:rPr>
          <w:rFonts w:ascii="Book Antiqua" w:hAnsi="Book Antiqua"/>
          <w:b/>
          <w:sz w:val="22"/>
          <w:szCs w:val="22"/>
          <w:u w:val="single"/>
          <w:lang w:val="sr-Cyrl-CS"/>
        </w:rPr>
        <w:t>основан</w:t>
      </w:r>
      <w:r w:rsidR="00B55194" w:rsidRPr="00E52A94">
        <w:rPr>
          <w:rFonts w:ascii="Book Antiqua" w:hAnsi="Book Antiqua"/>
          <w:b/>
          <w:sz w:val="22"/>
          <w:szCs w:val="22"/>
          <w:lang w:val="sr-Cyrl-CS"/>
        </w:rPr>
        <w:t xml:space="preserve"> Одлуком Владе РС од 11.02.202</w:t>
      </w:r>
      <w:r w:rsidR="00306F65">
        <w:rPr>
          <w:rFonts w:ascii="Book Antiqua" w:hAnsi="Book Antiqua"/>
          <w:b/>
          <w:sz w:val="22"/>
          <w:szCs w:val="22"/>
          <w:lang w:val="sr-Cyrl-CS"/>
        </w:rPr>
        <w:t xml:space="preserve">1. год. али да ни након непуне три године </w:t>
      </w:r>
      <w:r w:rsidR="00B55194" w:rsidRPr="00E52A94">
        <w:rPr>
          <w:rFonts w:ascii="Book Antiqua" w:hAnsi="Book Antiqua"/>
          <w:b/>
          <w:sz w:val="22"/>
          <w:szCs w:val="22"/>
          <w:lang w:val="sr-Cyrl-CS"/>
        </w:rPr>
        <w:t xml:space="preserve">није уписан у надлежни регистар, из чега произилази да </w:t>
      </w:r>
      <w:r w:rsidR="00B55194" w:rsidRPr="00E52A94">
        <w:rPr>
          <w:rFonts w:ascii="Book Antiqua" w:hAnsi="Book Antiqua"/>
          <w:b/>
          <w:sz w:val="22"/>
          <w:szCs w:val="22"/>
          <w:u w:val="single"/>
          <w:lang w:val="sr-Cyrl-CS"/>
        </w:rPr>
        <w:t>није отпочео са радом</w:t>
      </w:r>
      <w:r w:rsidR="00B55194" w:rsidRPr="00E52A94">
        <w:rPr>
          <w:rFonts w:ascii="Book Antiqua" w:hAnsi="Book Antiqua"/>
          <w:b/>
          <w:sz w:val="22"/>
          <w:szCs w:val="22"/>
          <w:lang w:val="sr-Cyrl-CS"/>
        </w:rPr>
        <w:t>.</w:t>
      </w:r>
    </w:p>
    <w:p w:rsidR="00B55194" w:rsidRDefault="00B55194" w:rsidP="001E3305">
      <w:pPr>
        <w:spacing w:after="120"/>
        <w:jc w:val="both"/>
        <w:rPr>
          <w:rFonts w:ascii="Book Antiqua" w:hAnsi="Book Antiqua"/>
          <w:b/>
          <w:sz w:val="22"/>
          <w:szCs w:val="22"/>
          <w:lang w:val="sr-Cyrl-CS"/>
        </w:rPr>
      </w:pPr>
    </w:p>
    <w:p w:rsidR="00E32E66" w:rsidRPr="00306F65" w:rsidRDefault="00E32E66" w:rsidP="00E32E66">
      <w:pPr>
        <w:spacing w:after="120"/>
        <w:jc w:val="both"/>
        <w:rPr>
          <w:rFonts w:ascii="Book Antiqua" w:hAnsi="Book Antiqua" w:cs="Arial"/>
          <w:color w:val="000000"/>
          <w:sz w:val="22"/>
          <w:szCs w:val="22"/>
          <w:shd w:val="clear" w:color="auto" w:fill="FFFFFF"/>
          <w:lang w:val="sr-Cyrl-RS"/>
        </w:rPr>
      </w:pPr>
      <w:r w:rsidRPr="00306F65">
        <w:rPr>
          <w:rFonts w:ascii="Book Antiqua" w:hAnsi="Book Antiqua"/>
          <w:color w:val="000000"/>
          <w:sz w:val="22"/>
          <w:szCs w:val="22"/>
          <w:shd w:val="clear" w:color="auto" w:fill="FFFFFF"/>
          <w:lang w:val="sr-Cyrl-RS"/>
        </w:rPr>
        <w:t xml:space="preserve">Током трајања испитног поступка контролисани орган не само да није испоштовао законску обавезу сарадње са Заштитником грађана, већ је пребацивао надлежност, а самим тим и одговорност, за </w:t>
      </w:r>
      <w:proofErr w:type="spellStart"/>
      <w:r w:rsidRPr="00306F65">
        <w:rPr>
          <w:rFonts w:ascii="Book Antiqua" w:hAnsi="Book Antiqua"/>
          <w:color w:val="000000"/>
          <w:sz w:val="22"/>
          <w:szCs w:val="22"/>
          <w:shd w:val="clear" w:color="auto" w:fill="FFFFFF"/>
          <w:lang w:val="sr-Cyrl-RS"/>
        </w:rPr>
        <w:t>непоступање</w:t>
      </w:r>
      <w:proofErr w:type="spellEnd"/>
      <w:r w:rsidRPr="00306F65">
        <w:rPr>
          <w:rFonts w:ascii="Book Antiqua" w:hAnsi="Book Antiqua"/>
          <w:color w:val="000000"/>
          <w:sz w:val="22"/>
          <w:szCs w:val="22"/>
          <w:shd w:val="clear" w:color="auto" w:fill="FFFFFF"/>
          <w:lang w:val="sr-Cyrl-RS"/>
        </w:rPr>
        <w:t xml:space="preserve"> са једне на другу </w:t>
      </w:r>
      <w:r w:rsidRPr="00306F65">
        <w:rPr>
          <w:rFonts w:ascii="Book Antiqua" w:hAnsi="Book Antiqua"/>
          <w:sz w:val="22"/>
          <w:szCs w:val="22"/>
          <w:lang w:val="sr-Cyrl-RS"/>
        </w:rPr>
        <w:t xml:space="preserve">унутрашњу јединицу тог </w:t>
      </w:r>
      <w:r w:rsidR="00306F65">
        <w:rPr>
          <w:rFonts w:ascii="Book Antiqua" w:hAnsi="Book Antiqua"/>
          <w:sz w:val="22"/>
          <w:szCs w:val="22"/>
          <w:lang w:val="sr-Cyrl-RS"/>
        </w:rPr>
        <w:t xml:space="preserve"> истог </w:t>
      </w:r>
      <w:r w:rsidRPr="00306F65">
        <w:rPr>
          <w:rFonts w:ascii="Book Antiqua" w:hAnsi="Book Antiqua"/>
          <w:color w:val="000000"/>
          <w:sz w:val="22"/>
          <w:szCs w:val="22"/>
          <w:shd w:val="clear" w:color="auto" w:fill="FFFFFF"/>
          <w:lang w:val="sr-Cyrl-RS"/>
        </w:rPr>
        <w:t>Министарства.</w:t>
      </w:r>
      <w:r w:rsidRPr="00306F65">
        <w:rPr>
          <w:rFonts w:ascii="Book Antiqua" w:hAnsi="Book Antiqua" w:cs="Arial"/>
          <w:color w:val="000000"/>
          <w:sz w:val="22"/>
          <w:szCs w:val="22"/>
          <w:shd w:val="clear" w:color="auto" w:fill="FFFFFF"/>
          <w:lang w:val="sr-Cyrl-RS"/>
        </w:rPr>
        <w:t xml:space="preserve"> </w:t>
      </w:r>
    </w:p>
    <w:p w:rsidR="00306F65" w:rsidRDefault="00306F65" w:rsidP="00306F65">
      <w:pPr>
        <w:jc w:val="both"/>
        <w:rPr>
          <w:rFonts w:ascii="Book Antiqua" w:hAnsi="Book Antiqua" w:cs="Arial"/>
          <w:b/>
          <w:sz w:val="22"/>
          <w:szCs w:val="22"/>
          <w:lang w:val="sr-Cyrl-CS"/>
        </w:rPr>
      </w:pPr>
    </w:p>
    <w:p w:rsidR="00306F65" w:rsidRDefault="00306F65" w:rsidP="00306F65">
      <w:pPr>
        <w:jc w:val="both"/>
        <w:rPr>
          <w:rFonts w:ascii="Book Antiqua" w:hAnsi="Book Antiqua" w:cs="Arial"/>
          <w:b/>
          <w:sz w:val="22"/>
          <w:szCs w:val="22"/>
          <w:lang w:val="sr-Cyrl-CS"/>
        </w:rPr>
      </w:pPr>
      <w:r>
        <w:rPr>
          <w:rFonts w:ascii="Book Antiqua" w:hAnsi="Book Antiqua" w:cs="Arial"/>
          <w:b/>
          <w:sz w:val="22"/>
          <w:szCs w:val="22"/>
          <w:lang w:val="sr-Cyrl-CS"/>
        </w:rPr>
        <w:t>Пропуштање органа и службених лица да се баве суштином управне ствари већ, уместо тога, исцрпљивање у оправдањима, унутрашњим процедурама, (не)организацији посла и другим унутрашњим решеним и нерешеним питањима администрације, карактеристично је обележје „лоше управе“.</w:t>
      </w:r>
    </w:p>
    <w:p w:rsidR="00306F65" w:rsidRDefault="00306F65" w:rsidP="00306F65">
      <w:pPr>
        <w:jc w:val="both"/>
        <w:rPr>
          <w:rFonts w:ascii="Book Antiqua" w:hAnsi="Book Antiqua" w:cs="Arial"/>
          <w:b/>
          <w:sz w:val="22"/>
          <w:szCs w:val="22"/>
          <w:lang w:val="sr-Cyrl-CS"/>
        </w:rPr>
      </w:pPr>
    </w:p>
    <w:p w:rsidR="00306F65" w:rsidRDefault="00306F65" w:rsidP="0018288C">
      <w:pPr>
        <w:jc w:val="both"/>
        <w:rPr>
          <w:rFonts w:ascii="Book Antiqua" w:hAnsi="Book Antiqua" w:cs="Arial"/>
          <w:b/>
          <w:sz w:val="22"/>
          <w:szCs w:val="22"/>
          <w:lang w:val="sr-Cyrl-CS"/>
        </w:rPr>
      </w:pPr>
      <w:r>
        <w:rPr>
          <w:rFonts w:ascii="Book Antiqua" w:hAnsi="Book Antiqua" w:cs="Arial"/>
          <w:b/>
          <w:sz w:val="22"/>
          <w:szCs w:val="22"/>
          <w:lang w:val="sr-Cyrl-CS"/>
        </w:rPr>
        <w:t xml:space="preserve">Дужност је сваког органа </w:t>
      </w:r>
      <w:r w:rsidR="00E52E8F">
        <w:rPr>
          <w:rFonts w:ascii="Book Antiqua" w:hAnsi="Book Antiqua" w:cs="Arial"/>
          <w:b/>
          <w:sz w:val="22"/>
          <w:szCs w:val="22"/>
          <w:lang w:val="sr-Cyrl-CS"/>
        </w:rPr>
        <w:t xml:space="preserve">државне управе </w:t>
      </w:r>
      <w:r>
        <w:rPr>
          <w:rFonts w:ascii="Book Antiqua" w:hAnsi="Book Antiqua" w:cs="Arial"/>
          <w:b/>
          <w:sz w:val="22"/>
          <w:szCs w:val="22"/>
          <w:lang w:val="sr-Cyrl-CS"/>
        </w:rPr>
        <w:t>и службеног лица у њему да се ангажује на остваривању јавног интереса и загарантованих права грађана, чак и када постоје отежавајуће околности које тај конкретни орган или сл</w:t>
      </w:r>
      <w:r w:rsidR="00E52E8F">
        <w:rPr>
          <w:rFonts w:ascii="Book Antiqua" w:hAnsi="Book Antiqua" w:cs="Arial"/>
          <w:b/>
          <w:sz w:val="22"/>
          <w:szCs w:val="22"/>
          <w:lang w:val="sr-Cyrl-CS"/>
        </w:rPr>
        <w:t>ужбено</w:t>
      </w:r>
      <w:r>
        <w:rPr>
          <w:rFonts w:ascii="Book Antiqua" w:hAnsi="Book Antiqua" w:cs="Arial"/>
          <w:b/>
          <w:sz w:val="22"/>
          <w:szCs w:val="22"/>
          <w:lang w:val="sr-Cyrl-CS"/>
        </w:rPr>
        <w:t xml:space="preserve"> лице нису скривили. Одговорност за обављање јавног посла управо налаже да сваки орган управе и службено  лице које је у прилици уложи посебан напор како би штета по приватни и јавни интерес услед пропуста на страни извршне власти била спречена. Министарство здравља је део извршне власти Републике Србије, а Република одговара за штету коју сваки од тих органа начини својим </w:t>
      </w:r>
      <w:r w:rsidRPr="004446CD">
        <w:rPr>
          <w:rFonts w:ascii="Book Antiqua" w:hAnsi="Book Antiqua" w:cs="Arial"/>
          <w:b/>
          <w:sz w:val="22"/>
          <w:szCs w:val="22"/>
          <w:lang w:val="sr-Cyrl-CS"/>
        </w:rPr>
        <w:t>незаконитим или неправилним радом. Пребацивање одговорности за поступање</w:t>
      </w:r>
      <w:r w:rsidR="0018288C" w:rsidRPr="004446CD">
        <w:rPr>
          <w:rFonts w:ascii="Book Antiqua" w:hAnsi="Book Antiqua" w:cs="Arial"/>
          <w:b/>
          <w:sz w:val="22"/>
          <w:szCs w:val="22"/>
          <w:lang w:val="sr-Cyrl-CS"/>
        </w:rPr>
        <w:t xml:space="preserve"> са</w:t>
      </w:r>
      <w:r w:rsidR="0018288C" w:rsidRPr="004446CD">
        <w:rPr>
          <w:rFonts w:ascii="Book Antiqua" w:hAnsi="Book Antiqua"/>
          <w:b/>
          <w:color w:val="000000"/>
          <w:sz w:val="22"/>
          <w:szCs w:val="22"/>
          <w:shd w:val="clear" w:color="auto" w:fill="FFFFFF"/>
          <w:lang w:val="sr-Cyrl-RS"/>
        </w:rPr>
        <w:t xml:space="preserve"> једне на другу </w:t>
      </w:r>
      <w:r w:rsidR="0018288C" w:rsidRPr="004446CD">
        <w:rPr>
          <w:rFonts w:ascii="Book Antiqua" w:hAnsi="Book Antiqua"/>
          <w:b/>
          <w:sz w:val="22"/>
          <w:szCs w:val="22"/>
          <w:lang w:val="sr-Cyrl-RS"/>
        </w:rPr>
        <w:t xml:space="preserve">унутрашњу јединицу тог  истог </w:t>
      </w:r>
      <w:r w:rsidR="0018288C" w:rsidRPr="004446CD">
        <w:rPr>
          <w:rFonts w:ascii="Book Antiqua" w:hAnsi="Book Antiqua"/>
          <w:b/>
          <w:color w:val="000000"/>
          <w:sz w:val="22"/>
          <w:szCs w:val="22"/>
          <w:shd w:val="clear" w:color="auto" w:fill="FFFFFF"/>
          <w:lang w:val="sr-Cyrl-RS"/>
        </w:rPr>
        <w:t>Министарства</w:t>
      </w:r>
      <w:r w:rsidR="0018288C" w:rsidRPr="004446CD">
        <w:rPr>
          <w:rFonts w:ascii="Book Antiqua" w:hAnsi="Book Antiqua" w:cs="Arial"/>
          <w:b/>
          <w:sz w:val="22"/>
          <w:szCs w:val="22"/>
          <w:lang w:val="sr-Cyrl-CS"/>
        </w:rPr>
        <w:t>,</w:t>
      </w:r>
      <w:r w:rsidRPr="004446CD">
        <w:rPr>
          <w:rFonts w:ascii="Book Antiqua" w:hAnsi="Book Antiqua" w:cs="Arial"/>
          <w:b/>
          <w:sz w:val="22"/>
          <w:szCs w:val="22"/>
          <w:lang w:val="sr-Cyrl-CS"/>
        </w:rPr>
        <w:t xml:space="preserve"> неспојив</w:t>
      </w:r>
      <w:r w:rsidR="00FC4AC1">
        <w:rPr>
          <w:rFonts w:ascii="Book Antiqua" w:hAnsi="Book Antiqua" w:cs="Arial"/>
          <w:b/>
          <w:sz w:val="22"/>
          <w:szCs w:val="22"/>
          <w:lang w:val="sr-Cyrl-CS"/>
        </w:rPr>
        <w:t>о је</w:t>
      </w:r>
      <w:r w:rsidRPr="004446CD">
        <w:rPr>
          <w:rFonts w:ascii="Book Antiqua" w:hAnsi="Book Antiqua" w:cs="Arial"/>
          <w:b/>
          <w:sz w:val="22"/>
          <w:szCs w:val="22"/>
          <w:lang w:val="sr-Cyrl-CS"/>
        </w:rPr>
        <w:t xml:space="preserve"> са одговорном, „добром“ управом.</w:t>
      </w:r>
      <w:r>
        <w:rPr>
          <w:rFonts w:ascii="Book Antiqua" w:hAnsi="Book Antiqua" w:cs="Arial"/>
          <w:b/>
          <w:sz w:val="22"/>
          <w:szCs w:val="22"/>
          <w:lang w:val="sr-Cyrl-CS"/>
        </w:rPr>
        <w:t xml:space="preserve"> </w:t>
      </w:r>
    </w:p>
    <w:p w:rsidR="00B55194" w:rsidRDefault="00B55194" w:rsidP="001E3305">
      <w:pPr>
        <w:spacing w:after="120"/>
        <w:jc w:val="both"/>
        <w:rPr>
          <w:rFonts w:ascii="Book Antiqua" w:hAnsi="Book Antiqua"/>
          <w:b/>
          <w:sz w:val="22"/>
          <w:szCs w:val="22"/>
          <w:lang w:val="sr-Cyrl-CS"/>
        </w:rPr>
      </w:pPr>
    </w:p>
    <w:p w:rsidR="009F794D" w:rsidRPr="009F794D" w:rsidRDefault="00AD6B98" w:rsidP="009F794D">
      <w:pPr>
        <w:jc w:val="both"/>
        <w:rPr>
          <w:rFonts w:ascii="Book Antiqua" w:hAnsi="Book Antiqua"/>
          <w:bCs/>
          <w:sz w:val="22"/>
          <w:szCs w:val="22"/>
          <w:lang w:val="sr-Cyrl-RS"/>
        </w:rPr>
      </w:pPr>
      <w:r w:rsidRPr="00D0796E">
        <w:rPr>
          <w:rFonts w:ascii="Book Antiqua" w:hAnsi="Book Antiqua"/>
          <w:b/>
          <w:bCs/>
          <w:sz w:val="22"/>
          <w:szCs w:val="22"/>
          <w:lang w:val="sr-Cyrl-RS"/>
        </w:rPr>
        <w:t xml:space="preserve">Посебно је забрињавајућа </w:t>
      </w:r>
      <w:proofErr w:type="spellStart"/>
      <w:r w:rsidRPr="00D0796E">
        <w:rPr>
          <w:rFonts w:ascii="Book Antiqua" w:hAnsi="Book Antiqua"/>
          <w:b/>
          <w:bCs/>
          <w:sz w:val="22"/>
          <w:szCs w:val="22"/>
          <w:lang w:val="sr-Cyrl-RS"/>
        </w:rPr>
        <w:t>несарадња</w:t>
      </w:r>
      <w:proofErr w:type="spellEnd"/>
      <w:r w:rsidRPr="00D0796E">
        <w:rPr>
          <w:rFonts w:ascii="Book Antiqua" w:hAnsi="Book Antiqua"/>
          <w:b/>
          <w:bCs/>
          <w:sz w:val="22"/>
          <w:szCs w:val="22"/>
          <w:lang w:val="sr-Cyrl-RS"/>
        </w:rPr>
        <w:t xml:space="preserve"> Министарства здравља са Заштитником грађана </w:t>
      </w:r>
      <w:r w:rsidR="008C270E">
        <w:rPr>
          <w:rFonts w:ascii="Book Antiqua" w:hAnsi="Book Antiqua"/>
          <w:b/>
          <w:bCs/>
          <w:sz w:val="22"/>
          <w:szCs w:val="22"/>
          <w:lang w:val="sr-Cyrl-RS"/>
        </w:rPr>
        <w:t xml:space="preserve">и у овом поступку, </w:t>
      </w:r>
      <w:r w:rsidRPr="00D0796E">
        <w:rPr>
          <w:rFonts w:ascii="Book Antiqua" w:hAnsi="Book Antiqua"/>
          <w:b/>
          <w:bCs/>
          <w:sz w:val="22"/>
          <w:szCs w:val="22"/>
          <w:lang w:val="sr-Cyrl-RS"/>
        </w:rPr>
        <w:t>с обзиром да је</w:t>
      </w:r>
      <w:r w:rsidR="009F794D" w:rsidRPr="00D0796E">
        <w:rPr>
          <w:rFonts w:ascii="Book Antiqua" w:hAnsi="Book Antiqua"/>
          <w:b/>
          <w:bCs/>
          <w:sz w:val="22"/>
          <w:szCs w:val="22"/>
          <w:lang w:val="sr-Cyrl-RS"/>
        </w:rPr>
        <w:t xml:space="preserve"> Заштитник грађана Министарству здравља већ упутио одређене п</w:t>
      </w:r>
      <w:r w:rsidRPr="00D0796E">
        <w:rPr>
          <w:rFonts w:ascii="Book Antiqua" w:hAnsi="Book Antiqua"/>
          <w:b/>
          <w:bCs/>
          <w:sz w:val="22"/>
          <w:szCs w:val="22"/>
          <w:lang w:val="sr-Cyrl-RS"/>
        </w:rPr>
        <w:t>реп</w:t>
      </w:r>
      <w:r w:rsidR="009F794D" w:rsidRPr="00D0796E">
        <w:rPr>
          <w:rFonts w:ascii="Book Antiqua" w:hAnsi="Book Antiqua"/>
          <w:b/>
          <w:bCs/>
          <w:sz w:val="22"/>
          <w:szCs w:val="22"/>
          <w:lang w:val="sr-Cyrl-RS"/>
        </w:rPr>
        <w:t>оруке у вези са обавезом сарадње тог органа са Заштитником грађана</w:t>
      </w:r>
      <w:r w:rsidR="009F794D" w:rsidRPr="00D0796E">
        <w:rPr>
          <w:rStyle w:val="FootnoteReference"/>
          <w:rFonts w:ascii="Book Antiqua" w:hAnsi="Book Antiqua"/>
          <w:b/>
          <w:bCs/>
          <w:sz w:val="22"/>
          <w:szCs w:val="22"/>
          <w:lang w:val="sr-Cyrl-RS"/>
        </w:rPr>
        <w:footnoteReference w:id="26"/>
      </w:r>
      <w:r w:rsidR="009F794D" w:rsidRPr="00D0796E">
        <w:rPr>
          <w:rFonts w:ascii="Book Antiqua" w:hAnsi="Book Antiqua"/>
          <w:b/>
          <w:bCs/>
          <w:sz w:val="22"/>
          <w:szCs w:val="22"/>
          <w:lang w:val="sr-Cyrl-RS"/>
        </w:rPr>
        <w:t xml:space="preserve"> </w:t>
      </w:r>
    </w:p>
    <w:p w:rsidR="00847905" w:rsidRPr="006B2C5B" w:rsidRDefault="00847905" w:rsidP="00847905">
      <w:pPr>
        <w:jc w:val="both"/>
        <w:rPr>
          <w:rFonts w:ascii="Book Antiqua" w:eastAsia="Calibri" w:hAnsi="Book Antiqua" w:cs="Calibri"/>
          <w:b/>
          <w:sz w:val="22"/>
          <w:szCs w:val="22"/>
          <w:lang w:val="sr-Cyrl-RS"/>
        </w:rPr>
      </w:pPr>
    </w:p>
    <w:p w:rsidR="00847905" w:rsidRPr="006B2C5B" w:rsidRDefault="00847905" w:rsidP="00847905">
      <w:pPr>
        <w:spacing w:before="120"/>
        <w:jc w:val="center"/>
        <w:rPr>
          <w:rFonts w:ascii="Book Antiqua" w:hAnsi="Book Antiqua"/>
          <w:sz w:val="22"/>
          <w:szCs w:val="22"/>
          <w:lang w:val="sr-Cyrl-RS"/>
        </w:rPr>
      </w:pPr>
      <w:r w:rsidRPr="006B2C5B">
        <w:rPr>
          <w:rFonts w:ascii="Book Antiqua" w:hAnsi="Book Antiqua"/>
          <w:sz w:val="22"/>
          <w:szCs w:val="22"/>
          <w:lang w:val="sr-Cyrl-RS"/>
        </w:rPr>
        <w:t>***</w:t>
      </w:r>
    </w:p>
    <w:p w:rsidR="00847905" w:rsidRPr="006B2C5B" w:rsidRDefault="00847905" w:rsidP="00847905">
      <w:pPr>
        <w:spacing w:after="10" w:line="268" w:lineRule="auto"/>
        <w:ind w:left="-5" w:right="61" w:hanging="10"/>
        <w:jc w:val="both"/>
        <w:rPr>
          <w:rFonts w:ascii="Book Antiqua" w:hAnsi="Book Antiqua"/>
          <w:sz w:val="22"/>
          <w:szCs w:val="22"/>
        </w:rPr>
      </w:pPr>
    </w:p>
    <w:p w:rsidR="00847905" w:rsidRDefault="00847905" w:rsidP="00847905">
      <w:pPr>
        <w:spacing w:after="10" w:line="268" w:lineRule="auto"/>
        <w:ind w:left="-5" w:right="61" w:hanging="10"/>
        <w:jc w:val="both"/>
        <w:rPr>
          <w:rFonts w:ascii="Book Antiqua" w:eastAsia="Calibri" w:hAnsi="Book Antiqua" w:cs="Calibri"/>
          <w:sz w:val="22"/>
          <w:szCs w:val="22"/>
          <w:lang w:val="sr-Cyrl-RS"/>
        </w:rPr>
      </w:pPr>
      <w:r w:rsidRPr="00DD2B81">
        <w:rPr>
          <w:rFonts w:ascii="Book Antiqua" w:hAnsi="Book Antiqua"/>
          <w:sz w:val="22"/>
          <w:szCs w:val="22"/>
          <w:lang w:val="sr-Cyrl-RS"/>
        </w:rPr>
        <w:t xml:space="preserve">Након спроведеног испитног поступка, а на основу свега изнетог, уважавајући стандарде домаћег и међународног права, чињенице и доказе, Заштитник  грађана налази да су </w:t>
      </w:r>
      <w:r w:rsidRPr="00DD2B81">
        <w:rPr>
          <w:rFonts w:ascii="Book Antiqua" w:eastAsia="Calibri" w:hAnsi="Book Antiqua" w:cs="Calibri"/>
          <w:sz w:val="22"/>
          <w:szCs w:val="22"/>
          <w:lang w:val="sr-Cyrl-RS"/>
        </w:rPr>
        <w:t xml:space="preserve">у раду и поступању </w:t>
      </w:r>
      <w:r w:rsidR="006A41F1" w:rsidRPr="00DD2B81">
        <w:rPr>
          <w:rFonts w:ascii="Book Antiqua" w:eastAsia="Calibri" w:hAnsi="Book Antiqua" w:cs="Calibri"/>
          <w:sz w:val="22"/>
          <w:szCs w:val="22"/>
          <w:lang w:val="sr-Cyrl-RS"/>
        </w:rPr>
        <w:t>контролисаног органа</w:t>
      </w:r>
      <w:r w:rsidRPr="00DD2B81">
        <w:rPr>
          <w:rFonts w:ascii="Book Antiqua" w:eastAsia="Calibri" w:hAnsi="Book Antiqua" w:cs="Calibri"/>
          <w:sz w:val="22"/>
          <w:szCs w:val="22"/>
          <w:lang w:val="sr-Cyrl-RS"/>
        </w:rPr>
        <w:t xml:space="preserve"> начињени пропусти који се огледају у незаконитом поступању, и то:</w:t>
      </w:r>
    </w:p>
    <w:p w:rsidR="00825503" w:rsidRDefault="00825503" w:rsidP="00847905">
      <w:pPr>
        <w:spacing w:after="10" w:line="268" w:lineRule="auto"/>
        <w:ind w:left="-5" w:right="61" w:hanging="10"/>
        <w:jc w:val="both"/>
        <w:rPr>
          <w:rFonts w:ascii="Book Antiqua" w:eastAsia="Calibri" w:hAnsi="Book Antiqua" w:cs="Calibri"/>
          <w:sz w:val="22"/>
          <w:szCs w:val="22"/>
          <w:lang w:val="sr-Cyrl-RS"/>
        </w:rPr>
      </w:pPr>
    </w:p>
    <w:p w:rsidR="0004030E" w:rsidRPr="00AD6B98" w:rsidRDefault="00825503" w:rsidP="00324285">
      <w:pPr>
        <w:spacing w:after="120"/>
        <w:jc w:val="both"/>
        <w:rPr>
          <w:rFonts w:ascii="Book Antiqua" w:hAnsi="Book Antiqua"/>
          <w:b/>
          <w:sz w:val="22"/>
          <w:szCs w:val="22"/>
          <w:lang w:val="sr-Cyrl-CS"/>
        </w:rPr>
      </w:pPr>
      <w:r w:rsidRPr="006B2C5B">
        <w:rPr>
          <w:rFonts w:ascii="Book Antiqua" w:hAnsi="Book Antiqua"/>
          <w:b/>
          <w:sz w:val="22"/>
          <w:szCs w:val="22"/>
          <w:lang w:val="sr-Cyrl-CS"/>
        </w:rPr>
        <w:t>I</w:t>
      </w:r>
      <w:r w:rsidR="0004030E">
        <w:rPr>
          <w:rFonts w:ascii="Book Antiqua" w:hAnsi="Book Antiqua"/>
          <w:b/>
          <w:sz w:val="22"/>
          <w:szCs w:val="22"/>
          <w:lang w:val="sr-Cyrl-CS"/>
        </w:rPr>
        <w:tab/>
      </w:r>
      <w:r w:rsidR="0004030E" w:rsidRPr="00AD6B98">
        <w:rPr>
          <w:rFonts w:ascii="Book Antiqua" w:hAnsi="Book Antiqua"/>
          <w:b/>
          <w:sz w:val="22"/>
          <w:szCs w:val="22"/>
          <w:lang w:val="sr-Cyrl-CS"/>
        </w:rPr>
        <w:t xml:space="preserve">МИНИСТАРСТВО ЗДРАВЉА није </w:t>
      </w:r>
      <w:r w:rsidR="00324285">
        <w:rPr>
          <w:rFonts w:ascii="Book Antiqua" w:hAnsi="Book Antiqua"/>
          <w:b/>
          <w:sz w:val="22"/>
          <w:szCs w:val="22"/>
          <w:lang w:val="sr-Cyrl-CS"/>
        </w:rPr>
        <w:t>поступало</w:t>
      </w:r>
      <w:r w:rsidR="0004030E" w:rsidRPr="00AD6B98">
        <w:rPr>
          <w:rFonts w:ascii="Book Antiqua" w:hAnsi="Book Antiqua"/>
          <w:b/>
          <w:sz w:val="22"/>
          <w:szCs w:val="22"/>
          <w:lang w:val="sr-Cyrl-CS"/>
        </w:rPr>
        <w:t xml:space="preserve"> по примљено</w:t>
      </w:r>
      <w:r w:rsidR="00DD2B81">
        <w:rPr>
          <w:rFonts w:ascii="Book Antiqua" w:hAnsi="Book Antiqua"/>
          <w:b/>
          <w:sz w:val="22"/>
          <w:szCs w:val="22"/>
          <w:lang w:val="sr-Cyrl-CS"/>
        </w:rPr>
        <w:t xml:space="preserve">ј представци </w:t>
      </w:r>
      <w:r w:rsidR="00670DF3">
        <w:rPr>
          <w:rFonts w:ascii="Book Antiqua" w:hAnsi="Book Antiqua"/>
          <w:b/>
          <w:sz w:val="22"/>
          <w:szCs w:val="22"/>
          <w:lang w:val="sr-Cyrl-CS"/>
        </w:rPr>
        <w:t>АА</w:t>
      </w:r>
      <w:r w:rsidR="00DD2B81" w:rsidRPr="00DD2B81">
        <w:rPr>
          <w:rFonts w:ascii="Book Antiqua" w:hAnsi="Book Antiqua"/>
          <w:b/>
          <w:sz w:val="22"/>
          <w:szCs w:val="22"/>
          <w:lang w:val="sr-Cyrl-CS"/>
        </w:rPr>
        <w:t xml:space="preserve"> </w:t>
      </w:r>
      <w:r w:rsidR="00324285">
        <w:rPr>
          <w:rFonts w:ascii="Book Antiqua" w:hAnsi="Book Antiqua"/>
          <w:b/>
          <w:sz w:val="22"/>
          <w:szCs w:val="22"/>
          <w:lang w:val="sr-Cyrl-CS"/>
        </w:rPr>
        <w:t>и није предузело активности у вези</w:t>
      </w:r>
      <w:r w:rsidR="00DD2B81" w:rsidRPr="00DD2B81">
        <w:rPr>
          <w:rFonts w:ascii="Book Antiqua" w:hAnsi="Book Antiqua"/>
          <w:b/>
          <w:sz w:val="22"/>
          <w:szCs w:val="22"/>
          <w:lang w:val="sr-Cyrl-CS"/>
        </w:rPr>
        <w:t xml:space="preserve"> надзора</w:t>
      </w:r>
      <w:r w:rsidR="00DD2B81">
        <w:rPr>
          <w:rFonts w:ascii="Book Antiqua" w:hAnsi="Book Antiqua"/>
          <w:b/>
          <w:sz w:val="22"/>
          <w:szCs w:val="22"/>
          <w:lang w:val="sr-Cyrl-CS"/>
        </w:rPr>
        <w:t xml:space="preserve"> </w:t>
      </w:r>
      <w:r w:rsidR="00324285">
        <w:rPr>
          <w:rFonts w:ascii="Book Antiqua" w:hAnsi="Book Antiqua"/>
          <w:b/>
          <w:sz w:val="22"/>
          <w:szCs w:val="22"/>
          <w:lang w:val="sr-Cyrl-CS"/>
        </w:rPr>
        <w:t xml:space="preserve">у </w:t>
      </w:r>
      <w:r w:rsidR="00324285" w:rsidRPr="00613330">
        <w:rPr>
          <w:rFonts w:ascii="Book Antiqua" w:hAnsi="Book Antiqua" w:cs="Arial"/>
          <w:b/>
          <w:color w:val="000000"/>
          <w:sz w:val="22"/>
          <w:szCs w:val="22"/>
          <w:shd w:val="clear" w:color="auto" w:fill="FFFFFF"/>
          <w:lang w:val="sr-Cyrl-RS"/>
        </w:rPr>
        <w:t>спровођења</w:t>
      </w:r>
      <w:r w:rsidR="00324285">
        <w:rPr>
          <w:rFonts w:ascii="Book Antiqua" w:hAnsi="Book Antiqua" w:cs="Arial"/>
          <w:b/>
          <w:color w:val="000000"/>
          <w:sz w:val="22"/>
          <w:szCs w:val="22"/>
          <w:shd w:val="clear" w:color="auto" w:fill="FFFFFF"/>
          <w:lang w:val="sr-Cyrl-RS"/>
        </w:rPr>
        <w:t xml:space="preserve"> Закона о здравственој заштити и</w:t>
      </w:r>
      <w:r w:rsidR="00324285" w:rsidRPr="00613330">
        <w:rPr>
          <w:rFonts w:ascii="Book Antiqua" w:hAnsi="Book Antiqua" w:cs="Arial"/>
          <w:b/>
          <w:color w:val="000000"/>
          <w:sz w:val="22"/>
          <w:szCs w:val="22"/>
          <w:shd w:val="clear" w:color="auto" w:fill="FFFFFF"/>
          <w:lang w:val="sr-Cyrl-RS"/>
        </w:rPr>
        <w:t xml:space="preserve"> прописа донетих за спровођење овог закона </w:t>
      </w:r>
      <w:r w:rsidR="00324285">
        <w:rPr>
          <w:rFonts w:ascii="Book Antiqua" w:hAnsi="Book Antiqua" w:cs="Arial"/>
          <w:b/>
          <w:color w:val="000000"/>
          <w:sz w:val="22"/>
          <w:szCs w:val="22"/>
          <w:shd w:val="clear" w:color="auto" w:fill="FFFFFF"/>
          <w:lang w:val="sr-Cyrl-RS"/>
        </w:rPr>
        <w:t xml:space="preserve">- </w:t>
      </w:r>
      <w:r w:rsidR="00324285" w:rsidRPr="00357113">
        <w:rPr>
          <w:rFonts w:ascii="Book Antiqua" w:hAnsi="Book Antiqua"/>
          <w:b/>
          <w:color w:val="000000"/>
          <w:sz w:val="22"/>
          <w:szCs w:val="22"/>
          <w:shd w:val="clear" w:color="auto" w:fill="FFFFFF"/>
          <w:lang w:val="sr-Cyrl-RS"/>
        </w:rPr>
        <w:t>Уредбе о Плану мреже здравствених установа</w:t>
      </w:r>
      <w:r w:rsidR="00324285">
        <w:rPr>
          <w:rFonts w:ascii="Book Antiqua" w:hAnsi="Book Antiqua"/>
          <w:b/>
          <w:color w:val="000000"/>
          <w:sz w:val="22"/>
          <w:szCs w:val="22"/>
          <w:shd w:val="clear" w:color="auto" w:fill="FFFFFF"/>
          <w:lang w:val="sr-Cyrl-RS"/>
        </w:rPr>
        <w:t xml:space="preserve"> и </w:t>
      </w:r>
      <w:r w:rsidR="00324285" w:rsidRPr="00613330">
        <w:rPr>
          <w:rFonts w:ascii="Book Antiqua" w:hAnsi="Book Antiqua" w:cs="Arial"/>
          <w:b/>
          <w:color w:val="000000"/>
          <w:sz w:val="22"/>
          <w:szCs w:val="22"/>
          <w:shd w:val="clear" w:color="auto" w:fill="FFFFFF"/>
          <w:lang w:val="sr-Cyrl-RS"/>
        </w:rPr>
        <w:t xml:space="preserve">Одлуке о оснивању Здравственог центра </w:t>
      </w:r>
      <w:r w:rsidR="00324285">
        <w:rPr>
          <w:rFonts w:ascii="Book Antiqua" w:hAnsi="Book Antiqua"/>
          <w:b/>
          <w:color w:val="000000"/>
          <w:sz w:val="22"/>
          <w:szCs w:val="22"/>
          <w:shd w:val="clear" w:color="auto" w:fill="FFFFFF"/>
          <w:lang w:val="sr-Cyrl-RS"/>
        </w:rPr>
        <w:t xml:space="preserve">Смедерево, </w:t>
      </w:r>
      <w:r w:rsidR="00AD6B98" w:rsidRPr="00AD6B98">
        <w:rPr>
          <w:rFonts w:ascii="Book Antiqua" w:hAnsi="Book Antiqua"/>
          <w:b/>
          <w:sz w:val="22"/>
          <w:szCs w:val="22"/>
          <w:lang w:val="sr-Cyrl-RS"/>
        </w:rPr>
        <w:t>а</w:t>
      </w:r>
      <w:r w:rsidR="0004030E" w:rsidRPr="00AD6B98">
        <w:rPr>
          <w:rFonts w:ascii="Book Antiqua" w:hAnsi="Book Antiqua"/>
          <w:b/>
          <w:sz w:val="22"/>
          <w:szCs w:val="22"/>
          <w:lang w:val="sr-Cyrl-CS"/>
        </w:rPr>
        <w:t xml:space="preserve"> које је </w:t>
      </w:r>
      <w:r w:rsidR="0099744F" w:rsidRPr="00AD6B98">
        <w:rPr>
          <w:rFonts w:ascii="Book Antiqua" w:hAnsi="Book Antiqua"/>
          <w:b/>
          <w:sz w:val="22"/>
          <w:szCs w:val="22"/>
          <w:lang w:val="sr-Cyrl-CS"/>
        </w:rPr>
        <w:t xml:space="preserve">у </w:t>
      </w:r>
      <w:r w:rsidR="0004030E" w:rsidRPr="00AD6B98">
        <w:rPr>
          <w:rFonts w:ascii="Book Antiqua" w:hAnsi="Book Antiqua"/>
          <w:b/>
          <w:sz w:val="22"/>
          <w:szCs w:val="22"/>
          <w:lang w:val="sr-Cyrl-CS"/>
        </w:rPr>
        <w:t>обавези да</w:t>
      </w:r>
      <w:r w:rsidR="006A41F1" w:rsidRPr="00AD6B98">
        <w:rPr>
          <w:rFonts w:ascii="Book Antiqua" w:hAnsi="Book Antiqua"/>
          <w:b/>
          <w:sz w:val="22"/>
          <w:szCs w:val="22"/>
          <w:lang w:val="sr-Cyrl-CS"/>
        </w:rPr>
        <w:t xml:space="preserve"> </w:t>
      </w:r>
      <w:r w:rsidR="0004030E" w:rsidRPr="00AD6B98">
        <w:rPr>
          <w:rFonts w:ascii="Book Antiqua" w:hAnsi="Book Antiqua"/>
          <w:b/>
          <w:sz w:val="22"/>
          <w:szCs w:val="22"/>
          <w:lang w:val="sr-Cyrl-CS"/>
        </w:rPr>
        <w:t>предузме</w:t>
      </w:r>
      <w:r w:rsidR="0099744F" w:rsidRPr="00AD6B98">
        <w:rPr>
          <w:rFonts w:ascii="Book Antiqua" w:hAnsi="Book Antiqua"/>
          <w:b/>
          <w:sz w:val="22"/>
          <w:szCs w:val="22"/>
          <w:lang w:val="sr-Cyrl-CS"/>
        </w:rPr>
        <w:t>.</w:t>
      </w:r>
    </w:p>
    <w:p w:rsidR="001271BA" w:rsidRDefault="001271BA" w:rsidP="00825503">
      <w:pPr>
        <w:spacing w:after="120"/>
        <w:jc w:val="both"/>
        <w:rPr>
          <w:rFonts w:ascii="Book Antiqua" w:hAnsi="Book Antiqua"/>
          <w:b/>
          <w:sz w:val="22"/>
          <w:szCs w:val="22"/>
          <w:lang w:val="sr-Cyrl-CS"/>
        </w:rPr>
      </w:pPr>
    </w:p>
    <w:p w:rsidR="00AD6B98" w:rsidRDefault="006A41F1" w:rsidP="00AD6B98">
      <w:pPr>
        <w:jc w:val="both"/>
        <w:rPr>
          <w:rFonts w:ascii="Book Antiqua" w:hAnsi="Book Antiqua" w:cs="Book Antiqua"/>
          <w:b/>
          <w:sz w:val="22"/>
          <w:szCs w:val="22"/>
          <w:lang w:val="sr-Cyrl-RS"/>
        </w:rPr>
      </w:pPr>
      <w:r w:rsidRPr="006B2C5B">
        <w:rPr>
          <w:rFonts w:ascii="Book Antiqua" w:hAnsi="Book Antiqua"/>
          <w:b/>
          <w:sz w:val="22"/>
          <w:szCs w:val="22"/>
          <w:lang w:val="sr-Cyrl-RS"/>
        </w:rPr>
        <w:t>II</w:t>
      </w:r>
      <w:r w:rsidRPr="00AD6B98">
        <w:rPr>
          <w:rFonts w:ascii="Book Antiqua" w:hAnsi="Book Antiqua"/>
          <w:b/>
          <w:sz w:val="22"/>
          <w:szCs w:val="22"/>
          <w:lang w:val="sr-Cyrl-RS"/>
        </w:rPr>
        <w:tab/>
      </w:r>
      <w:r w:rsidR="00AD6B98" w:rsidRPr="00AD6B98">
        <w:rPr>
          <w:rFonts w:ascii="Book Antiqua" w:hAnsi="Book Antiqua"/>
          <w:b/>
          <w:sz w:val="22"/>
          <w:szCs w:val="22"/>
          <w:lang w:val="sr-Cyrl-RS"/>
        </w:rPr>
        <w:t xml:space="preserve">МИНИСТАРСТВО ЗДРАВЉА није испунило законом прописану обавезу сарадње са Заштитником грађана јер на </w:t>
      </w:r>
      <w:r w:rsidR="00DD2B81">
        <w:rPr>
          <w:rFonts w:ascii="Book Antiqua" w:hAnsi="Book Antiqua"/>
          <w:b/>
          <w:sz w:val="22"/>
          <w:szCs w:val="22"/>
          <w:lang w:val="sr-Cyrl-RS"/>
        </w:rPr>
        <w:t>његове</w:t>
      </w:r>
      <w:r w:rsidR="00AD6B98" w:rsidRPr="00AD6B98">
        <w:rPr>
          <w:rFonts w:ascii="Book Antiqua" w:hAnsi="Book Antiqua"/>
          <w:b/>
          <w:sz w:val="22"/>
          <w:szCs w:val="22"/>
          <w:lang w:val="sr-Cyrl-RS"/>
        </w:rPr>
        <w:t xml:space="preserve"> захтеве није доставило тражено</w:t>
      </w:r>
      <w:r w:rsidR="00C26005">
        <w:rPr>
          <w:rFonts w:ascii="Book Antiqua" w:hAnsi="Book Antiqua"/>
          <w:b/>
          <w:sz w:val="22"/>
          <w:szCs w:val="22"/>
          <w:lang w:val="sr-Cyrl-RS"/>
        </w:rPr>
        <w:t xml:space="preserve"> комплетно</w:t>
      </w:r>
      <w:r w:rsidR="00AD6B98" w:rsidRPr="00AD6B98">
        <w:rPr>
          <w:rFonts w:ascii="Book Antiqua" w:hAnsi="Book Antiqua"/>
          <w:b/>
          <w:sz w:val="22"/>
          <w:szCs w:val="22"/>
          <w:lang w:val="sr-Cyrl-RS"/>
        </w:rPr>
        <w:t xml:space="preserve"> изјашњење на конкретне околности </w:t>
      </w:r>
      <w:r w:rsidR="00DD2B81">
        <w:rPr>
          <w:rFonts w:ascii="Book Antiqua" w:hAnsi="Book Antiqua"/>
          <w:b/>
          <w:sz w:val="22"/>
          <w:szCs w:val="22"/>
          <w:lang w:val="sr-Cyrl-RS"/>
        </w:rPr>
        <w:t xml:space="preserve">у остављеним роковима и </w:t>
      </w:r>
      <w:r w:rsidR="00AD6B98" w:rsidRPr="00AD6B98">
        <w:rPr>
          <w:rFonts w:ascii="Book Antiqua" w:hAnsi="Book Antiqua"/>
          <w:b/>
          <w:sz w:val="22"/>
          <w:szCs w:val="22"/>
          <w:lang w:val="sr-Cyrl-RS"/>
        </w:rPr>
        <w:t xml:space="preserve">на тај начин </w:t>
      </w:r>
      <w:r w:rsidR="00DD2B81">
        <w:rPr>
          <w:rFonts w:ascii="Book Antiqua" w:hAnsi="Book Antiqua"/>
          <w:b/>
          <w:sz w:val="22"/>
          <w:szCs w:val="22"/>
          <w:lang w:val="sr-Cyrl-RS"/>
        </w:rPr>
        <w:t>утицало на дужину трајања</w:t>
      </w:r>
      <w:r w:rsidR="00AD6B98" w:rsidRPr="00AD6B98">
        <w:rPr>
          <w:rFonts w:ascii="Book Antiqua" w:hAnsi="Book Antiqua"/>
          <w:b/>
          <w:sz w:val="22"/>
          <w:szCs w:val="22"/>
          <w:lang w:val="sr-Cyrl-RS"/>
        </w:rPr>
        <w:t xml:space="preserve"> </w:t>
      </w:r>
      <w:r w:rsidR="00DD2B81">
        <w:rPr>
          <w:rFonts w:ascii="Book Antiqua" w:hAnsi="Book Antiqua" w:cs="Book Antiqua"/>
          <w:b/>
          <w:sz w:val="22"/>
          <w:szCs w:val="22"/>
          <w:lang w:val="sr-Cyrl-RS"/>
        </w:rPr>
        <w:t>поступка</w:t>
      </w:r>
      <w:r w:rsidR="00AD6B98" w:rsidRPr="00AD6B98">
        <w:rPr>
          <w:rFonts w:ascii="Book Antiqua" w:hAnsi="Book Antiqua" w:cs="Book Antiqua"/>
          <w:b/>
          <w:sz w:val="22"/>
          <w:szCs w:val="22"/>
          <w:lang w:val="sr-Cyrl-RS"/>
        </w:rPr>
        <w:t xml:space="preserve"> који води Заштитник грађана.</w:t>
      </w:r>
    </w:p>
    <w:p w:rsidR="00AD6B98" w:rsidRPr="00AD6B98" w:rsidRDefault="00AD6B98" w:rsidP="00AD6B98">
      <w:pPr>
        <w:jc w:val="both"/>
        <w:rPr>
          <w:rFonts w:ascii="Book Antiqua" w:hAnsi="Book Antiqua"/>
          <w:b/>
          <w:sz w:val="22"/>
          <w:szCs w:val="22"/>
          <w:lang w:val="sr-Cyrl-RS"/>
        </w:rPr>
      </w:pPr>
    </w:p>
    <w:p w:rsidR="00847905" w:rsidRPr="006B2C5B" w:rsidRDefault="00847905" w:rsidP="00AD6B98">
      <w:pPr>
        <w:spacing w:after="120"/>
        <w:jc w:val="both"/>
        <w:rPr>
          <w:rFonts w:ascii="Book Antiqua" w:eastAsia="Calibri" w:hAnsi="Book Antiqua" w:cs="Calibri"/>
          <w:b/>
          <w:szCs w:val="22"/>
          <w:lang w:val="sr-Cyrl-RS"/>
        </w:rPr>
      </w:pPr>
    </w:p>
    <w:p w:rsidR="00D0796E" w:rsidRPr="00AD6B98" w:rsidRDefault="00847905" w:rsidP="00D0796E">
      <w:pPr>
        <w:jc w:val="both"/>
        <w:rPr>
          <w:rFonts w:ascii="Book Antiqua" w:hAnsi="Book Antiqua"/>
          <w:b/>
          <w:color w:val="FF0000"/>
          <w:sz w:val="22"/>
          <w:szCs w:val="22"/>
          <w:lang w:val="sr-Cyrl-RS"/>
        </w:rPr>
      </w:pPr>
      <w:r w:rsidRPr="00223633">
        <w:rPr>
          <w:rFonts w:ascii="Book Antiqua" w:eastAsia="Calibri" w:hAnsi="Book Antiqua" w:cs="Calibri"/>
          <w:b/>
          <w:sz w:val="22"/>
          <w:szCs w:val="22"/>
          <w:lang w:val="sr-Cyrl-RS"/>
        </w:rPr>
        <w:t>Утврђени</w:t>
      </w:r>
      <w:r w:rsidR="00AD6B98">
        <w:rPr>
          <w:rFonts w:ascii="Book Antiqua" w:eastAsia="Calibri" w:hAnsi="Book Antiqua" w:cs="Calibri"/>
          <w:b/>
          <w:sz w:val="22"/>
          <w:szCs w:val="22"/>
          <w:lang w:val="sr-Cyrl-RS"/>
        </w:rPr>
        <w:t>м</w:t>
      </w:r>
      <w:r w:rsidRPr="00223633">
        <w:rPr>
          <w:rFonts w:ascii="Book Antiqua" w:eastAsia="Calibri" w:hAnsi="Book Antiqua" w:cs="Calibri"/>
          <w:b/>
          <w:sz w:val="22"/>
          <w:szCs w:val="22"/>
          <w:lang w:val="sr-Cyrl-RS"/>
        </w:rPr>
        <w:t xml:space="preserve"> пропусти</w:t>
      </w:r>
      <w:r w:rsidR="00AD6B98">
        <w:rPr>
          <w:rFonts w:ascii="Book Antiqua" w:eastAsia="Calibri" w:hAnsi="Book Antiqua" w:cs="Calibri"/>
          <w:b/>
          <w:sz w:val="22"/>
          <w:szCs w:val="22"/>
          <w:lang w:val="sr-Cyrl-RS"/>
        </w:rPr>
        <w:t>ма</w:t>
      </w:r>
      <w:r w:rsidRPr="00223633">
        <w:rPr>
          <w:rFonts w:ascii="Book Antiqua" w:eastAsia="Calibri" w:hAnsi="Book Antiqua" w:cs="Calibri"/>
          <w:b/>
          <w:sz w:val="22"/>
          <w:szCs w:val="22"/>
          <w:lang w:val="sr-Cyrl-RS"/>
        </w:rPr>
        <w:t xml:space="preserve"> у раду Министарств</w:t>
      </w:r>
      <w:r w:rsidR="00AD6B98">
        <w:rPr>
          <w:rFonts w:ascii="Book Antiqua" w:eastAsia="Calibri" w:hAnsi="Book Antiqua" w:cs="Calibri"/>
          <w:b/>
          <w:sz w:val="22"/>
          <w:szCs w:val="22"/>
          <w:lang w:val="sr-Cyrl-RS"/>
        </w:rPr>
        <w:t>о</w:t>
      </w:r>
      <w:r w:rsidRPr="00223633">
        <w:rPr>
          <w:rFonts w:ascii="Book Antiqua" w:eastAsia="Calibri" w:hAnsi="Book Antiqua" w:cs="Calibri"/>
          <w:b/>
          <w:sz w:val="22"/>
          <w:szCs w:val="22"/>
          <w:lang w:val="sr-Cyrl-RS"/>
        </w:rPr>
        <w:t xml:space="preserve"> здравља </w:t>
      </w:r>
      <w:r w:rsidR="00D0796E" w:rsidRPr="00AD6B98">
        <w:rPr>
          <w:rFonts w:ascii="Book Antiqua" w:hAnsi="Book Antiqua"/>
          <w:b/>
          <w:sz w:val="22"/>
          <w:szCs w:val="22"/>
          <w:lang w:val="sr-Cyrl-RS"/>
        </w:rPr>
        <w:t xml:space="preserve">прекршило </w:t>
      </w:r>
      <w:r w:rsidR="00FC4AC1">
        <w:rPr>
          <w:rFonts w:ascii="Book Antiqua" w:hAnsi="Book Antiqua"/>
          <w:b/>
          <w:sz w:val="22"/>
          <w:szCs w:val="22"/>
          <w:lang w:val="sr-Cyrl-RS"/>
        </w:rPr>
        <w:t xml:space="preserve"> је</w:t>
      </w:r>
      <w:r w:rsidR="00D0796E" w:rsidRPr="00AD6B98">
        <w:rPr>
          <w:rFonts w:ascii="Book Antiqua" w:hAnsi="Book Antiqua"/>
          <w:b/>
          <w:sz w:val="22"/>
          <w:szCs w:val="22"/>
          <w:lang w:val="sr-Cyrl-RS"/>
        </w:rPr>
        <w:t>законске обавезе и повредило</w:t>
      </w:r>
      <w:r w:rsidR="00D0796E">
        <w:rPr>
          <w:rFonts w:ascii="Book Antiqua" w:hAnsi="Book Antiqua"/>
          <w:b/>
          <w:sz w:val="22"/>
          <w:szCs w:val="22"/>
          <w:lang w:val="sr-Cyrl-RS"/>
        </w:rPr>
        <w:t xml:space="preserve"> </w:t>
      </w:r>
      <w:r w:rsidR="00D0796E" w:rsidRPr="00223633">
        <w:rPr>
          <w:rFonts w:ascii="Book Antiqua" w:hAnsi="Book Antiqua"/>
          <w:b/>
          <w:sz w:val="22"/>
          <w:szCs w:val="22"/>
          <w:lang w:val="sr-Cyrl-RS"/>
        </w:rPr>
        <w:t>право на поштовање закона</w:t>
      </w:r>
      <w:r w:rsidR="00D0796E">
        <w:rPr>
          <w:rFonts w:ascii="Book Antiqua" w:hAnsi="Book Antiqua"/>
          <w:b/>
          <w:sz w:val="22"/>
          <w:szCs w:val="22"/>
          <w:lang w:val="sr-Cyrl-RS"/>
        </w:rPr>
        <w:t xml:space="preserve"> као и</w:t>
      </w:r>
      <w:r w:rsidR="00D0796E" w:rsidRPr="00AD6B98">
        <w:rPr>
          <w:rFonts w:ascii="Book Antiqua" w:hAnsi="Book Antiqua"/>
          <w:b/>
          <w:sz w:val="22"/>
          <w:szCs w:val="22"/>
          <w:lang w:val="sr-Cyrl-RS"/>
        </w:rPr>
        <w:t xml:space="preserve"> принципе добре управе, а на штету права грађана</w:t>
      </w:r>
      <w:r w:rsidR="00BE55C8">
        <w:rPr>
          <w:rFonts w:ascii="Book Antiqua" w:hAnsi="Book Antiqua"/>
          <w:b/>
          <w:sz w:val="22"/>
          <w:szCs w:val="22"/>
          <w:lang w:val="sr-Cyrl-RS"/>
        </w:rPr>
        <w:t>.</w:t>
      </w:r>
    </w:p>
    <w:p w:rsidR="00D0796E" w:rsidRDefault="00D0796E" w:rsidP="00847905">
      <w:pPr>
        <w:spacing w:after="10" w:line="268" w:lineRule="auto"/>
        <w:ind w:right="61"/>
        <w:jc w:val="both"/>
        <w:rPr>
          <w:rFonts w:ascii="Book Antiqua" w:eastAsia="Calibri" w:hAnsi="Book Antiqua" w:cs="Calibri"/>
          <w:b/>
          <w:sz w:val="22"/>
          <w:szCs w:val="22"/>
          <w:lang w:val="sr-Cyrl-RS"/>
        </w:rPr>
      </w:pPr>
    </w:p>
    <w:p w:rsidR="00D0796E" w:rsidRDefault="00D0796E" w:rsidP="00847905">
      <w:pPr>
        <w:spacing w:after="10" w:line="268" w:lineRule="auto"/>
        <w:ind w:right="61"/>
        <w:jc w:val="both"/>
        <w:rPr>
          <w:rFonts w:ascii="Book Antiqua" w:eastAsia="Calibri" w:hAnsi="Book Antiqua" w:cs="Calibri"/>
          <w:b/>
          <w:sz w:val="22"/>
          <w:szCs w:val="22"/>
          <w:lang w:val="sr-Cyrl-RS"/>
        </w:rPr>
      </w:pPr>
    </w:p>
    <w:p w:rsidR="00847905" w:rsidRPr="006B2C5B" w:rsidRDefault="00847905" w:rsidP="00847905">
      <w:pPr>
        <w:spacing w:after="10" w:line="268" w:lineRule="auto"/>
        <w:ind w:left="-5" w:right="61" w:hanging="10"/>
        <w:jc w:val="center"/>
        <w:rPr>
          <w:rFonts w:ascii="Book Antiqua" w:eastAsia="Calibri" w:hAnsi="Book Antiqua" w:cs="Calibri"/>
          <w:b/>
          <w:sz w:val="22"/>
          <w:szCs w:val="22"/>
          <w:lang w:val="sr-Cyrl-RS"/>
        </w:rPr>
      </w:pPr>
      <w:r w:rsidRPr="006B2C5B">
        <w:rPr>
          <w:rFonts w:ascii="Book Antiqua" w:eastAsia="Calibri" w:hAnsi="Book Antiqua" w:cs="Calibri"/>
          <w:b/>
          <w:sz w:val="22"/>
          <w:szCs w:val="22"/>
        </w:rPr>
        <w:t xml:space="preserve">V </w:t>
      </w:r>
      <w:r w:rsidRPr="006B2C5B">
        <w:rPr>
          <w:rFonts w:ascii="Book Antiqua" w:eastAsia="Calibri" w:hAnsi="Book Antiqua" w:cs="Calibri"/>
          <w:b/>
          <w:sz w:val="22"/>
          <w:szCs w:val="22"/>
          <w:lang w:val="sr-Cyrl-RS"/>
        </w:rPr>
        <w:t>УПУЋЕНЕ ПРЕПОРУКЕ</w:t>
      </w:r>
    </w:p>
    <w:p w:rsidR="00847905" w:rsidRPr="006B2C5B" w:rsidRDefault="00847905" w:rsidP="00847905">
      <w:pPr>
        <w:spacing w:after="10" w:line="268" w:lineRule="auto"/>
        <w:ind w:right="61"/>
        <w:jc w:val="both"/>
        <w:rPr>
          <w:rFonts w:ascii="Book Antiqua" w:eastAsia="Calibri" w:hAnsi="Book Antiqua" w:cs="Calibri"/>
          <w:b/>
          <w:sz w:val="22"/>
          <w:szCs w:val="22"/>
          <w:lang w:val="sr-Cyrl-RS"/>
        </w:rPr>
      </w:pPr>
    </w:p>
    <w:p w:rsidR="00847905" w:rsidRPr="00223633" w:rsidRDefault="00847905" w:rsidP="00847905">
      <w:pPr>
        <w:jc w:val="both"/>
        <w:rPr>
          <w:rFonts w:ascii="Book Antiqua" w:hAnsi="Book Antiqua" w:cs="Arial"/>
          <w:b/>
          <w:sz w:val="22"/>
          <w:szCs w:val="22"/>
          <w:lang w:val="sr-Cyrl-RS"/>
        </w:rPr>
      </w:pPr>
      <w:r w:rsidRPr="00223633">
        <w:rPr>
          <w:rFonts w:ascii="Book Antiqua" w:hAnsi="Book Antiqua" w:cs="Arial"/>
          <w:sz w:val="22"/>
          <w:szCs w:val="22"/>
          <w:lang w:val="sr-Cyrl-RS"/>
        </w:rPr>
        <w:t>На основу утврђених недостатака у раду, Заштитник грађана препоручује</w:t>
      </w:r>
      <w:r w:rsidRPr="00223633">
        <w:rPr>
          <w:rFonts w:ascii="Book Antiqua" w:hAnsi="Book Antiqua"/>
          <w:b/>
          <w:sz w:val="22"/>
          <w:szCs w:val="22"/>
          <w:lang w:val="sr-Cyrl-RS"/>
        </w:rPr>
        <w:t xml:space="preserve"> Министарству здравља</w:t>
      </w:r>
      <w:r w:rsidR="0095581F">
        <w:rPr>
          <w:rFonts w:ascii="Book Antiqua" w:hAnsi="Book Antiqua"/>
          <w:b/>
          <w:sz w:val="22"/>
          <w:szCs w:val="22"/>
          <w:lang w:val="sr-Cyrl-RS"/>
        </w:rPr>
        <w:t xml:space="preserve">, </w:t>
      </w:r>
      <w:r w:rsidR="0095581F" w:rsidRPr="0095581F">
        <w:rPr>
          <w:rFonts w:ascii="Book Antiqua" w:hAnsi="Book Antiqua"/>
          <w:sz w:val="22"/>
          <w:szCs w:val="22"/>
          <w:lang w:val="sr-Cyrl-RS"/>
        </w:rPr>
        <w:t xml:space="preserve">уз истовремено понављање препоруке због </w:t>
      </w:r>
      <w:proofErr w:type="spellStart"/>
      <w:r w:rsidR="0095581F" w:rsidRPr="0095581F">
        <w:rPr>
          <w:rFonts w:ascii="Book Antiqua" w:hAnsi="Book Antiqua"/>
          <w:sz w:val="22"/>
          <w:szCs w:val="22"/>
          <w:lang w:val="sr-Cyrl-RS"/>
        </w:rPr>
        <w:t>несарадње</w:t>
      </w:r>
      <w:proofErr w:type="spellEnd"/>
      <w:r w:rsidRPr="0095581F">
        <w:rPr>
          <w:rFonts w:ascii="Book Antiqua" w:hAnsi="Book Antiqua"/>
          <w:sz w:val="22"/>
          <w:szCs w:val="22"/>
          <w:lang w:val="sr-Cyrl-RS"/>
        </w:rPr>
        <w:t>:</w:t>
      </w:r>
    </w:p>
    <w:p w:rsidR="00847905" w:rsidRPr="00E410C8" w:rsidRDefault="00847905" w:rsidP="00847905">
      <w:pPr>
        <w:spacing w:after="10" w:line="268" w:lineRule="auto"/>
        <w:ind w:right="61"/>
        <w:jc w:val="center"/>
        <w:rPr>
          <w:rFonts w:ascii="Book Antiqua" w:hAnsi="Book Antiqua"/>
          <w:b/>
          <w:sz w:val="22"/>
          <w:szCs w:val="22"/>
          <w:lang w:val="sr-Cyrl-RS"/>
        </w:rPr>
      </w:pPr>
    </w:p>
    <w:p w:rsidR="00BA3C38" w:rsidRDefault="00223633" w:rsidP="00BA3C38">
      <w:pPr>
        <w:jc w:val="both"/>
        <w:rPr>
          <w:rFonts w:ascii="Book Antiqua" w:hAnsi="Book Antiqua"/>
          <w:b/>
          <w:color w:val="000000"/>
          <w:sz w:val="22"/>
          <w:szCs w:val="22"/>
          <w:shd w:val="clear" w:color="auto" w:fill="FFFFFF"/>
          <w:lang w:val="sr-Cyrl-RS"/>
        </w:rPr>
      </w:pPr>
      <w:r w:rsidRPr="0025107B">
        <w:rPr>
          <w:rFonts w:ascii="Book Antiqua" w:hAnsi="Book Antiqua"/>
          <w:b/>
          <w:sz w:val="22"/>
          <w:szCs w:val="22"/>
          <w:lang w:val="sr-Cyrl-RS"/>
        </w:rPr>
        <w:t>I</w:t>
      </w:r>
      <w:r w:rsidRPr="0025107B">
        <w:rPr>
          <w:rFonts w:ascii="Book Antiqua" w:hAnsi="Book Antiqua" w:cs="Arial"/>
          <w:b/>
          <w:sz w:val="22"/>
          <w:szCs w:val="22"/>
          <w:shd w:val="clear" w:color="auto" w:fill="FFFFFF"/>
          <w:lang w:val="sr-Cyrl-RS"/>
        </w:rPr>
        <w:t xml:space="preserve"> </w:t>
      </w:r>
      <w:r w:rsidRPr="0025107B">
        <w:rPr>
          <w:rFonts w:ascii="Book Antiqua" w:hAnsi="Book Antiqua" w:cs="Arial"/>
          <w:b/>
          <w:sz w:val="22"/>
          <w:szCs w:val="22"/>
          <w:shd w:val="clear" w:color="auto" w:fill="FFFFFF"/>
          <w:lang w:val="sr-Cyrl-RS"/>
        </w:rPr>
        <w:tab/>
      </w:r>
      <w:r w:rsidR="00847905" w:rsidRPr="0025107B">
        <w:rPr>
          <w:rFonts w:ascii="Book Antiqua" w:hAnsi="Book Antiqua" w:cs="Arial"/>
          <w:b/>
          <w:sz w:val="22"/>
          <w:szCs w:val="22"/>
          <w:shd w:val="clear" w:color="auto" w:fill="FFFFFF"/>
          <w:lang w:val="sr-Cyrl-RS"/>
        </w:rPr>
        <w:t xml:space="preserve">МИНИСТАРСТВО ЗДРАВЉА ће одмах, без одлагања </w:t>
      </w:r>
      <w:r w:rsidR="00C26005" w:rsidRPr="0025107B">
        <w:rPr>
          <w:rFonts w:ascii="Book Antiqua" w:hAnsi="Book Antiqua"/>
          <w:b/>
          <w:sz w:val="22"/>
          <w:szCs w:val="22"/>
          <w:lang w:val="sr-Cyrl-RS"/>
        </w:rPr>
        <w:t>поступ</w:t>
      </w:r>
      <w:r w:rsidR="00BA3C38">
        <w:rPr>
          <w:rFonts w:ascii="Book Antiqua" w:hAnsi="Book Antiqua"/>
          <w:b/>
          <w:sz w:val="22"/>
          <w:szCs w:val="22"/>
          <w:lang w:val="sr-Cyrl-RS"/>
        </w:rPr>
        <w:t>ити</w:t>
      </w:r>
      <w:r w:rsidR="00C26005" w:rsidRPr="0025107B">
        <w:rPr>
          <w:rFonts w:ascii="Book Antiqua" w:hAnsi="Book Antiqua"/>
          <w:b/>
          <w:sz w:val="22"/>
          <w:szCs w:val="22"/>
          <w:lang w:val="sr-Cyrl-RS"/>
        </w:rPr>
        <w:t xml:space="preserve"> по </w:t>
      </w:r>
      <w:r w:rsidR="00324285" w:rsidRPr="00324285">
        <w:rPr>
          <w:rFonts w:ascii="Book Antiqua" w:hAnsi="Book Antiqua"/>
          <w:b/>
          <w:sz w:val="22"/>
          <w:szCs w:val="22"/>
          <w:lang w:val="sr-Cyrl-RS"/>
        </w:rPr>
        <w:t xml:space="preserve">представци </w:t>
      </w:r>
      <w:r w:rsidR="004E2C22">
        <w:rPr>
          <w:rFonts w:ascii="Book Antiqua" w:hAnsi="Book Antiqua"/>
          <w:b/>
          <w:sz w:val="22"/>
          <w:szCs w:val="22"/>
          <w:lang w:val="sr-Cyrl-RS"/>
        </w:rPr>
        <w:t>АА</w:t>
      </w:r>
      <w:r w:rsidR="00324285" w:rsidRPr="00324285">
        <w:rPr>
          <w:rFonts w:ascii="Book Antiqua" w:hAnsi="Book Antiqua"/>
          <w:b/>
          <w:sz w:val="22"/>
          <w:szCs w:val="22"/>
          <w:lang w:val="sr-Cyrl-RS"/>
        </w:rPr>
        <w:t xml:space="preserve"> од 30.01.2023. год</w:t>
      </w:r>
      <w:r w:rsidR="00324285">
        <w:rPr>
          <w:rFonts w:ascii="Book Antiqua" w:hAnsi="Book Antiqua"/>
          <w:b/>
          <w:sz w:val="22"/>
          <w:szCs w:val="22"/>
          <w:lang w:val="sr-Cyrl-RS"/>
        </w:rPr>
        <w:t>. и при том</w:t>
      </w:r>
      <w:r w:rsidR="00BA3C38">
        <w:rPr>
          <w:rFonts w:ascii="Book Antiqua" w:hAnsi="Book Antiqua"/>
          <w:b/>
          <w:sz w:val="22"/>
          <w:szCs w:val="22"/>
          <w:lang w:val="sr-Cyrl-RS"/>
        </w:rPr>
        <w:t xml:space="preserve"> обезбедити  да се спроведу све неопходне </w:t>
      </w:r>
      <w:r w:rsidR="00324285" w:rsidRPr="00E32E66">
        <w:rPr>
          <w:rFonts w:ascii="Book Antiqua" w:hAnsi="Book Antiqua"/>
          <w:b/>
          <w:sz w:val="22"/>
          <w:szCs w:val="22"/>
          <w:lang w:val="sr-Cyrl-RS"/>
        </w:rPr>
        <w:t>активности у циљу утврђивања чињеница у вези</w:t>
      </w:r>
      <w:r w:rsidR="00BA3C38">
        <w:rPr>
          <w:rFonts w:ascii="Book Antiqua" w:hAnsi="Book Antiqua"/>
          <w:b/>
          <w:sz w:val="22"/>
          <w:szCs w:val="22"/>
          <w:lang w:val="sr-Cyrl-RS"/>
        </w:rPr>
        <w:t xml:space="preserve"> </w:t>
      </w:r>
      <w:r w:rsidR="00BA3C38">
        <w:rPr>
          <w:rFonts w:ascii="Book Antiqua" w:hAnsi="Book Antiqua" w:cs="Arial"/>
          <w:b/>
          <w:color w:val="000000"/>
          <w:sz w:val="22"/>
          <w:szCs w:val="22"/>
          <w:shd w:val="clear" w:color="auto" w:fill="FFFFFF"/>
          <w:lang w:val="sr-Cyrl-RS"/>
        </w:rPr>
        <w:t>доследног</w:t>
      </w:r>
      <w:r w:rsidR="00BA3C38" w:rsidRPr="00613330">
        <w:rPr>
          <w:rFonts w:ascii="Book Antiqua" w:hAnsi="Book Antiqua" w:cs="Arial"/>
          <w:b/>
          <w:color w:val="000000"/>
          <w:sz w:val="22"/>
          <w:szCs w:val="22"/>
          <w:shd w:val="clear" w:color="auto" w:fill="FFFFFF"/>
          <w:lang w:val="sr-Cyrl-RS"/>
        </w:rPr>
        <w:t xml:space="preserve"> спровођења Закона о здравственој заштити</w:t>
      </w:r>
      <w:r w:rsidR="00BA3C38">
        <w:rPr>
          <w:rFonts w:ascii="Book Antiqua" w:hAnsi="Book Antiqua" w:cs="Arial"/>
          <w:b/>
          <w:color w:val="000000"/>
          <w:sz w:val="22"/>
          <w:szCs w:val="22"/>
          <w:shd w:val="clear" w:color="auto" w:fill="FFFFFF"/>
          <w:lang w:val="sr-Cyrl-RS"/>
        </w:rPr>
        <w:t xml:space="preserve"> и </w:t>
      </w:r>
      <w:r w:rsidR="00BA3C38" w:rsidRPr="00357113">
        <w:rPr>
          <w:rFonts w:ascii="Book Antiqua" w:hAnsi="Book Antiqua"/>
          <w:b/>
          <w:color w:val="000000"/>
          <w:sz w:val="22"/>
          <w:szCs w:val="22"/>
          <w:shd w:val="clear" w:color="auto" w:fill="FFFFFF"/>
          <w:lang w:val="sr-Cyrl-RS"/>
        </w:rPr>
        <w:t>Уредбе о Плану мреже здравствених установа</w:t>
      </w:r>
      <w:r w:rsidR="00BA3C38">
        <w:rPr>
          <w:rFonts w:ascii="Book Antiqua" w:hAnsi="Book Antiqua"/>
          <w:b/>
          <w:color w:val="000000"/>
          <w:sz w:val="22"/>
          <w:szCs w:val="22"/>
          <w:shd w:val="clear" w:color="auto" w:fill="FFFFFF"/>
          <w:lang w:val="sr-Cyrl-RS"/>
        </w:rPr>
        <w:t xml:space="preserve"> у извршењу </w:t>
      </w:r>
      <w:r w:rsidR="00BA3C38" w:rsidRPr="00613330">
        <w:rPr>
          <w:rFonts w:ascii="Book Antiqua" w:hAnsi="Book Antiqua" w:cs="Arial"/>
          <w:b/>
          <w:color w:val="000000"/>
          <w:sz w:val="22"/>
          <w:szCs w:val="22"/>
          <w:shd w:val="clear" w:color="auto" w:fill="FFFFFF"/>
          <w:lang w:val="sr-Cyrl-RS"/>
        </w:rPr>
        <w:t xml:space="preserve"> Одлуке о оснивању Здравственог центра </w:t>
      </w:r>
      <w:r w:rsidR="00BA3C38" w:rsidRPr="00357113">
        <w:rPr>
          <w:rFonts w:ascii="Book Antiqua" w:hAnsi="Book Antiqua"/>
          <w:b/>
          <w:color w:val="000000"/>
          <w:sz w:val="22"/>
          <w:szCs w:val="22"/>
          <w:shd w:val="clear" w:color="auto" w:fill="FFFFFF"/>
          <w:lang w:val="sr-Cyrl-RS"/>
        </w:rPr>
        <w:t>Смедерево</w:t>
      </w:r>
      <w:r w:rsidR="00BA3C38">
        <w:rPr>
          <w:rFonts w:ascii="Book Antiqua" w:hAnsi="Book Antiqua"/>
          <w:b/>
          <w:color w:val="000000"/>
          <w:sz w:val="22"/>
          <w:szCs w:val="22"/>
          <w:shd w:val="clear" w:color="auto" w:fill="FFFFFF"/>
          <w:lang w:val="sr-Cyrl-RS"/>
        </w:rPr>
        <w:t>.</w:t>
      </w:r>
    </w:p>
    <w:p w:rsidR="00732DB2" w:rsidRDefault="00BA3C38" w:rsidP="0095581F">
      <w:pPr>
        <w:jc w:val="both"/>
        <w:rPr>
          <w:rFonts w:ascii="Book Antiqua" w:hAnsi="Book Antiqua"/>
          <w:b/>
          <w:color w:val="000000"/>
          <w:sz w:val="22"/>
          <w:szCs w:val="22"/>
          <w:shd w:val="clear" w:color="auto" w:fill="FFFFFF"/>
          <w:lang w:val="sr-Cyrl-RS"/>
        </w:rPr>
      </w:pPr>
      <w:r w:rsidRPr="00357113">
        <w:rPr>
          <w:rFonts w:ascii="Book Antiqua" w:hAnsi="Book Antiqua"/>
          <w:b/>
          <w:color w:val="000000"/>
          <w:sz w:val="22"/>
          <w:szCs w:val="22"/>
          <w:shd w:val="clear" w:color="auto" w:fill="FFFFFF"/>
          <w:lang w:val="sr-Cyrl-RS"/>
        </w:rPr>
        <w:t xml:space="preserve"> </w:t>
      </w:r>
    </w:p>
    <w:p w:rsidR="00E34DD9" w:rsidRPr="0095581F" w:rsidRDefault="00E34DD9" w:rsidP="0095581F">
      <w:pPr>
        <w:jc w:val="both"/>
        <w:rPr>
          <w:rFonts w:ascii="Book Antiqua" w:hAnsi="Book Antiqua"/>
          <w:b/>
          <w:szCs w:val="22"/>
        </w:rPr>
      </w:pPr>
    </w:p>
    <w:p w:rsidR="00E53FB7" w:rsidRPr="00E53FB7" w:rsidRDefault="0095581F" w:rsidP="00E53FB7">
      <w:pPr>
        <w:autoSpaceDE w:val="0"/>
        <w:autoSpaceDN w:val="0"/>
        <w:adjustRightInd w:val="0"/>
        <w:jc w:val="both"/>
        <w:rPr>
          <w:rFonts w:ascii="Book Antiqua" w:hAnsi="Book Antiqua"/>
          <w:b/>
          <w:szCs w:val="22"/>
          <w:lang w:val="sr-Cyrl-RS"/>
        </w:rPr>
      </w:pPr>
      <w:r>
        <w:rPr>
          <w:rFonts w:ascii="Book Antiqua" w:hAnsi="Book Antiqua" w:cs="Arial"/>
          <w:b/>
          <w:szCs w:val="22"/>
          <w:lang w:val="sr-Cyrl-RS"/>
        </w:rPr>
        <w:t>II</w:t>
      </w:r>
      <w:r w:rsidR="00E53FB7" w:rsidRPr="00E53FB7">
        <w:rPr>
          <w:rFonts w:ascii="Book Antiqua" w:hAnsi="Book Antiqua" w:cs="Arial"/>
          <w:b/>
          <w:szCs w:val="22"/>
          <w:lang w:val="sr-Cyrl-RS"/>
        </w:rPr>
        <w:tab/>
      </w:r>
      <w:r w:rsidR="00E53FB7" w:rsidRPr="0095581F">
        <w:rPr>
          <w:rFonts w:ascii="Book Antiqua" w:hAnsi="Book Antiqua"/>
          <w:b/>
          <w:sz w:val="22"/>
          <w:szCs w:val="22"/>
          <w:lang w:val="sr-Cyrl-RS"/>
        </w:rPr>
        <w:t>Министарство здравља ће у будућем раду благовремено поступати по захтевима Заштитника грађана и достављати потпуне, прецизне и конкретне одговоре, поткрепљене одговарајућом документацијом као потврдом пружених информација, јер се другачије поступање третира као повреда законских одредби о обавезној сарадњи са Заштитником грађана.</w:t>
      </w:r>
    </w:p>
    <w:p w:rsidR="00E53FB7" w:rsidRPr="004E2C22" w:rsidRDefault="00E53FB7" w:rsidP="004E2C22">
      <w:pPr>
        <w:autoSpaceDE w:val="0"/>
        <w:autoSpaceDN w:val="0"/>
        <w:adjustRightInd w:val="0"/>
        <w:jc w:val="both"/>
        <w:rPr>
          <w:rFonts w:ascii="Book Antiqua" w:hAnsi="Book Antiqua" w:cs="Arial"/>
          <w:b/>
          <w:szCs w:val="22"/>
          <w:lang w:val="sr-Cyrl-RS"/>
        </w:rPr>
      </w:pPr>
    </w:p>
    <w:p w:rsidR="00811015" w:rsidRDefault="00811015" w:rsidP="00732DB2">
      <w:pPr>
        <w:spacing w:after="120"/>
        <w:jc w:val="both"/>
        <w:rPr>
          <w:rFonts w:ascii="Book Antiqua" w:hAnsi="Book Antiqua" w:cs="Arial"/>
          <w:b/>
          <w:color w:val="000000"/>
          <w:sz w:val="22"/>
          <w:szCs w:val="22"/>
          <w:shd w:val="clear" w:color="auto" w:fill="FFFFFF"/>
          <w:lang w:val="sr-Cyrl-RS"/>
        </w:rPr>
      </w:pPr>
    </w:p>
    <w:p w:rsidR="00847905" w:rsidRPr="00E53FB7" w:rsidRDefault="00847905" w:rsidP="00732DB2">
      <w:pPr>
        <w:spacing w:after="120"/>
        <w:jc w:val="both"/>
        <w:rPr>
          <w:rFonts w:ascii="Book Antiqua" w:hAnsi="Book Antiqua" w:cs="Arial"/>
          <w:sz w:val="22"/>
          <w:szCs w:val="22"/>
          <w:lang w:val="sr-Cyrl-RS"/>
        </w:rPr>
      </w:pPr>
      <w:r w:rsidRPr="00E53FB7">
        <w:rPr>
          <w:rFonts w:ascii="Book Antiqua" w:hAnsi="Book Antiqua"/>
          <w:sz w:val="22"/>
          <w:szCs w:val="22"/>
          <w:lang w:val="sr-Cyrl-RS"/>
        </w:rPr>
        <w:t xml:space="preserve">Министарство здравља </w:t>
      </w:r>
      <w:r w:rsidR="00C0442C">
        <w:rPr>
          <w:rFonts w:ascii="Book Antiqua" w:hAnsi="Book Antiqua"/>
          <w:sz w:val="22"/>
          <w:szCs w:val="22"/>
          <w:lang w:val="sr-Cyrl-RS"/>
        </w:rPr>
        <w:t xml:space="preserve">ће </w:t>
      </w:r>
      <w:r w:rsidR="00825503" w:rsidRPr="00E53FB7">
        <w:rPr>
          <w:rFonts w:ascii="Book Antiqua" w:hAnsi="Book Antiqua"/>
          <w:sz w:val="22"/>
          <w:szCs w:val="22"/>
          <w:lang w:val="sr-Cyrl-RS"/>
        </w:rPr>
        <w:t>у року од 60</w:t>
      </w:r>
      <w:r w:rsidRPr="00E53FB7">
        <w:rPr>
          <w:rFonts w:ascii="Book Antiqua" w:hAnsi="Book Antiqua"/>
          <w:sz w:val="22"/>
          <w:szCs w:val="22"/>
          <w:lang w:val="sr-Cyrl-RS"/>
        </w:rPr>
        <w:t xml:space="preserve"> дана </w:t>
      </w:r>
      <w:r w:rsidR="00825503" w:rsidRPr="00E53FB7">
        <w:rPr>
          <w:rFonts w:ascii="Book Antiqua" w:hAnsi="Book Antiqua"/>
          <w:sz w:val="22"/>
          <w:szCs w:val="22"/>
          <w:lang w:val="sr-Cyrl-RS"/>
        </w:rPr>
        <w:t xml:space="preserve">обавестити Заштитника грађана </w:t>
      </w:r>
      <w:r w:rsidRPr="00E53FB7">
        <w:rPr>
          <w:rFonts w:ascii="Book Antiqua" w:hAnsi="Book Antiqua"/>
          <w:sz w:val="22"/>
          <w:szCs w:val="22"/>
          <w:lang w:val="sr-Cyrl-RS"/>
        </w:rPr>
        <w:t>о поступању по препору</w:t>
      </w:r>
      <w:r w:rsidR="0095581F">
        <w:rPr>
          <w:rFonts w:ascii="Book Antiqua" w:hAnsi="Book Antiqua"/>
          <w:sz w:val="22"/>
          <w:szCs w:val="22"/>
          <w:lang w:val="sr-Cyrl-RS"/>
        </w:rPr>
        <w:t>ци</w:t>
      </w:r>
      <w:r w:rsidR="00C44382" w:rsidRPr="00E53FB7">
        <w:rPr>
          <w:rFonts w:ascii="Book Antiqua" w:hAnsi="Book Antiqua"/>
          <w:sz w:val="22"/>
          <w:szCs w:val="22"/>
          <w:lang w:val="sr-Cyrl-RS"/>
        </w:rPr>
        <w:t xml:space="preserve"> из става </w:t>
      </w:r>
      <w:r w:rsidRPr="00E53FB7">
        <w:rPr>
          <w:rFonts w:ascii="Book Antiqua" w:hAnsi="Book Antiqua"/>
          <w:sz w:val="22"/>
          <w:szCs w:val="22"/>
          <w:lang w:val="sr-Cyrl-RS"/>
        </w:rPr>
        <w:t xml:space="preserve"> </w:t>
      </w:r>
      <w:r w:rsidR="00C44382" w:rsidRPr="00E53FB7">
        <w:rPr>
          <w:rFonts w:ascii="Book Antiqua" w:hAnsi="Book Antiqua"/>
          <w:sz w:val="22"/>
          <w:szCs w:val="22"/>
          <w:lang w:val="sr-Cyrl-RS"/>
        </w:rPr>
        <w:t>I</w:t>
      </w:r>
      <w:r w:rsidR="00E53FB7" w:rsidRPr="00E53FB7">
        <w:rPr>
          <w:rFonts w:ascii="Book Antiqua" w:hAnsi="Book Antiqua" w:cs="Arial"/>
          <w:sz w:val="22"/>
          <w:szCs w:val="22"/>
          <w:lang w:val="sr-Cyrl-RS"/>
        </w:rPr>
        <w:t xml:space="preserve"> </w:t>
      </w:r>
      <w:r w:rsidRPr="00E53FB7">
        <w:rPr>
          <w:rFonts w:ascii="Book Antiqua" w:hAnsi="Book Antiqua" w:cs="Arial"/>
          <w:sz w:val="22"/>
          <w:szCs w:val="22"/>
          <w:lang w:val="sr-Cyrl-RS"/>
        </w:rPr>
        <w:t xml:space="preserve">уз достављање релевантне документације и других доказа на основу којих се са сигурношћу може утврдити </w:t>
      </w:r>
      <w:r w:rsidR="00E53FB7" w:rsidRPr="00E53FB7">
        <w:rPr>
          <w:rFonts w:ascii="Book Antiqua" w:hAnsi="Book Antiqua" w:cs="Arial"/>
          <w:sz w:val="22"/>
          <w:szCs w:val="22"/>
          <w:lang w:val="sr-Cyrl-RS"/>
        </w:rPr>
        <w:t>да је по препору</w:t>
      </w:r>
      <w:r w:rsidR="0095581F">
        <w:rPr>
          <w:rFonts w:ascii="Book Antiqua" w:hAnsi="Book Antiqua" w:cs="Arial"/>
          <w:sz w:val="22"/>
          <w:szCs w:val="22"/>
          <w:lang w:val="sr-Cyrl-RS"/>
        </w:rPr>
        <w:t>ци</w:t>
      </w:r>
      <w:r w:rsidR="00E53FB7" w:rsidRPr="00E53FB7">
        <w:rPr>
          <w:rFonts w:ascii="Book Antiqua" w:hAnsi="Book Antiqua" w:cs="Arial"/>
          <w:sz w:val="22"/>
          <w:szCs w:val="22"/>
          <w:lang w:val="sr-Cyrl-RS"/>
        </w:rPr>
        <w:t xml:space="preserve"> поступљено а</w:t>
      </w:r>
      <w:r w:rsidR="00FD4544" w:rsidRPr="00E53FB7">
        <w:rPr>
          <w:rFonts w:ascii="Book Antiqua" w:hAnsi="Book Antiqua" w:cs="Arial"/>
          <w:sz w:val="22"/>
          <w:szCs w:val="22"/>
          <w:lang w:val="sr-Cyrl-RS"/>
        </w:rPr>
        <w:t xml:space="preserve"> </w:t>
      </w:r>
      <w:r w:rsidR="00FD4544" w:rsidRPr="00E53FB7">
        <w:rPr>
          <w:rFonts w:ascii="Book Antiqua" w:hAnsi="Book Antiqua"/>
          <w:sz w:val="22"/>
          <w:szCs w:val="22"/>
          <w:lang w:val="sr-Cyrl-RS"/>
        </w:rPr>
        <w:t>Заштитник грађана ће пратити</w:t>
      </w:r>
      <w:r w:rsidR="00C44382" w:rsidRPr="00E53FB7">
        <w:rPr>
          <w:rFonts w:ascii="Book Antiqua" w:hAnsi="Book Antiqua" w:cs="Arial"/>
          <w:sz w:val="22"/>
          <w:szCs w:val="22"/>
          <w:lang w:val="sr-Cyrl-RS"/>
        </w:rPr>
        <w:t xml:space="preserve"> </w:t>
      </w:r>
      <w:r w:rsidR="00FD4544" w:rsidRPr="00E53FB7">
        <w:rPr>
          <w:rFonts w:ascii="Book Antiqua" w:hAnsi="Book Antiqua" w:cs="Arial"/>
          <w:sz w:val="22"/>
          <w:szCs w:val="22"/>
          <w:lang w:val="sr-Cyrl-RS"/>
        </w:rPr>
        <w:t>п</w:t>
      </w:r>
      <w:r w:rsidR="00C44382" w:rsidRPr="00E53FB7">
        <w:rPr>
          <w:rFonts w:ascii="Book Antiqua" w:hAnsi="Book Antiqua" w:cs="Arial"/>
          <w:sz w:val="22"/>
          <w:szCs w:val="22"/>
          <w:lang w:val="sr-Cyrl-RS"/>
        </w:rPr>
        <w:t xml:space="preserve">оступање </w:t>
      </w:r>
      <w:r w:rsidR="00FD4544" w:rsidRPr="00E53FB7">
        <w:rPr>
          <w:rFonts w:ascii="Book Antiqua" w:hAnsi="Book Antiqua" w:cs="Arial"/>
          <w:sz w:val="22"/>
          <w:szCs w:val="22"/>
          <w:lang w:val="sr-Cyrl-RS"/>
        </w:rPr>
        <w:t>Министарства здравља</w:t>
      </w:r>
      <w:r w:rsidR="00C44382" w:rsidRPr="00E53FB7">
        <w:rPr>
          <w:rFonts w:ascii="Book Antiqua" w:hAnsi="Book Antiqua" w:cs="Arial"/>
          <w:sz w:val="22"/>
          <w:szCs w:val="22"/>
          <w:lang w:val="sr-Cyrl-RS"/>
        </w:rPr>
        <w:t xml:space="preserve"> по препору</w:t>
      </w:r>
      <w:r w:rsidR="0095581F">
        <w:rPr>
          <w:rFonts w:ascii="Book Antiqua" w:hAnsi="Book Antiqua" w:cs="Arial"/>
          <w:sz w:val="22"/>
          <w:szCs w:val="22"/>
          <w:lang w:val="sr-Cyrl-RS"/>
        </w:rPr>
        <w:t>ци</w:t>
      </w:r>
      <w:r w:rsidR="00C44382" w:rsidRPr="00E53FB7">
        <w:rPr>
          <w:rFonts w:ascii="Book Antiqua" w:hAnsi="Book Antiqua" w:cs="Arial"/>
          <w:sz w:val="22"/>
          <w:szCs w:val="22"/>
          <w:lang w:val="sr-Cyrl-RS"/>
        </w:rPr>
        <w:t xml:space="preserve"> из става </w:t>
      </w:r>
      <w:r w:rsidR="00C44382" w:rsidRPr="00E53FB7">
        <w:rPr>
          <w:rFonts w:ascii="Book Antiqua" w:hAnsi="Book Antiqua"/>
          <w:sz w:val="22"/>
          <w:szCs w:val="22"/>
          <w:lang w:val="sr-Cyrl-RS"/>
        </w:rPr>
        <w:t>II</w:t>
      </w:r>
      <w:r w:rsidR="00FD4544" w:rsidRPr="00E53FB7">
        <w:rPr>
          <w:rFonts w:ascii="Book Antiqua" w:hAnsi="Book Antiqua"/>
          <w:sz w:val="22"/>
          <w:szCs w:val="22"/>
          <w:lang w:val="sr-Cyrl-RS"/>
        </w:rPr>
        <w:t>.</w:t>
      </w:r>
    </w:p>
    <w:tbl>
      <w:tblPr>
        <w:tblW w:w="0" w:type="auto"/>
        <w:tblInd w:w="4608" w:type="dxa"/>
        <w:tblLook w:val="00A0" w:firstRow="1" w:lastRow="0" w:firstColumn="1" w:lastColumn="0" w:noHBand="0" w:noVBand="0"/>
      </w:tblPr>
      <w:tblGrid>
        <w:gridCol w:w="4917"/>
      </w:tblGrid>
      <w:tr w:rsidR="00847905" w:rsidRPr="006B2C5B" w:rsidTr="00D611D5">
        <w:tc>
          <w:tcPr>
            <w:tcW w:w="4917" w:type="dxa"/>
          </w:tcPr>
          <w:p w:rsidR="00847905" w:rsidRPr="006B2C5B" w:rsidRDefault="00847905" w:rsidP="00D611D5">
            <w:pPr>
              <w:jc w:val="center"/>
              <w:rPr>
                <w:rFonts w:ascii="Book Antiqua" w:hAnsi="Book Antiqua"/>
                <w:sz w:val="22"/>
                <w:szCs w:val="22"/>
                <w:lang w:val="sr-Latn-RS"/>
              </w:rPr>
            </w:pPr>
          </w:p>
          <w:p w:rsidR="00847905" w:rsidRPr="006B2C5B" w:rsidRDefault="00847905" w:rsidP="00D611D5">
            <w:pPr>
              <w:jc w:val="center"/>
              <w:rPr>
                <w:rFonts w:ascii="Book Antiqua" w:hAnsi="Book Antiqua"/>
                <w:sz w:val="22"/>
                <w:szCs w:val="22"/>
                <w:lang w:val="sr-Cyrl-RS"/>
              </w:rPr>
            </w:pPr>
          </w:p>
          <w:p w:rsidR="00847905" w:rsidRPr="006B2C5B" w:rsidRDefault="00847905" w:rsidP="00D611D5">
            <w:pPr>
              <w:jc w:val="center"/>
              <w:rPr>
                <w:rFonts w:ascii="Book Antiqua" w:hAnsi="Book Antiqua"/>
                <w:sz w:val="22"/>
                <w:szCs w:val="22"/>
                <w:lang w:val="sr-Cyrl-RS"/>
              </w:rPr>
            </w:pPr>
            <w:r w:rsidRPr="006B2C5B">
              <w:rPr>
                <w:rFonts w:ascii="Book Antiqua" w:hAnsi="Book Antiqua"/>
                <w:sz w:val="22"/>
                <w:szCs w:val="22"/>
                <w:lang w:val="sr-Cyrl-RS"/>
              </w:rPr>
              <w:t>ЗАМЕНИК ЗАШТИТНИКА ГРАЂАНА</w:t>
            </w:r>
          </w:p>
        </w:tc>
      </w:tr>
      <w:tr w:rsidR="00847905" w:rsidRPr="006B2C5B" w:rsidTr="00D611D5">
        <w:trPr>
          <w:trHeight w:val="80"/>
        </w:trPr>
        <w:tc>
          <w:tcPr>
            <w:tcW w:w="4917" w:type="dxa"/>
          </w:tcPr>
          <w:p w:rsidR="00847905" w:rsidRPr="006B2C5B" w:rsidRDefault="00847905" w:rsidP="00D611D5">
            <w:pPr>
              <w:jc w:val="center"/>
              <w:rPr>
                <w:rFonts w:ascii="Book Antiqua" w:hAnsi="Book Antiqua"/>
                <w:sz w:val="22"/>
                <w:szCs w:val="22"/>
                <w:lang w:val="sr-Cyrl-RS"/>
              </w:rPr>
            </w:pPr>
          </w:p>
          <w:p w:rsidR="00847905" w:rsidRPr="006B2C5B" w:rsidRDefault="00847905" w:rsidP="00D611D5">
            <w:pPr>
              <w:jc w:val="center"/>
              <w:rPr>
                <w:rFonts w:ascii="Book Antiqua" w:hAnsi="Book Antiqua"/>
                <w:sz w:val="22"/>
                <w:szCs w:val="22"/>
                <w:lang w:val="sr-Cyrl-RS"/>
              </w:rPr>
            </w:pPr>
            <w:r w:rsidRPr="006B2C5B">
              <w:rPr>
                <w:rFonts w:ascii="Book Antiqua" w:hAnsi="Book Antiqua"/>
                <w:sz w:val="22"/>
                <w:szCs w:val="22"/>
                <w:lang w:val="sr-Cyrl-RS"/>
              </w:rPr>
              <w:t>Слободан Томић</w:t>
            </w:r>
          </w:p>
        </w:tc>
      </w:tr>
    </w:tbl>
    <w:p w:rsidR="00847905" w:rsidRPr="006B2C5B" w:rsidRDefault="00847905" w:rsidP="00847905">
      <w:pPr>
        <w:jc w:val="both"/>
        <w:rPr>
          <w:rFonts w:ascii="Book Antiqua" w:hAnsi="Book Antiqua"/>
          <w:color w:val="000000"/>
          <w:sz w:val="22"/>
          <w:szCs w:val="22"/>
          <w:lang w:val="sr-Cyrl-RS"/>
        </w:rPr>
      </w:pPr>
    </w:p>
    <w:p w:rsidR="00847905" w:rsidRPr="006B2C5B" w:rsidRDefault="00847905" w:rsidP="00847905">
      <w:pPr>
        <w:jc w:val="both"/>
        <w:rPr>
          <w:rFonts w:ascii="Book Antiqua" w:hAnsi="Book Antiqua"/>
          <w:i/>
          <w:sz w:val="22"/>
          <w:szCs w:val="22"/>
          <w:lang w:val="sr-Cyrl-RS"/>
        </w:rPr>
      </w:pPr>
      <w:r w:rsidRPr="006B2C5B">
        <w:rPr>
          <w:rFonts w:ascii="Book Antiqua" w:hAnsi="Book Antiqua"/>
          <w:i/>
          <w:sz w:val="22"/>
          <w:szCs w:val="22"/>
          <w:lang w:val="sr-Cyrl-RS"/>
        </w:rPr>
        <w:t>Доставити:</w:t>
      </w:r>
    </w:p>
    <w:p w:rsidR="00847905" w:rsidRPr="006B2C5B" w:rsidRDefault="00847905" w:rsidP="00847905">
      <w:pPr>
        <w:ind w:left="360"/>
        <w:rPr>
          <w:rFonts w:ascii="Book Antiqua" w:hAnsi="Book Antiqua"/>
          <w:i/>
          <w:sz w:val="22"/>
          <w:szCs w:val="22"/>
          <w:lang w:val="sr-Latn-RS"/>
        </w:rPr>
      </w:pPr>
      <w:r w:rsidRPr="006B2C5B">
        <w:rPr>
          <w:rFonts w:ascii="Book Antiqua" w:hAnsi="Book Antiqua"/>
          <w:i/>
          <w:sz w:val="22"/>
          <w:szCs w:val="22"/>
          <w:lang w:val="sr-Cyrl-RS"/>
        </w:rPr>
        <w:t>- Министарство здравља, ул. Немањина 22-26, Београд</w:t>
      </w:r>
      <w:r w:rsidRPr="006B2C5B">
        <w:rPr>
          <w:rFonts w:ascii="Book Antiqua" w:hAnsi="Book Antiqua"/>
          <w:i/>
          <w:sz w:val="22"/>
          <w:szCs w:val="22"/>
          <w:lang w:val="sr-Latn-RS"/>
        </w:rPr>
        <w:t>,</w:t>
      </w:r>
    </w:p>
    <w:p w:rsidR="00D0796E" w:rsidRPr="0095581F" w:rsidRDefault="00847905" w:rsidP="00D0796E">
      <w:pPr>
        <w:ind w:left="360"/>
        <w:rPr>
          <w:rFonts w:ascii="Book Antiqua" w:hAnsi="Book Antiqua"/>
          <w:i/>
          <w:sz w:val="20"/>
          <w:szCs w:val="20"/>
          <w:lang w:val="en-US"/>
        </w:rPr>
      </w:pPr>
      <w:r w:rsidRPr="00AD1B1E">
        <w:rPr>
          <w:rFonts w:ascii="Book Antiqua" w:hAnsi="Book Antiqua"/>
          <w:i/>
          <w:sz w:val="22"/>
          <w:szCs w:val="22"/>
          <w:lang w:val="sr-Cyrl-RS"/>
        </w:rPr>
        <w:t xml:space="preserve">- </w:t>
      </w:r>
      <w:proofErr w:type="spellStart"/>
      <w:r w:rsidR="00D0796E">
        <w:rPr>
          <w:rFonts w:ascii="Book Antiqua" w:hAnsi="Book Antiqua"/>
          <w:i/>
          <w:sz w:val="22"/>
          <w:szCs w:val="22"/>
          <w:lang w:val="sr-Cyrl-RS"/>
        </w:rPr>
        <w:t>притужиоцу</w:t>
      </w:r>
      <w:bookmarkStart w:id="1" w:name="_GoBack"/>
      <w:bookmarkEnd w:id="1"/>
      <w:proofErr w:type="spellEnd"/>
    </w:p>
    <w:p w:rsidR="00847905" w:rsidRPr="00AD1B1E" w:rsidRDefault="00847905" w:rsidP="00847905">
      <w:pPr>
        <w:ind w:left="360"/>
        <w:rPr>
          <w:rFonts w:ascii="Book Antiqua" w:hAnsi="Book Antiqua"/>
          <w:i/>
          <w:sz w:val="22"/>
          <w:szCs w:val="22"/>
          <w:lang w:val="sr-Cyrl-RS"/>
        </w:rPr>
      </w:pPr>
      <w:r w:rsidRPr="00AD1B1E">
        <w:rPr>
          <w:rFonts w:ascii="Book Antiqua" w:hAnsi="Book Antiqua"/>
          <w:i/>
          <w:sz w:val="22"/>
          <w:szCs w:val="22"/>
          <w:lang w:val="sr-Cyrl-RS"/>
        </w:rPr>
        <w:t>- у списе предмета</w:t>
      </w:r>
    </w:p>
    <w:p w:rsidR="00825503" w:rsidRPr="00AD1B1E" w:rsidRDefault="00825503" w:rsidP="00847905">
      <w:pPr>
        <w:ind w:left="360"/>
        <w:rPr>
          <w:rFonts w:ascii="Book Antiqua" w:hAnsi="Book Antiqua"/>
          <w:i/>
          <w:sz w:val="22"/>
          <w:szCs w:val="22"/>
          <w:lang w:val="sr-Cyrl-RS"/>
        </w:rPr>
      </w:pPr>
    </w:p>
    <w:p w:rsidR="00847905" w:rsidRDefault="00847905" w:rsidP="00847905">
      <w:pPr>
        <w:jc w:val="both"/>
        <w:rPr>
          <w:rFonts w:ascii="Book Antiqua" w:hAnsi="Book Antiqua" w:cs="Arial"/>
          <w:i/>
          <w:color w:val="000000"/>
          <w:sz w:val="22"/>
          <w:szCs w:val="22"/>
          <w:shd w:val="clear" w:color="auto" w:fill="FFFFFF"/>
          <w:lang w:val="sr-Cyrl-RS"/>
        </w:rPr>
      </w:pPr>
      <w:r w:rsidRPr="006B2C5B">
        <w:rPr>
          <w:rFonts w:ascii="Book Antiqua" w:hAnsi="Book Antiqua" w:cs="Arial"/>
          <w:i/>
          <w:color w:val="000000"/>
          <w:sz w:val="22"/>
          <w:szCs w:val="22"/>
          <w:shd w:val="clear" w:color="auto" w:fill="FFFFFF"/>
          <w:lang w:val="sr-Cyrl-RS"/>
        </w:rPr>
        <w:t>Објавити га на веб презентацији Заштитника грађана</w:t>
      </w:r>
    </w:p>
    <w:p w:rsidR="00F566B9" w:rsidRDefault="00F566B9" w:rsidP="00F566B9">
      <w:pPr>
        <w:spacing w:after="120"/>
        <w:jc w:val="both"/>
        <w:rPr>
          <w:rFonts w:ascii="Book Antiqua" w:hAnsi="Book Antiqua"/>
          <w:sz w:val="22"/>
          <w:szCs w:val="22"/>
          <w:lang w:val="sr-Cyrl-RS"/>
        </w:rPr>
      </w:pPr>
    </w:p>
    <w:p w:rsidR="00F566B9" w:rsidRDefault="00F566B9" w:rsidP="00F566B9">
      <w:pPr>
        <w:spacing w:after="120"/>
        <w:jc w:val="both"/>
        <w:rPr>
          <w:rFonts w:ascii="Book Antiqua" w:hAnsi="Book Antiqua"/>
          <w:sz w:val="22"/>
          <w:szCs w:val="22"/>
          <w:lang w:val="sr-Cyrl-RS"/>
        </w:rPr>
      </w:pPr>
    </w:p>
    <w:p w:rsidR="00F566B9" w:rsidRDefault="00F566B9" w:rsidP="00F566B9">
      <w:pPr>
        <w:spacing w:after="120"/>
        <w:jc w:val="both"/>
        <w:rPr>
          <w:rFonts w:ascii="Book Antiqua" w:hAnsi="Book Antiqua"/>
          <w:sz w:val="22"/>
          <w:szCs w:val="22"/>
          <w:lang w:val="sr-Cyrl-RS"/>
        </w:rPr>
      </w:pPr>
    </w:p>
    <w:sectPr w:rsidR="00F566B9" w:rsidSect="003343CB">
      <w:headerReference w:type="default" r:id="rId10"/>
      <w:footerReference w:type="default" r:id="rId11"/>
      <w:headerReference w:type="first" r:id="rId12"/>
      <w:footerReference w:type="first" r:id="rId13"/>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2E8" w:rsidRDefault="00D472E8">
      <w:r>
        <w:separator/>
      </w:r>
    </w:p>
  </w:endnote>
  <w:endnote w:type="continuationSeparator" w:id="0">
    <w:p w:rsidR="00D472E8" w:rsidRDefault="00D4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E66" w:rsidRPr="006E1454" w:rsidRDefault="00E32E66"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w:t>
    </w:r>
    <w:proofErr w:type="gramStart"/>
    <w:r w:rsidRPr="006E1454">
      <w:rPr>
        <w:rFonts w:ascii="Arial" w:hAnsi="Arial" w:cs="Arial"/>
        <w:color w:val="4D4D4D"/>
        <w:sz w:val="20"/>
        <w:szCs w:val="20"/>
      </w:rPr>
      <w:t>16,  110</w:t>
    </w:r>
    <w:r>
      <w:rPr>
        <w:rFonts w:ascii="Arial" w:hAnsi="Arial" w:cs="Arial"/>
        <w:color w:val="4D4D4D"/>
        <w:sz w:val="20"/>
        <w:szCs w:val="20"/>
      </w:rPr>
      <w:t>0</w:t>
    </w:r>
    <w:r w:rsidRPr="006E1454">
      <w:rPr>
        <w:rFonts w:ascii="Arial" w:hAnsi="Arial" w:cs="Arial"/>
        <w:color w:val="4D4D4D"/>
        <w:sz w:val="20"/>
        <w:szCs w:val="20"/>
      </w:rPr>
      <w:t>0</w:t>
    </w:r>
    <w:proofErr w:type="gram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Београд</w:t>
    </w:r>
    <w:proofErr w:type="spellEnd"/>
  </w:p>
  <w:p w:rsidR="00E32E66" w:rsidRPr="009804E6" w:rsidRDefault="00E32E66" w:rsidP="009804E6">
    <w:pPr>
      <w:pStyle w:val="Footer"/>
      <w:jc w:val="center"/>
      <w:rPr>
        <w:rFonts w:ascii="Arial" w:hAnsi="Arial" w:cs="Arial"/>
        <w:color w:val="4D4D4D"/>
        <w:sz w:val="20"/>
        <w:szCs w:val="20"/>
      </w:rPr>
    </w:pPr>
    <w:proofErr w:type="spellStart"/>
    <w:r w:rsidRPr="006E1454">
      <w:rPr>
        <w:rFonts w:ascii="Arial" w:hAnsi="Arial" w:cs="Arial"/>
        <w:color w:val="4D4D4D"/>
        <w:sz w:val="20"/>
        <w:szCs w:val="20"/>
      </w:rPr>
      <w:t>Телефон</w:t>
    </w:r>
    <w:proofErr w:type="spellEnd"/>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E66" w:rsidRPr="006E1454" w:rsidRDefault="00E32E66"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w:t>
    </w:r>
    <w:proofErr w:type="gramStart"/>
    <w:r w:rsidRPr="006E1454">
      <w:rPr>
        <w:rFonts w:ascii="Arial" w:hAnsi="Arial" w:cs="Arial"/>
        <w:color w:val="4D4D4D"/>
        <w:sz w:val="20"/>
        <w:szCs w:val="20"/>
      </w:rPr>
      <w:t>16,  110</w:t>
    </w:r>
    <w:r>
      <w:rPr>
        <w:rFonts w:ascii="Arial" w:hAnsi="Arial" w:cs="Arial"/>
        <w:color w:val="4D4D4D"/>
        <w:sz w:val="20"/>
        <w:szCs w:val="20"/>
      </w:rPr>
      <w:t>0</w:t>
    </w:r>
    <w:r w:rsidRPr="006E1454">
      <w:rPr>
        <w:rFonts w:ascii="Arial" w:hAnsi="Arial" w:cs="Arial"/>
        <w:color w:val="4D4D4D"/>
        <w:sz w:val="20"/>
        <w:szCs w:val="20"/>
      </w:rPr>
      <w:t>0</w:t>
    </w:r>
    <w:proofErr w:type="gram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Београд</w:t>
    </w:r>
    <w:proofErr w:type="spellEnd"/>
  </w:p>
  <w:p w:rsidR="00E32E66" w:rsidRPr="000063C9" w:rsidRDefault="00E32E66" w:rsidP="000063C9">
    <w:pPr>
      <w:pStyle w:val="Footer"/>
      <w:jc w:val="center"/>
      <w:rPr>
        <w:rFonts w:ascii="Arial" w:hAnsi="Arial" w:cs="Arial"/>
        <w:color w:val="4D4D4D"/>
        <w:sz w:val="20"/>
        <w:szCs w:val="20"/>
        <w:lang w:val="en-US"/>
      </w:rPr>
    </w:pPr>
    <w:proofErr w:type="spellStart"/>
    <w:r w:rsidRPr="006E1454">
      <w:rPr>
        <w:rFonts w:ascii="Arial" w:hAnsi="Arial" w:cs="Arial"/>
        <w:color w:val="4D4D4D"/>
        <w:sz w:val="20"/>
        <w:szCs w:val="20"/>
      </w:rPr>
      <w:t>Телефон</w:t>
    </w:r>
    <w:proofErr w:type="spellEnd"/>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2E8" w:rsidRDefault="00D472E8">
      <w:r>
        <w:separator/>
      </w:r>
    </w:p>
  </w:footnote>
  <w:footnote w:type="continuationSeparator" w:id="0">
    <w:p w:rsidR="00D472E8" w:rsidRDefault="00D472E8">
      <w:r>
        <w:continuationSeparator/>
      </w:r>
    </w:p>
  </w:footnote>
  <w:footnote w:id="1">
    <w:p w:rsidR="00E32E66" w:rsidRPr="00C83C29" w:rsidRDefault="00E32E66" w:rsidP="00847905">
      <w:pPr>
        <w:pStyle w:val="FootnoteText"/>
        <w:rPr>
          <w:lang w:val="sr-Cyrl-RS"/>
        </w:rPr>
      </w:pPr>
      <w:r w:rsidRPr="00C83C29">
        <w:rPr>
          <w:rStyle w:val="FootnoteReference"/>
        </w:rPr>
        <w:footnoteRef/>
      </w:r>
      <w:r w:rsidRPr="00C83C29">
        <w:t xml:space="preserve"> </w:t>
      </w:r>
      <w:r w:rsidRPr="00C83C29">
        <w:rPr>
          <w:lang w:val="sr-Cyrl-RS"/>
        </w:rPr>
        <w:t>„Сл. гласник РС“, бр. 98/06</w:t>
      </w:r>
    </w:p>
  </w:footnote>
  <w:footnote w:id="2">
    <w:p w:rsidR="00E32E66" w:rsidRPr="00C83C29" w:rsidRDefault="00E32E66" w:rsidP="00847905">
      <w:pPr>
        <w:pStyle w:val="FootnoteText"/>
        <w:rPr>
          <w:lang w:val="sr-Cyrl-RS"/>
        </w:rPr>
      </w:pPr>
      <w:r w:rsidRPr="00C83C29">
        <w:rPr>
          <w:rStyle w:val="FootnoteReference"/>
        </w:rPr>
        <w:footnoteRef/>
      </w:r>
      <w:r w:rsidRPr="00C83C29">
        <w:t xml:space="preserve"> </w:t>
      </w:r>
      <w:r w:rsidRPr="00C83C29">
        <w:rPr>
          <w:lang w:val="sr-Cyrl-RS"/>
        </w:rPr>
        <w:t>„Сл. гласник РС“, бр. 7105/21</w:t>
      </w:r>
    </w:p>
  </w:footnote>
  <w:footnote w:id="3">
    <w:p w:rsidR="00E32E66" w:rsidRPr="00264302" w:rsidRDefault="00E32E66" w:rsidP="00EC3BFE">
      <w:pPr>
        <w:pStyle w:val="FootnoteText"/>
        <w:rPr>
          <w:lang w:val="sr-Cyrl-RS"/>
        </w:rPr>
      </w:pPr>
      <w:r>
        <w:rPr>
          <w:rStyle w:val="FootnoteReference"/>
        </w:rPr>
        <w:footnoteRef/>
      </w:r>
      <w:r>
        <w:t xml:space="preserve"> </w:t>
      </w:r>
      <w:r>
        <w:rPr>
          <w:lang w:val="sr-Cyrl-RS"/>
        </w:rPr>
        <w:t>05 број 022-</w:t>
      </w:r>
      <w:r w:rsidR="00B3416C">
        <w:rPr>
          <w:lang w:val="sr-Cyrl-RS"/>
        </w:rPr>
        <w:t>…</w:t>
      </w:r>
      <w:r>
        <w:rPr>
          <w:lang w:val="sr-Cyrl-RS"/>
        </w:rPr>
        <w:t xml:space="preserve"> од 11.02.2021. год.</w:t>
      </w:r>
    </w:p>
  </w:footnote>
  <w:footnote w:id="4">
    <w:p w:rsidR="00E32E66" w:rsidRPr="00B47E08" w:rsidRDefault="00E32E66" w:rsidP="00847905">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xml:space="preserve">. бр. 7255 од 28.3.2023. год. </w:t>
      </w:r>
    </w:p>
  </w:footnote>
  <w:footnote w:id="5">
    <w:p w:rsidR="00E32E66" w:rsidRPr="00266912" w:rsidRDefault="00E32E66">
      <w:pPr>
        <w:pStyle w:val="FootnoteText"/>
        <w:rPr>
          <w:lang w:val="sr-Cyrl-RS"/>
        </w:rPr>
      </w:pPr>
      <w:r>
        <w:rPr>
          <w:rStyle w:val="FootnoteReference"/>
        </w:rPr>
        <w:footnoteRef/>
      </w:r>
      <w:r>
        <w:t xml:space="preserve"> </w:t>
      </w:r>
      <w:r>
        <w:rPr>
          <w:lang w:val="sr-Cyrl-RS"/>
        </w:rPr>
        <w:t xml:space="preserve">Примљен и заведен под </w:t>
      </w:r>
      <w:proofErr w:type="spellStart"/>
      <w:r>
        <w:rPr>
          <w:lang w:val="sr-Cyrl-RS"/>
        </w:rPr>
        <w:t>дел</w:t>
      </w:r>
      <w:proofErr w:type="spellEnd"/>
      <w:r>
        <w:rPr>
          <w:lang w:val="sr-Cyrl-RS"/>
        </w:rPr>
        <w:t>. бр. 9782 од 25.4.2023. год.</w:t>
      </w:r>
    </w:p>
  </w:footnote>
  <w:footnote w:id="6">
    <w:p w:rsidR="00E32E66" w:rsidRPr="00C50553" w:rsidRDefault="00E32E66">
      <w:pPr>
        <w:pStyle w:val="FootnoteText"/>
        <w:rPr>
          <w:lang w:val="sr-Cyrl-RS"/>
        </w:rPr>
      </w:pPr>
      <w:r>
        <w:rPr>
          <w:rStyle w:val="FootnoteReference"/>
        </w:rPr>
        <w:footnoteRef/>
      </w:r>
      <w:r>
        <w:t xml:space="preserve"> </w:t>
      </w:r>
      <w:r>
        <w:rPr>
          <w:lang w:val="sr-Cyrl-RS"/>
        </w:rPr>
        <w:t xml:space="preserve">Актом </w:t>
      </w:r>
      <w:proofErr w:type="spellStart"/>
      <w:r>
        <w:rPr>
          <w:lang w:val="sr-Cyrl-RS"/>
        </w:rPr>
        <w:t>дел</w:t>
      </w:r>
      <w:proofErr w:type="spellEnd"/>
      <w:r>
        <w:rPr>
          <w:lang w:val="sr-Cyrl-RS"/>
        </w:rPr>
        <w:t xml:space="preserve">. бр. 10365 од 28.4.2023. год. </w:t>
      </w:r>
    </w:p>
  </w:footnote>
  <w:footnote w:id="7">
    <w:p w:rsidR="00E32E66" w:rsidRPr="000D71C6" w:rsidRDefault="00E32E66" w:rsidP="004A2E7B">
      <w:pPr>
        <w:pStyle w:val="FootnoteText"/>
        <w:rPr>
          <w:lang w:val="sr-Cyrl-RS"/>
        </w:rPr>
      </w:pPr>
      <w:r>
        <w:rPr>
          <w:rStyle w:val="FootnoteReference"/>
        </w:rPr>
        <w:footnoteRef/>
      </w:r>
      <w:r>
        <w:t xml:space="preserve"> </w:t>
      </w:r>
      <w:r>
        <w:rPr>
          <w:lang w:val="sr-Cyrl-RS"/>
        </w:rPr>
        <w:t>„Сл. гласник РС“ бр.  11/21</w:t>
      </w:r>
    </w:p>
  </w:footnote>
  <w:footnote w:id="8">
    <w:p w:rsidR="00E32E66" w:rsidRPr="00B41784" w:rsidRDefault="00E32E66" w:rsidP="004A2E7B">
      <w:pPr>
        <w:pStyle w:val="FootnoteText"/>
        <w:rPr>
          <w:lang w:val="sr-Cyrl-RS"/>
        </w:rPr>
      </w:pPr>
      <w:r>
        <w:rPr>
          <w:rStyle w:val="FootnoteReference"/>
        </w:rPr>
        <w:footnoteRef/>
      </w:r>
      <w:r>
        <w:t xml:space="preserve"> </w:t>
      </w:r>
      <w:r>
        <w:rPr>
          <w:lang w:val="sr-Cyrl-RS"/>
        </w:rPr>
        <w:t>„Сл. гласник РС“, бр. 25/19</w:t>
      </w:r>
    </w:p>
  </w:footnote>
  <w:footnote w:id="9">
    <w:p w:rsidR="00E32E66" w:rsidRPr="00B41784" w:rsidRDefault="00E32E66" w:rsidP="004A2E7B">
      <w:pPr>
        <w:pStyle w:val="FootnoteText"/>
        <w:rPr>
          <w:lang w:val="sr-Cyrl-RS"/>
        </w:rPr>
      </w:pPr>
      <w:r>
        <w:rPr>
          <w:rStyle w:val="FootnoteReference"/>
        </w:rPr>
        <w:footnoteRef/>
      </w:r>
      <w:r>
        <w:t xml:space="preserve"> </w:t>
      </w:r>
      <w:r>
        <w:rPr>
          <w:lang w:val="sr-Cyrl-RS"/>
        </w:rPr>
        <w:t xml:space="preserve">Акт Министарства здравља бр. </w:t>
      </w:r>
      <w:r>
        <w:rPr>
          <w:lang w:val="sr-Cyrl-RS"/>
        </w:rPr>
        <w:t>072-</w:t>
      </w:r>
      <w:r w:rsidR="00B3416C">
        <w:rPr>
          <w:lang w:val="sr-Cyrl-RS"/>
        </w:rPr>
        <w:t>…</w:t>
      </w:r>
      <w:r>
        <w:rPr>
          <w:lang w:val="sr-Cyrl-RS"/>
        </w:rPr>
        <w:t xml:space="preserve">/2023-09 од 15.3.2023. год. </w:t>
      </w:r>
    </w:p>
  </w:footnote>
  <w:footnote w:id="10">
    <w:p w:rsidR="00E32E66" w:rsidRPr="00C50553" w:rsidRDefault="00E32E66">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xml:space="preserve">. бр. 15473 од 22.6.2023. год,. </w:t>
      </w:r>
    </w:p>
  </w:footnote>
  <w:footnote w:id="11">
    <w:p w:rsidR="00E32E66" w:rsidRPr="00C50553" w:rsidRDefault="00E32E66">
      <w:pPr>
        <w:pStyle w:val="FootnoteText"/>
        <w:rPr>
          <w:lang w:val="sr-Cyrl-RS"/>
        </w:rPr>
      </w:pPr>
      <w:r>
        <w:rPr>
          <w:rStyle w:val="FootnoteReference"/>
        </w:rPr>
        <w:footnoteRef/>
      </w:r>
      <w:r>
        <w:t xml:space="preserve"> </w:t>
      </w:r>
      <w:r>
        <w:rPr>
          <w:lang w:val="sr-Cyrl-RS"/>
        </w:rPr>
        <w:t>Телефонски разговор обављен 06.7.2023. год. о чему је забелешка извршена у електронској апликацији.</w:t>
      </w:r>
    </w:p>
  </w:footnote>
  <w:footnote w:id="12">
    <w:p w:rsidR="00E32E66" w:rsidRPr="00937C3E" w:rsidRDefault="00E32E66">
      <w:pPr>
        <w:pStyle w:val="FootnoteText"/>
        <w:rPr>
          <w:lang w:val="sr-Cyrl-RS"/>
        </w:rPr>
      </w:pPr>
      <w:r>
        <w:rPr>
          <w:rStyle w:val="FootnoteReference"/>
        </w:rPr>
        <w:footnoteRef/>
      </w:r>
      <w:r>
        <w:t xml:space="preserve"> </w:t>
      </w:r>
      <w:r>
        <w:rPr>
          <w:lang w:val="sr-Cyrl-RS"/>
        </w:rPr>
        <w:t xml:space="preserve">Акт бр. </w:t>
      </w:r>
      <w:r>
        <w:rPr>
          <w:lang w:val="sr-Cyrl-RS"/>
        </w:rPr>
        <w:t>072-</w:t>
      </w:r>
      <w:r w:rsidR="00B3416C">
        <w:rPr>
          <w:lang w:val="sr-Cyrl-RS"/>
        </w:rPr>
        <w:t>…</w:t>
      </w:r>
      <w:r>
        <w:rPr>
          <w:lang w:val="sr-Cyrl-RS"/>
        </w:rPr>
        <w:t xml:space="preserve">/2023-09 од 17.7.2023. год. примљен и заведен под </w:t>
      </w:r>
      <w:proofErr w:type="spellStart"/>
      <w:r>
        <w:rPr>
          <w:lang w:val="sr-Cyrl-RS"/>
        </w:rPr>
        <w:t>дел</w:t>
      </w:r>
      <w:proofErr w:type="spellEnd"/>
      <w:r>
        <w:rPr>
          <w:lang w:val="sr-Cyrl-RS"/>
        </w:rPr>
        <w:t xml:space="preserve">. бр. 19075 од 31.7.2023. год. </w:t>
      </w:r>
    </w:p>
  </w:footnote>
  <w:footnote w:id="13">
    <w:p w:rsidR="00E32E66" w:rsidRPr="00937C3E" w:rsidRDefault="00E32E66">
      <w:pPr>
        <w:pStyle w:val="FootnoteText"/>
        <w:rPr>
          <w:lang w:val="sr-Latn-RS"/>
        </w:rPr>
      </w:pPr>
      <w:r>
        <w:rPr>
          <w:rStyle w:val="FootnoteReference"/>
        </w:rPr>
        <w:footnoteRef/>
      </w:r>
      <w:r>
        <w:t xml:space="preserve"> </w:t>
      </w:r>
      <w:r>
        <w:rPr>
          <w:lang w:val="sr-Cyrl-RS"/>
        </w:rPr>
        <w:t xml:space="preserve">Акт бр. </w:t>
      </w:r>
      <w:r>
        <w:rPr>
          <w:lang w:val="sr-Cyrl-RS"/>
        </w:rPr>
        <w:t>072-</w:t>
      </w:r>
      <w:r w:rsidR="00B3416C">
        <w:rPr>
          <w:lang w:val="sr-Cyrl-RS"/>
        </w:rPr>
        <w:t>…</w:t>
      </w:r>
      <w:r>
        <w:rPr>
          <w:lang w:val="sr-Cyrl-RS"/>
        </w:rPr>
        <w:t>/2023</w:t>
      </w:r>
    </w:p>
  </w:footnote>
  <w:footnote w:id="14">
    <w:p w:rsidR="00E32E66" w:rsidRPr="00C04983" w:rsidRDefault="00E32E66" w:rsidP="00C04983">
      <w:pPr>
        <w:pStyle w:val="FootnoteText"/>
        <w:jc w:val="both"/>
        <w:rPr>
          <w:lang w:val="sr-Cyrl-RS"/>
        </w:rPr>
      </w:pPr>
      <w:r>
        <w:rPr>
          <w:rStyle w:val="FootnoteReference"/>
        </w:rPr>
        <w:footnoteRef/>
      </w:r>
      <w:r>
        <w:t xml:space="preserve"> </w:t>
      </w:r>
      <w:r>
        <w:rPr>
          <w:lang w:val="sr-Cyrl-RS"/>
        </w:rPr>
        <w:t xml:space="preserve">Акт бр. </w:t>
      </w:r>
      <w:r>
        <w:rPr>
          <w:lang w:val="sr-Cyrl-RS"/>
        </w:rPr>
        <w:t>072-</w:t>
      </w:r>
      <w:r w:rsidR="00806953">
        <w:rPr>
          <w:lang w:val="sr-Cyrl-RS"/>
        </w:rPr>
        <w:t>…</w:t>
      </w:r>
      <w:r>
        <w:rPr>
          <w:lang w:val="sr-Cyrl-RS"/>
        </w:rPr>
        <w:t xml:space="preserve">/2023-02 од 28.7.2023. год. у чијем заглављу је назначен назив органа –Министарство здравља, без назива организационих делова (сектора, одсека и сл.), а који је насловљен на Сектор за инспекцијске послове, </w:t>
      </w:r>
      <w:proofErr w:type="spellStart"/>
      <w:r>
        <w:rPr>
          <w:lang w:val="sr-Cyrl-RS"/>
        </w:rPr>
        <w:t>в.д</w:t>
      </w:r>
      <w:proofErr w:type="spellEnd"/>
      <w:r>
        <w:rPr>
          <w:lang w:val="sr-Cyrl-RS"/>
        </w:rPr>
        <w:t>. помоћника министра Горана Стаменковића.</w:t>
      </w:r>
    </w:p>
  </w:footnote>
  <w:footnote w:id="15">
    <w:p w:rsidR="00E32E66" w:rsidRPr="00F566B9" w:rsidRDefault="00E32E66">
      <w:pPr>
        <w:pStyle w:val="FootnoteText"/>
        <w:rPr>
          <w:lang w:val="sr-Cyrl-RS"/>
        </w:rPr>
      </w:pPr>
      <w:r>
        <w:rPr>
          <w:rStyle w:val="FootnoteReference"/>
        </w:rPr>
        <w:footnoteRef/>
      </w:r>
      <w:r>
        <w:t xml:space="preserve"> </w:t>
      </w:r>
      <w:r>
        <w:rPr>
          <w:lang w:val="sr-Cyrl-RS"/>
        </w:rPr>
        <w:t xml:space="preserve">Примљен и заведен под </w:t>
      </w:r>
      <w:proofErr w:type="spellStart"/>
      <w:r>
        <w:rPr>
          <w:lang w:val="sr-Cyrl-RS"/>
        </w:rPr>
        <w:t>дел</w:t>
      </w:r>
      <w:proofErr w:type="spellEnd"/>
      <w:r>
        <w:rPr>
          <w:lang w:val="sr-Cyrl-RS"/>
        </w:rPr>
        <w:t>. бр. 30382 од 27.11.2023. год.</w:t>
      </w:r>
    </w:p>
  </w:footnote>
  <w:footnote w:id="16">
    <w:p w:rsidR="00E32E66" w:rsidRPr="00F566B9" w:rsidRDefault="00E32E66">
      <w:pPr>
        <w:pStyle w:val="FootnoteText"/>
        <w:rPr>
          <w:lang w:val="sr-Cyrl-RS"/>
        </w:rPr>
      </w:pPr>
      <w:r>
        <w:rPr>
          <w:rStyle w:val="FootnoteReference"/>
        </w:rPr>
        <w:footnoteRef/>
      </w:r>
      <w:r>
        <w:t xml:space="preserve"> </w:t>
      </w:r>
      <w:r>
        <w:rPr>
          <w:lang w:val="sr-Cyrl-RS"/>
        </w:rPr>
        <w:t xml:space="preserve">Бр. </w:t>
      </w:r>
      <w:r>
        <w:rPr>
          <w:lang w:val="sr-Cyrl-RS"/>
        </w:rPr>
        <w:t>072-</w:t>
      </w:r>
      <w:r w:rsidR="00D029F7">
        <w:rPr>
          <w:lang w:val="sr-Latn-RS"/>
        </w:rPr>
        <w:t>…</w:t>
      </w:r>
      <w:r>
        <w:rPr>
          <w:lang w:val="sr-Cyrl-RS"/>
        </w:rPr>
        <w:t>/2023-09 од 09.11.2023. год.</w:t>
      </w:r>
    </w:p>
  </w:footnote>
  <w:footnote w:id="17">
    <w:p w:rsidR="00E32E66" w:rsidRPr="00264302" w:rsidRDefault="00E32E66" w:rsidP="009D5E91">
      <w:pPr>
        <w:pStyle w:val="FootnoteText"/>
        <w:rPr>
          <w:lang w:val="sr-Cyrl-RS"/>
        </w:rPr>
      </w:pPr>
      <w:r>
        <w:rPr>
          <w:rStyle w:val="FootnoteReference"/>
        </w:rPr>
        <w:footnoteRef/>
      </w:r>
      <w:r>
        <w:t xml:space="preserve"> </w:t>
      </w:r>
      <w:r>
        <w:rPr>
          <w:lang w:val="sr-Cyrl-RS"/>
        </w:rPr>
        <w:t>05 број 022-</w:t>
      </w:r>
      <w:r w:rsidR="00D029F7">
        <w:rPr>
          <w:lang w:val="sr-Latn-RS"/>
        </w:rPr>
        <w:t>…</w:t>
      </w:r>
      <w:r>
        <w:rPr>
          <w:lang w:val="sr-Cyrl-RS"/>
        </w:rPr>
        <w:t>/2021-1 од 11.02.2021. год.</w:t>
      </w:r>
    </w:p>
  </w:footnote>
  <w:footnote w:id="18">
    <w:p w:rsidR="00E32E66" w:rsidRPr="000E0DE2" w:rsidRDefault="00E32E66">
      <w:pPr>
        <w:pStyle w:val="FootnoteText"/>
        <w:rPr>
          <w:lang w:val="sr-Cyrl-RS"/>
        </w:rPr>
      </w:pPr>
      <w:r>
        <w:rPr>
          <w:rStyle w:val="FootnoteReference"/>
        </w:rPr>
        <w:footnoteRef/>
      </w:r>
      <w:r>
        <w:t xml:space="preserve"> </w:t>
      </w:r>
      <w:r>
        <w:rPr>
          <w:lang w:val="sr-Cyrl-RS"/>
        </w:rPr>
        <w:t xml:space="preserve">Видети акт </w:t>
      </w:r>
      <w:proofErr w:type="spellStart"/>
      <w:r>
        <w:rPr>
          <w:lang w:val="sr-Cyrl-RS"/>
        </w:rPr>
        <w:t>дел</w:t>
      </w:r>
      <w:proofErr w:type="spellEnd"/>
      <w:r>
        <w:rPr>
          <w:lang w:val="sr-Cyrl-RS"/>
        </w:rPr>
        <w:t>. бр. 29409 од 14.11.2023. год. у предмету 311-958/23</w:t>
      </w:r>
    </w:p>
  </w:footnote>
  <w:footnote w:id="19">
    <w:p w:rsidR="00E32E66" w:rsidRPr="00973469" w:rsidRDefault="00E32E66" w:rsidP="009446F2">
      <w:pPr>
        <w:pStyle w:val="FootnoteText"/>
        <w:rPr>
          <w:lang w:val="sr-Cyrl-RS"/>
        </w:rPr>
      </w:pPr>
      <w:r w:rsidRPr="009446F2">
        <w:rPr>
          <w:rStyle w:val="FootnoteReference"/>
        </w:rPr>
        <w:footnoteRef/>
      </w:r>
      <w:r w:rsidRPr="009446F2">
        <w:t xml:space="preserve"> </w:t>
      </w:r>
      <w:r w:rsidRPr="009446F2">
        <w:rPr>
          <w:lang w:val="sr-Cyrl-RS"/>
        </w:rPr>
        <w:t xml:space="preserve">„Сл. </w:t>
      </w:r>
      <w:r w:rsidRPr="00973469">
        <w:rPr>
          <w:lang w:val="sr-Cyrl-RS"/>
        </w:rPr>
        <w:t xml:space="preserve">гласник РС“, бр. </w:t>
      </w:r>
      <w:hyperlink r:id="rId1" w:tooltip="Закон о здравственом осигурању (03/04/2019)" w:history="1">
        <w:r w:rsidRPr="00973469">
          <w:rPr>
            <w:rStyle w:val="Hyperlink"/>
            <w:bCs/>
            <w:color w:val="auto"/>
            <w:u w:val="none"/>
            <w:shd w:val="clear" w:color="auto" w:fill="FFFFFF"/>
          </w:rPr>
          <w:t>25/19</w:t>
        </w:r>
      </w:hyperlink>
      <w:r w:rsidRPr="00973469">
        <w:rPr>
          <w:rStyle w:val="Hyperlink"/>
          <w:bCs/>
          <w:color w:val="auto"/>
          <w:u w:val="none"/>
          <w:shd w:val="clear" w:color="auto" w:fill="FFFFFF"/>
          <w:lang w:val="sr-Cyrl-RS"/>
        </w:rPr>
        <w:t>, 92/23</w:t>
      </w:r>
    </w:p>
  </w:footnote>
  <w:footnote w:id="20">
    <w:p w:rsidR="00E32E66" w:rsidRPr="00A638BC" w:rsidRDefault="00E32E66">
      <w:pPr>
        <w:pStyle w:val="FootnoteText"/>
        <w:rPr>
          <w:lang w:val="sr-Cyrl-RS"/>
        </w:rPr>
      </w:pPr>
      <w:r>
        <w:rPr>
          <w:rStyle w:val="FootnoteReference"/>
        </w:rPr>
        <w:footnoteRef/>
      </w:r>
      <w:r>
        <w:t xml:space="preserve"> </w:t>
      </w:r>
      <w:r>
        <w:rPr>
          <w:lang w:val="sr-Cyrl-RS"/>
        </w:rPr>
        <w:t xml:space="preserve">„Сл. гласник РС“, бр. </w:t>
      </w:r>
      <w:hyperlink r:id="rId2" w:tooltip="Уредба о Плану мреже здравствених установа (22/01/2020)" w:history="1">
        <w:r w:rsidRPr="00A638BC">
          <w:rPr>
            <w:rStyle w:val="Hyperlink"/>
            <w:bCs/>
            <w:color w:val="auto"/>
            <w:u w:val="none"/>
            <w:shd w:val="clear" w:color="auto" w:fill="FFFFFF"/>
          </w:rPr>
          <w:t>5/20</w:t>
        </w:r>
      </w:hyperlink>
      <w:r w:rsidRPr="00A638BC">
        <w:rPr>
          <w:bCs/>
          <w:shd w:val="clear" w:color="auto" w:fill="FFFFFF"/>
        </w:rPr>
        <w:t>, </w:t>
      </w:r>
      <w:hyperlink r:id="rId3" w:tooltip="Уредба о допуни Уредбе о Плану мреже здравствених установа (07/02/2020)" w:history="1">
        <w:r w:rsidRPr="00A638BC">
          <w:rPr>
            <w:rStyle w:val="Hyperlink"/>
            <w:bCs/>
            <w:color w:val="auto"/>
            <w:u w:val="none"/>
            <w:shd w:val="clear" w:color="auto" w:fill="FFFFFF"/>
          </w:rPr>
          <w:t>11/20</w:t>
        </w:r>
      </w:hyperlink>
      <w:r w:rsidRPr="00A638BC">
        <w:rPr>
          <w:bCs/>
          <w:shd w:val="clear" w:color="auto" w:fill="FFFFFF"/>
        </w:rPr>
        <w:t>, </w:t>
      </w:r>
      <w:hyperlink r:id="rId4" w:tooltip="Уредба о измени Уредбе о Плану мреже здравствених установа (07/04/2020)" w:history="1">
        <w:r w:rsidRPr="00A638BC">
          <w:rPr>
            <w:rStyle w:val="Hyperlink"/>
            <w:bCs/>
            <w:color w:val="auto"/>
            <w:u w:val="none"/>
            <w:shd w:val="clear" w:color="auto" w:fill="FFFFFF"/>
          </w:rPr>
          <w:t>52/20</w:t>
        </w:r>
      </w:hyperlink>
      <w:r w:rsidRPr="00A638BC">
        <w:rPr>
          <w:bCs/>
          <w:shd w:val="clear" w:color="auto" w:fill="FFFFFF"/>
        </w:rPr>
        <w:t>, </w:t>
      </w:r>
      <w:hyperlink r:id="rId5" w:tooltip="Уредба о изменама Уредбе о Плану мреже здравствених установа (22/06/2020)" w:history="1">
        <w:r w:rsidRPr="00A638BC">
          <w:rPr>
            <w:rStyle w:val="Hyperlink"/>
            <w:bCs/>
            <w:color w:val="auto"/>
            <w:u w:val="none"/>
            <w:shd w:val="clear" w:color="auto" w:fill="FFFFFF"/>
          </w:rPr>
          <w:t>88/20</w:t>
        </w:r>
      </w:hyperlink>
      <w:r w:rsidRPr="00A638BC">
        <w:rPr>
          <w:bCs/>
          <w:shd w:val="clear" w:color="auto" w:fill="FFFFFF"/>
        </w:rPr>
        <w:t>, </w:t>
      </w:r>
      <w:hyperlink r:id="rId6" w:tooltip="Уредба о измени и допуни Уредбе о Плану мреже здравствених установа (17/06/2021)" w:history="1">
        <w:r w:rsidRPr="00A638BC">
          <w:rPr>
            <w:rStyle w:val="Hyperlink"/>
            <w:bCs/>
            <w:color w:val="auto"/>
            <w:u w:val="none"/>
            <w:shd w:val="clear" w:color="auto" w:fill="FFFFFF"/>
          </w:rPr>
          <w:t>62/21</w:t>
        </w:r>
      </w:hyperlink>
      <w:r w:rsidRPr="00A638BC">
        <w:rPr>
          <w:bCs/>
          <w:shd w:val="clear" w:color="auto" w:fill="FFFFFF"/>
        </w:rPr>
        <w:t>, </w:t>
      </w:r>
      <w:hyperlink r:id="rId7" w:tooltip="Уредба о измени и допуни Уредбе о Плану мреже здравствених установа (09/07/2021)" w:history="1">
        <w:r w:rsidRPr="00A638BC">
          <w:rPr>
            <w:rStyle w:val="Hyperlink"/>
            <w:bCs/>
            <w:color w:val="auto"/>
            <w:u w:val="none"/>
            <w:shd w:val="clear" w:color="auto" w:fill="FFFFFF"/>
          </w:rPr>
          <w:t>69/21</w:t>
        </w:r>
      </w:hyperlink>
      <w:r w:rsidRPr="00A638BC">
        <w:rPr>
          <w:bCs/>
          <w:shd w:val="clear" w:color="auto" w:fill="FFFFFF"/>
        </w:rPr>
        <w:t>, </w:t>
      </w:r>
      <w:hyperlink r:id="rId8" w:tooltip="Уредба о изменама Уредбе о Плану мреже здравствених установа (23/07/2021)" w:history="1">
        <w:r w:rsidRPr="00A638BC">
          <w:rPr>
            <w:rStyle w:val="Hyperlink"/>
            <w:bCs/>
            <w:color w:val="auto"/>
            <w:u w:val="none"/>
            <w:shd w:val="clear" w:color="auto" w:fill="FFFFFF"/>
          </w:rPr>
          <w:t>74/21</w:t>
        </w:r>
      </w:hyperlink>
      <w:r w:rsidRPr="00A638BC">
        <w:rPr>
          <w:bCs/>
          <w:shd w:val="clear" w:color="auto" w:fill="FFFFFF"/>
        </w:rPr>
        <w:t>, </w:t>
      </w:r>
      <w:hyperlink r:id="rId9" w:tooltip="Уредба о изменама Уредбе о Плану мреже здравствених установа (01/10/2021)" w:history="1">
        <w:r w:rsidRPr="00A638BC">
          <w:rPr>
            <w:rStyle w:val="Hyperlink"/>
            <w:bCs/>
            <w:color w:val="auto"/>
            <w:u w:val="none"/>
            <w:shd w:val="clear" w:color="auto" w:fill="FFFFFF"/>
          </w:rPr>
          <w:t>95/21</w:t>
        </w:r>
      </w:hyperlink>
      <w:r w:rsidRPr="00A638BC">
        <w:rPr>
          <w:bCs/>
          <w:shd w:val="clear" w:color="auto" w:fill="FFFFFF"/>
        </w:rPr>
        <w:t>, </w:t>
      </w:r>
      <w:hyperlink r:id="rId10" w:tooltip="Уредба о изменама и допуни Уредбе о Плану мреже здравствених установа (26/05/2023)" w:history="1">
        <w:r w:rsidRPr="00A638BC">
          <w:rPr>
            <w:rStyle w:val="Hyperlink"/>
            <w:bCs/>
            <w:color w:val="auto"/>
            <w:u w:val="none"/>
            <w:shd w:val="clear" w:color="auto" w:fill="FFFFFF"/>
          </w:rPr>
          <w:t>43/23</w:t>
        </w:r>
      </w:hyperlink>
      <w:r w:rsidRPr="00A638BC">
        <w:rPr>
          <w:bCs/>
          <w:shd w:val="clear" w:color="auto" w:fill="FFFFFF"/>
        </w:rPr>
        <w:t>, </w:t>
      </w:r>
      <w:hyperlink r:id="rId11" w:tooltip="Уредба о изменама и допунама Уредбе о Плану мреже здравствених установа (14/07/2023)" w:history="1">
        <w:r w:rsidRPr="00A638BC">
          <w:rPr>
            <w:rStyle w:val="Hyperlink"/>
            <w:bCs/>
            <w:color w:val="auto"/>
            <w:u w:val="none"/>
            <w:shd w:val="clear" w:color="auto" w:fill="FFFFFF"/>
          </w:rPr>
          <w:t>58/23</w:t>
        </w:r>
      </w:hyperlink>
      <w:r w:rsidRPr="00A638BC">
        <w:rPr>
          <w:bCs/>
          <w:shd w:val="clear" w:color="auto" w:fill="FFFFFF"/>
        </w:rPr>
        <w:t>, </w:t>
      </w:r>
      <w:hyperlink r:id="rId12" w:tooltip="Уредба о изменама Уредбе о Плану мреже здравствених установа (13/10/2023)" w:history="1">
        <w:r w:rsidRPr="00A638BC">
          <w:rPr>
            <w:rStyle w:val="Hyperlink"/>
            <w:bCs/>
            <w:color w:val="auto"/>
            <w:u w:val="none"/>
            <w:shd w:val="clear" w:color="auto" w:fill="FFFFFF"/>
          </w:rPr>
          <w:t>87/23</w:t>
        </w:r>
      </w:hyperlink>
      <w:r w:rsidRPr="00A638BC">
        <w:rPr>
          <w:bCs/>
          <w:shd w:val="clear" w:color="auto" w:fill="FFFFFF"/>
        </w:rPr>
        <w:t>, </w:t>
      </w:r>
      <w:hyperlink r:id="rId13" w:tooltip="Уредба о измени Уредбе о Плану мреже здравствених установа (21/11/2023)" w:history="1">
        <w:r w:rsidRPr="00A638BC">
          <w:rPr>
            <w:rStyle w:val="Hyperlink"/>
            <w:bCs/>
            <w:color w:val="auto"/>
            <w:u w:val="none"/>
            <w:shd w:val="clear" w:color="auto" w:fill="FFFFFF"/>
          </w:rPr>
          <w:t>103/23</w:t>
        </w:r>
      </w:hyperlink>
    </w:p>
  </w:footnote>
  <w:footnote w:id="21">
    <w:p w:rsidR="00E32E66" w:rsidRPr="006340A5" w:rsidRDefault="00E32E66">
      <w:pPr>
        <w:pStyle w:val="FootnoteText"/>
        <w:rPr>
          <w:lang w:val="sr-Cyrl-RS"/>
        </w:rPr>
      </w:pPr>
      <w:r w:rsidRPr="006340A5">
        <w:rPr>
          <w:rStyle w:val="FootnoteReference"/>
        </w:rPr>
        <w:footnoteRef/>
      </w:r>
      <w:r w:rsidRPr="006340A5">
        <w:t xml:space="preserve"> </w:t>
      </w:r>
      <w:r w:rsidRPr="006340A5">
        <w:rPr>
          <w:lang w:val="sr-Cyrl-RS"/>
        </w:rPr>
        <w:t xml:space="preserve">„Сл. гласник РС“, бр. </w:t>
      </w:r>
      <w:hyperlink r:id="rId14" w:tooltip="Закон о државној управи (16/09/2005)" w:history="1">
        <w:r w:rsidRPr="006340A5">
          <w:rPr>
            <w:rStyle w:val="Hyperlink"/>
            <w:bCs/>
            <w:color w:val="auto"/>
            <w:u w:val="none"/>
            <w:shd w:val="clear" w:color="auto" w:fill="FFFFFF"/>
          </w:rPr>
          <w:t>79/05</w:t>
        </w:r>
      </w:hyperlink>
      <w:r w:rsidRPr="006340A5">
        <w:rPr>
          <w:bCs/>
          <w:shd w:val="clear" w:color="auto" w:fill="FFFFFF"/>
        </w:rPr>
        <w:t>, </w:t>
      </w:r>
      <w:hyperlink r:id="rId15" w:tooltip="Закон о изменама и допунама Закона о државној управи (06/11/2007)" w:history="1">
        <w:r w:rsidRPr="006340A5">
          <w:rPr>
            <w:rStyle w:val="Hyperlink"/>
            <w:bCs/>
            <w:color w:val="auto"/>
            <w:u w:val="none"/>
            <w:shd w:val="clear" w:color="auto" w:fill="FFFFFF"/>
          </w:rPr>
          <w:t>101/07</w:t>
        </w:r>
      </w:hyperlink>
      <w:r w:rsidRPr="006340A5">
        <w:rPr>
          <w:bCs/>
          <w:shd w:val="clear" w:color="auto" w:fill="FFFFFF"/>
        </w:rPr>
        <w:t>, </w:t>
      </w:r>
      <w:hyperlink r:id="rId16" w:tooltip="Закон о измени и допуни Закона о државној управи (17/12/2010)" w:history="1">
        <w:r w:rsidRPr="006340A5">
          <w:rPr>
            <w:rStyle w:val="Hyperlink"/>
            <w:bCs/>
            <w:color w:val="auto"/>
            <w:u w:val="none"/>
            <w:shd w:val="clear" w:color="auto" w:fill="FFFFFF"/>
          </w:rPr>
          <w:t>95/10</w:t>
        </w:r>
      </w:hyperlink>
      <w:r w:rsidRPr="006340A5">
        <w:rPr>
          <w:bCs/>
          <w:shd w:val="clear" w:color="auto" w:fill="FFFFFF"/>
        </w:rPr>
        <w:t>, </w:t>
      </w:r>
      <w:hyperlink r:id="rId17" w:tooltip="Закон о изменама и допунама Закона о државној управи (11/09/2014)" w:history="1">
        <w:r w:rsidRPr="006340A5">
          <w:rPr>
            <w:rStyle w:val="Hyperlink"/>
            <w:bCs/>
            <w:color w:val="auto"/>
            <w:u w:val="none"/>
            <w:shd w:val="clear" w:color="auto" w:fill="FFFFFF"/>
          </w:rPr>
          <w:t>99/14</w:t>
        </w:r>
      </w:hyperlink>
      <w:r w:rsidRPr="006340A5">
        <w:rPr>
          <w:bCs/>
          <w:shd w:val="clear" w:color="auto" w:fill="FFFFFF"/>
        </w:rPr>
        <w:t>, </w:t>
      </w:r>
      <w:hyperlink r:id="rId18" w:tooltip="Закон о планском систему Републике Србије (20/04/2018)" w:history="1">
        <w:r w:rsidRPr="006340A5">
          <w:rPr>
            <w:rStyle w:val="Hyperlink"/>
            <w:bCs/>
            <w:color w:val="auto"/>
            <w:u w:val="none"/>
            <w:shd w:val="clear" w:color="auto" w:fill="FFFFFF"/>
          </w:rPr>
          <w:t>30/18</w:t>
        </w:r>
      </w:hyperlink>
      <w:r w:rsidRPr="006340A5">
        <w:rPr>
          <w:bCs/>
          <w:shd w:val="clear" w:color="auto" w:fill="FFFFFF"/>
        </w:rPr>
        <w:t> </w:t>
      </w:r>
      <w:r w:rsidRPr="006340A5">
        <w:rPr>
          <w:rStyle w:val="trs"/>
          <w:shd w:val="clear" w:color="auto" w:fill="FFFFFF"/>
        </w:rPr>
        <w:t xml:space="preserve">- </w:t>
      </w:r>
      <w:proofErr w:type="spellStart"/>
      <w:r w:rsidRPr="006340A5">
        <w:rPr>
          <w:rStyle w:val="trs"/>
          <w:shd w:val="clear" w:color="auto" w:fill="FFFFFF"/>
        </w:rPr>
        <w:t>др</w:t>
      </w:r>
      <w:proofErr w:type="spellEnd"/>
      <w:r w:rsidRPr="006340A5">
        <w:rPr>
          <w:rStyle w:val="trs"/>
          <w:shd w:val="clear" w:color="auto" w:fill="FFFFFF"/>
        </w:rPr>
        <w:t xml:space="preserve">. </w:t>
      </w:r>
      <w:proofErr w:type="spellStart"/>
      <w:r w:rsidRPr="006340A5">
        <w:rPr>
          <w:rStyle w:val="trs"/>
          <w:shd w:val="clear" w:color="auto" w:fill="FFFFFF"/>
        </w:rPr>
        <w:t>закон</w:t>
      </w:r>
      <w:proofErr w:type="spellEnd"/>
      <w:r w:rsidRPr="006340A5">
        <w:rPr>
          <w:bCs/>
          <w:shd w:val="clear" w:color="auto" w:fill="FFFFFF"/>
        </w:rPr>
        <w:t>, </w:t>
      </w:r>
      <w:hyperlink r:id="rId19" w:tooltip="Закон о измени и допуни Закона о државној управи (20/06/2018)" w:history="1">
        <w:r w:rsidRPr="006340A5">
          <w:rPr>
            <w:rStyle w:val="Hyperlink"/>
            <w:bCs/>
            <w:color w:val="auto"/>
            <w:u w:val="none"/>
            <w:shd w:val="clear" w:color="auto" w:fill="FFFFFF"/>
          </w:rPr>
          <w:t>47/18</w:t>
        </w:r>
      </w:hyperlink>
    </w:p>
  </w:footnote>
  <w:footnote w:id="22">
    <w:p w:rsidR="00E32E66" w:rsidRPr="006340A5" w:rsidRDefault="00E32E66">
      <w:pPr>
        <w:pStyle w:val="FootnoteText"/>
        <w:rPr>
          <w:lang w:val="sr-Cyrl-RS"/>
        </w:rPr>
      </w:pPr>
      <w:r w:rsidRPr="006340A5">
        <w:rPr>
          <w:rStyle w:val="FootnoteReference"/>
        </w:rPr>
        <w:footnoteRef/>
      </w:r>
      <w:r w:rsidRPr="006340A5">
        <w:t xml:space="preserve"> </w:t>
      </w:r>
      <w:r w:rsidRPr="006340A5">
        <w:rPr>
          <w:lang w:val="sr-Cyrl-RS"/>
        </w:rPr>
        <w:t>„Сл. гласник РС“, бр.</w:t>
      </w:r>
      <w:r w:rsidRPr="006340A5">
        <w:t xml:space="preserve"> </w:t>
      </w:r>
      <w:hyperlink r:id="rId20" w:tooltip="Закон о министарствима (26/10/2020)" w:history="1">
        <w:r w:rsidRPr="006340A5">
          <w:rPr>
            <w:rStyle w:val="Hyperlink"/>
            <w:bCs/>
            <w:color w:val="auto"/>
            <w:u w:val="none"/>
            <w:shd w:val="clear" w:color="auto" w:fill="FFFFFF"/>
          </w:rPr>
          <w:t>128/20</w:t>
        </w:r>
      </w:hyperlink>
      <w:r w:rsidRPr="006340A5">
        <w:rPr>
          <w:bCs/>
          <w:shd w:val="clear" w:color="auto" w:fill="FFFFFF"/>
        </w:rPr>
        <w:t>, </w:t>
      </w:r>
      <w:hyperlink r:id="rId21" w:tooltip="Закон о изменама и допунама Закона о министарствима (22/10/2022)" w:history="1">
        <w:r w:rsidRPr="006340A5">
          <w:rPr>
            <w:rStyle w:val="Hyperlink"/>
            <w:bCs/>
            <w:color w:val="auto"/>
            <w:u w:val="none"/>
            <w:shd w:val="clear" w:color="auto" w:fill="FFFFFF"/>
          </w:rPr>
          <w:t>116/22</w:t>
        </w:r>
      </w:hyperlink>
      <w:r w:rsidRPr="006340A5">
        <w:rPr>
          <w:bCs/>
          <w:shd w:val="clear" w:color="auto" w:fill="FFFFFF"/>
        </w:rPr>
        <w:t>, </w:t>
      </w:r>
      <w:hyperlink r:id="rId22" w:tooltip="Закон о изменама и допунама Закона о енергетици (27/07/2023)" w:history="1">
        <w:r w:rsidRPr="006340A5">
          <w:rPr>
            <w:rStyle w:val="Hyperlink"/>
            <w:bCs/>
            <w:color w:val="auto"/>
            <w:u w:val="none"/>
            <w:shd w:val="clear" w:color="auto" w:fill="FFFFFF"/>
          </w:rPr>
          <w:t>62/23</w:t>
        </w:r>
      </w:hyperlink>
      <w:r w:rsidRPr="006340A5">
        <w:rPr>
          <w:bCs/>
          <w:shd w:val="clear" w:color="auto" w:fill="FFFFFF"/>
        </w:rPr>
        <w:t>, </w:t>
      </w:r>
      <w:hyperlink r:id="rId23" w:tooltip="Закон о здравственој документацији и евиденцијама у области здравства (27/10/2023)" w:history="1">
        <w:r w:rsidRPr="006340A5">
          <w:rPr>
            <w:rStyle w:val="Hyperlink"/>
            <w:bCs/>
            <w:color w:val="auto"/>
            <w:u w:val="none"/>
            <w:shd w:val="clear" w:color="auto" w:fill="FFFFFF"/>
          </w:rPr>
          <w:t>92/23</w:t>
        </w:r>
      </w:hyperlink>
      <w:r w:rsidRPr="006340A5">
        <w:rPr>
          <w:bCs/>
          <w:shd w:val="clear" w:color="auto" w:fill="FFFFFF"/>
        </w:rPr>
        <w:t> </w:t>
      </w:r>
      <w:r w:rsidRPr="006340A5">
        <w:rPr>
          <w:rStyle w:val="trs"/>
          <w:shd w:val="clear" w:color="auto" w:fill="FFFFFF"/>
        </w:rPr>
        <w:t xml:space="preserve">- </w:t>
      </w:r>
      <w:proofErr w:type="spellStart"/>
      <w:r w:rsidRPr="006340A5">
        <w:rPr>
          <w:rStyle w:val="trs"/>
          <w:shd w:val="clear" w:color="auto" w:fill="FFFFFF"/>
        </w:rPr>
        <w:t>др</w:t>
      </w:r>
      <w:proofErr w:type="spellEnd"/>
      <w:r w:rsidRPr="006340A5">
        <w:rPr>
          <w:rStyle w:val="trs"/>
          <w:shd w:val="clear" w:color="auto" w:fill="FFFFFF"/>
        </w:rPr>
        <w:t xml:space="preserve">. </w:t>
      </w:r>
      <w:proofErr w:type="spellStart"/>
      <w:r w:rsidRPr="006340A5">
        <w:rPr>
          <w:rStyle w:val="trs"/>
          <w:shd w:val="clear" w:color="auto" w:fill="FFFFFF"/>
        </w:rPr>
        <w:t>закон</w:t>
      </w:r>
      <w:proofErr w:type="spellEnd"/>
    </w:p>
  </w:footnote>
  <w:footnote w:id="23">
    <w:p w:rsidR="00E32E66" w:rsidRPr="00973469" w:rsidRDefault="00E32E66">
      <w:pPr>
        <w:pStyle w:val="FootnoteText"/>
        <w:rPr>
          <w:lang w:val="sr-Cyrl-RS"/>
        </w:rPr>
      </w:pPr>
      <w:r w:rsidRPr="006340A5">
        <w:rPr>
          <w:rStyle w:val="FootnoteReference"/>
        </w:rPr>
        <w:footnoteRef/>
      </w:r>
      <w:r w:rsidRPr="006340A5">
        <w:t xml:space="preserve"> </w:t>
      </w:r>
      <w:r w:rsidRPr="006340A5">
        <w:rPr>
          <w:lang w:val="sr-Cyrl-RS"/>
        </w:rPr>
        <w:t>„Сл. гласник РС“, бр. 11/21</w:t>
      </w:r>
    </w:p>
  </w:footnote>
  <w:footnote w:id="24">
    <w:p w:rsidR="00E32E66" w:rsidRPr="009446F2" w:rsidRDefault="00E32E66" w:rsidP="009446F2">
      <w:pPr>
        <w:pStyle w:val="FootnoteText"/>
        <w:rPr>
          <w:lang w:val="ru-RU"/>
        </w:rPr>
      </w:pPr>
      <w:r w:rsidRPr="009446F2">
        <w:rPr>
          <w:rStyle w:val="FootnoteReference"/>
        </w:rPr>
        <w:footnoteRef/>
      </w:r>
      <w:r w:rsidRPr="009446F2">
        <w:rPr>
          <w:lang w:val="ru-RU"/>
        </w:rPr>
        <w:t xml:space="preserve"> </w:t>
      </w:r>
      <w:r w:rsidRPr="009446F2">
        <w:rPr>
          <w:lang w:val="sr-Cyrl-RS"/>
        </w:rPr>
        <w:t>“Сл. гласник РС“, бр</w:t>
      </w:r>
      <w:r w:rsidRPr="009446F2">
        <w:rPr>
          <w:lang w:val="sr-Cyrl-CS"/>
        </w:rPr>
        <w:t>.</w:t>
      </w:r>
      <w:r w:rsidRPr="009446F2">
        <w:rPr>
          <w:lang w:val="sr-Cyrl-RS"/>
        </w:rPr>
        <w:t xml:space="preserve"> 25/19</w:t>
      </w:r>
    </w:p>
  </w:footnote>
  <w:footnote w:id="25">
    <w:p w:rsidR="00E32E66" w:rsidRPr="004E707F" w:rsidRDefault="00E32E66" w:rsidP="004E707F">
      <w:pPr>
        <w:pStyle w:val="Heading3"/>
        <w:shd w:val="clear" w:color="auto" w:fill="FFFFFF"/>
        <w:spacing w:before="0"/>
        <w:jc w:val="both"/>
        <w:rPr>
          <w:rFonts w:ascii="Times New Roman" w:hAnsi="Times New Roman" w:cs="Times New Roman"/>
          <w:color w:val="auto"/>
          <w:sz w:val="20"/>
          <w:szCs w:val="20"/>
          <w:lang w:val="sr-Cyrl-RS"/>
        </w:rPr>
      </w:pPr>
      <w:r w:rsidRPr="004E707F">
        <w:rPr>
          <w:rStyle w:val="FootnoteReference"/>
          <w:rFonts w:ascii="Times New Roman" w:hAnsi="Times New Roman" w:cs="Times New Roman"/>
          <w:sz w:val="20"/>
          <w:szCs w:val="20"/>
        </w:rPr>
        <w:footnoteRef/>
      </w:r>
      <w:r w:rsidRPr="004E707F">
        <w:rPr>
          <w:rFonts w:ascii="Times New Roman" w:hAnsi="Times New Roman" w:cs="Times New Roman"/>
          <w:color w:val="auto"/>
          <w:sz w:val="20"/>
          <w:szCs w:val="20"/>
          <w:lang w:val="sr-Cyrl-RS"/>
        </w:rPr>
        <w:t>Донела је Влада 11.02.2021. год., објављена је у „Сл. гласнику РС, бр. 11/21 од 12.2.2021. год. а ступила на снагу 20.2.2021. год.</w:t>
      </w:r>
    </w:p>
    <w:p w:rsidR="00E32E66" w:rsidRPr="004E707F" w:rsidRDefault="00E32E66">
      <w:pPr>
        <w:pStyle w:val="FootnoteText"/>
        <w:rPr>
          <w:lang w:val="sr-Cyrl-RS"/>
        </w:rPr>
      </w:pPr>
      <w:r w:rsidRPr="004E707F">
        <w:t xml:space="preserve"> </w:t>
      </w:r>
    </w:p>
  </w:footnote>
  <w:footnote w:id="26">
    <w:p w:rsidR="00E32E66" w:rsidRPr="00422E5B" w:rsidRDefault="00E32E66" w:rsidP="009F794D">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xml:space="preserve">. бр. 16328 од 17.6.2021. год. </w:t>
      </w:r>
      <w:r w:rsidR="00E52E8F">
        <w:rPr>
          <w:lang w:val="sr-Cyrl-RS"/>
        </w:rPr>
        <w:t xml:space="preserve">и акт </w:t>
      </w:r>
      <w:proofErr w:type="spellStart"/>
      <w:r w:rsidR="00E52E8F">
        <w:rPr>
          <w:lang w:val="sr-Cyrl-RS"/>
        </w:rPr>
        <w:t>дел</w:t>
      </w:r>
      <w:proofErr w:type="spellEnd"/>
      <w:r w:rsidR="00E52E8F">
        <w:rPr>
          <w:lang w:val="sr-Cyrl-RS"/>
        </w:rPr>
        <w:t>. бр. 29409 од 14.11.2023.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E66" w:rsidRDefault="00E32E66"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C4AC1">
      <w:rPr>
        <w:rStyle w:val="PageNumber"/>
        <w:noProof/>
      </w:rPr>
      <w:t>6</w:t>
    </w:r>
    <w:r>
      <w:rPr>
        <w:rStyle w:val="PageNumber"/>
      </w:rPr>
      <w:fldChar w:fldCharType="end"/>
    </w:r>
  </w:p>
  <w:p w:rsidR="00E32E66" w:rsidRPr="00AA62CD" w:rsidRDefault="00E32E66">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3582"/>
      <w:gridCol w:w="2538"/>
      <w:gridCol w:w="3240"/>
    </w:tblGrid>
    <w:tr w:rsidR="00E32E66" w:rsidRPr="00A0248D" w:rsidTr="001F2EC1">
      <w:tc>
        <w:tcPr>
          <w:tcW w:w="3582" w:type="dxa"/>
        </w:tcPr>
        <w:p w:rsidR="00E32E66" w:rsidRPr="00A0248D" w:rsidRDefault="00E32E66" w:rsidP="00DE33FD">
          <w:pPr>
            <w:tabs>
              <w:tab w:val="left" w:pos="552"/>
              <w:tab w:val="center" w:pos="1368"/>
            </w:tabs>
            <w:jc w:val="center"/>
            <w:rPr>
              <w:rFonts w:ascii="Book Antiqua" w:hAnsi="Book Antiqua"/>
              <w:spacing w:val="6"/>
              <w:szCs w:val="22"/>
            </w:rPr>
          </w:pPr>
          <w:r>
            <w:rPr>
              <w:noProof/>
              <w:lang w:val="en-US"/>
            </w:rPr>
            <w:drawing>
              <wp:inline distT="0" distB="0" distL="0" distR="0">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38" w:type="dxa"/>
        </w:tcPr>
        <w:p w:rsidR="00E32E66" w:rsidRPr="00A0248D" w:rsidRDefault="00E32E66" w:rsidP="00DE33FD">
          <w:pPr>
            <w:rPr>
              <w:rFonts w:ascii="Book Antiqua" w:hAnsi="Book Antiqua"/>
              <w:spacing w:val="6"/>
              <w:szCs w:val="22"/>
            </w:rPr>
          </w:pPr>
        </w:p>
      </w:tc>
      <w:tc>
        <w:tcPr>
          <w:tcW w:w="3240" w:type="dxa"/>
          <w:vMerge w:val="restart"/>
        </w:tcPr>
        <w:p w:rsidR="00E32E66" w:rsidRPr="00A0248D" w:rsidRDefault="00E32E66" w:rsidP="00DE33FD">
          <w:pPr>
            <w:jc w:val="center"/>
            <w:rPr>
              <w:rFonts w:ascii="Book Antiqua" w:hAnsi="Book Antiqua"/>
              <w:spacing w:val="6"/>
              <w:szCs w:val="22"/>
              <w:lang w:val="sr-Latn-CS"/>
            </w:rPr>
          </w:pPr>
        </w:p>
        <w:p w:rsidR="00E32E66" w:rsidRPr="00A0248D" w:rsidRDefault="00E32E66" w:rsidP="00DE33FD">
          <w:pPr>
            <w:jc w:val="center"/>
            <w:rPr>
              <w:rFonts w:ascii="Book Antiqua" w:hAnsi="Book Antiqua"/>
              <w:spacing w:val="6"/>
              <w:szCs w:val="22"/>
              <w:lang w:val="sr-Latn-CS"/>
            </w:rPr>
          </w:pPr>
        </w:p>
        <w:p w:rsidR="00E32E66" w:rsidRPr="001F2EC1" w:rsidRDefault="00E32E66" w:rsidP="00DE33FD">
          <w:pPr>
            <w:tabs>
              <w:tab w:val="left" w:pos="348"/>
              <w:tab w:val="center" w:pos="1584"/>
            </w:tabs>
            <w:rPr>
              <w:rFonts w:ascii="Book Antiqua" w:hAnsi="Book Antiqua"/>
              <w:spacing w:val="6"/>
              <w:sz w:val="20"/>
              <w:szCs w:val="22"/>
            </w:rPr>
          </w:pPr>
          <w:r w:rsidRPr="00A0248D">
            <w:rPr>
              <w:rFonts w:ascii="Book Antiqua" w:hAnsi="Book Antiqua"/>
              <w:spacing w:val="6"/>
              <w:szCs w:val="22"/>
            </w:rPr>
            <w:tab/>
          </w:r>
          <w:r w:rsidRPr="00A0248D">
            <w:rPr>
              <w:rFonts w:ascii="Book Antiqua" w:hAnsi="Book Antiqua"/>
              <w:spacing w:val="6"/>
              <w:szCs w:val="22"/>
            </w:rPr>
            <w:tab/>
          </w:r>
          <w:r w:rsidRPr="001F2EC1">
            <w:rPr>
              <w:rFonts w:ascii="Book Antiqua" w:hAnsi="Book Antiqua"/>
              <w:noProof/>
              <w:spacing w:val="6"/>
              <w:sz w:val="20"/>
              <w:szCs w:val="22"/>
              <w:lang w:val="en-US"/>
            </w:rPr>
            <w:drawing>
              <wp:inline distT="0" distB="0" distL="0" distR="0">
                <wp:extent cx="1424305" cy="1075055"/>
                <wp:effectExtent l="0" t="0" r="4445"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E32E66" w:rsidRPr="00A0248D" w:rsidRDefault="00E32E66" w:rsidP="00DE33FD">
          <w:pPr>
            <w:jc w:val="center"/>
            <w:rPr>
              <w:rFonts w:ascii="Book Antiqua" w:hAnsi="Book Antiqua"/>
              <w:spacing w:val="6"/>
              <w:szCs w:val="22"/>
            </w:rPr>
          </w:pPr>
        </w:p>
        <w:p w:rsidR="00E32E66" w:rsidRPr="00A0248D" w:rsidRDefault="00E32E66" w:rsidP="00DE33FD">
          <w:pPr>
            <w:jc w:val="center"/>
            <w:rPr>
              <w:rFonts w:ascii="Book Antiqua" w:hAnsi="Book Antiqua"/>
              <w:spacing w:val="6"/>
              <w:szCs w:val="22"/>
            </w:rPr>
          </w:pPr>
        </w:p>
      </w:tc>
    </w:tr>
    <w:tr w:rsidR="00E32E66" w:rsidRPr="00A0248D" w:rsidTr="001F2EC1">
      <w:tc>
        <w:tcPr>
          <w:tcW w:w="3582" w:type="dxa"/>
          <w:tcBorders>
            <w:bottom w:val="single" w:sz="4" w:space="0" w:color="auto"/>
          </w:tcBorders>
        </w:tcPr>
        <w:p w:rsidR="00E32E66" w:rsidRPr="00A0248D" w:rsidRDefault="00E32E66" w:rsidP="003136B4">
          <w:pPr>
            <w:jc w:val="center"/>
            <w:rPr>
              <w:rFonts w:ascii="Georgia" w:eastAsia="Arial Unicode MS" w:hAnsi="Georgia" w:cs="Arial Unicode MS"/>
              <w:b/>
              <w:bCs/>
              <w:szCs w:val="22"/>
              <w:lang w:val="sr-Latn-CS"/>
            </w:rPr>
          </w:pPr>
        </w:p>
        <w:p w:rsidR="00E32E66" w:rsidRPr="001F2EC1" w:rsidRDefault="00E32E66" w:rsidP="00C01C08">
          <w:pPr>
            <w:jc w:val="center"/>
            <w:rPr>
              <w:rFonts w:ascii="Georgia" w:eastAsia="Arial Unicode MS" w:hAnsi="Georgia" w:cs="Arial Unicode MS"/>
              <w:b/>
              <w:bCs/>
              <w:sz w:val="22"/>
              <w:szCs w:val="22"/>
              <w:lang w:val="ru-RU"/>
            </w:rPr>
          </w:pPr>
          <w:r w:rsidRPr="001F2EC1">
            <w:rPr>
              <w:rFonts w:ascii="Georgia" w:eastAsia="Arial Unicode MS" w:hAnsi="Georgia" w:cs="Arial Unicode MS"/>
              <w:b/>
              <w:bCs/>
              <w:sz w:val="22"/>
              <w:szCs w:val="22"/>
              <w:lang w:val="sr-Cyrl-BA"/>
            </w:rPr>
            <w:t>РЕПУБЛИКА СРБИЈА</w:t>
          </w:r>
        </w:p>
        <w:p w:rsidR="00E32E66" w:rsidRPr="001F2EC1" w:rsidRDefault="00E32E66" w:rsidP="00C01C08">
          <w:pPr>
            <w:jc w:val="center"/>
            <w:rPr>
              <w:rFonts w:ascii="Georgia" w:eastAsia="Arial Unicode MS" w:hAnsi="Georgia" w:cs="Arial Unicode MS"/>
              <w:b/>
              <w:bCs/>
              <w:sz w:val="22"/>
              <w:szCs w:val="22"/>
              <w:lang w:val="sr-Latn-CS"/>
            </w:rPr>
          </w:pPr>
          <w:r w:rsidRPr="001F2EC1">
            <w:rPr>
              <w:rFonts w:ascii="Georgia" w:eastAsia="Arial Unicode MS" w:hAnsi="Georgia" w:cs="Arial Unicode MS"/>
              <w:b/>
              <w:bCs/>
              <w:sz w:val="22"/>
              <w:szCs w:val="22"/>
              <w:lang w:val="sr-Cyrl-BA"/>
            </w:rPr>
            <w:t>ЗАШТИТНИК ГРАЂАНА</w:t>
          </w:r>
        </w:p>
        <w:p w:rsidR="00E32E66" w:rsidRPr="001F2EC1" w:rsidRDefault="00E32E66" w:rsidP="00C01C08">
          <w:pPr>
            <w:jc w:val="center"/>
            <w:rPr>
              <w:rFonts w:ascii="Georgia" w:eastAsia="Arial Unicode MS" w:hAnsi="Georgia" w:cs="Arial Unicode MS"/>
              <w:bCs/>
              <w:sz w:val="22"/>
              <w:szCs w:val="22"/>
            </w:rPr>
          </w:pPr>
          <w:r w:rsidRPr="001F2EC1">
            <w:rPr>
              <w:rFonts w:ascii="Georgia" w:eastAsia="Arial Unicode MS" w:hAnsi="Georgia" w:cs="Arial Unicode MS"/>
              <w:bCs/>
              <w:sz w:val="22"/>
              <w:szCs w:val="22"/>
            </w:rPr>
            <w:t>311 – 404 / 23</w:t>
          </w:r>
        </w:p>
        <w:p w:rsidR="00E32E66" w:rsidRPr="001F2EC1" w:rsidRDefault="00E32E66" w:rsidP="003343CB">
          <w:pPr>
            <w:jc w:val="center"/>
            <w:rPr>
              <w:rFonts w:ascii="Georgia" w:eastAsia="Arial Unicode MS" w:hAnsi="Georgia" w:cs="Arial Unicode MS"/>
              <w:bCs/>
              <w:sz w:val="22"/>
              <w:szCs w:val="22"/>
              <w:lang w:val="sr-Cyrl-BA"/>
            </w:rPr>
          </w:pPr>
          <w:r w:rsidRPr="001F2EC1">
            <w:rPr>
              <w:rFonts w:ascii="Georgia" w:eastAsia="Arial Unicode MS" w:hAnsi="Georgia" w:cs="Arial Unicode MS"/>
              <w:bCs/>
              <w:sz w:val="22"/>
              <w:szCs w:val="22"/>
              <w:lang w:val="sr-Cyrl-BA"/>
            </w:rPr>
            <w:t>Б е о г р а д</w:t>
          </w:r>
        </w:p>
        <w:p w:rsidR="00E32E66" w:rsidRPr="002D6FE5" w:rsidRDefault="00E32E66" w:rsidP="001F2EC1">
          <w:pPr>
            <w:rPr>
              <w:rFonts w:ascii="Georgia" w:eastAsia="Arial Unicode MS" w:hAnsi="Georgia" w:cs="Arial Unicode MS"/>
              <w:bCs/>
              <w:szCs w:val="22"/>
              <w:lang w:val="sr-Latn-RS"/>
            </w:rPr>
          </w:pPr>
        </w:p>
      </w:tc>
      <w:tc>
        <w:tcPr>
          <w:tcW w:w="2538" w:type="dxa"/>
          <w:tcBorders>
            <w:bottom w:val="single" w:sz="4" w:space="0" w:color="auto"/>
          </w:tcBorders>
        </w:tcPr>
        <w:p w:rsidR="00E32E66" w:rsidRPr="00A0248D" w:rsidRDefault="00E32E66" w:rsidP="00DE33FD">
          <w:pPr>
            <w:rPr>
              <w:rFonts w:ascii="Book Antiqua" w:hAnsi="Book Antiqua"/>
              <w:spacing w:val="6"/>
              <w:szCs w:val="22"/>
            </w:rPr>
          </w:pPr>
        </w:p>
      </w:tc>
      <w:tc>
        <w:tcPr>
          <w:tcW w:w="3240" w:type="dxa"/>
          <w:vMerge/>
          <w:tcBorders>
            <w:bottom w:val="single" w:sz="4" w:space="0" w:color="auto"/>
          </w:tcBorders>
        </w:tcPr>
        <w:p w:rsidR="00E32E66" w:rsidRPr="00A0248D" w:rsidRDefault="00E32E66" w:rsidP="00DE33FD">
          <w:pPr>
            <w:rPr>
              <w:rFonts w:ascii="Book Antiqua" w:hAnsi="Book Antiqua"/>
              <w:spacing w:val="6"/>
              <w:szCs w:val="22"/>
            </w:rPr>
          </w:pPr>
        </w:p>
      </w:tc>
    </w:tr>
    <w:tr w:rsidR="00E32E66" w:rsidRPr="00A0248D" w:rsidTr="001F2EC1">
      <w:tc>
        <w:tcPr>
          <w:tcW w:w="3582" w:type="dxa"/>
          <w:tcBorders>
            <w:top w:val="single" w:sz="4" w:space="0" w:color="auto"/>
          </w:tcBorders>
        </w:tcPr>
        <w:p w:rsidR="00E32E66" w:rsidRPr="00A0248D" w:rsidRDefault="00E32E66" w:rsidP="00DE33FD">
          <w:pPr>
            <w:rPr>
              <w:rFonts w:ascii="Georgia" w:eastAsia="Arial Unicode MS" w:hAnsi="Georgia" w:cs="Arial Unicode MS"/>
              <w:b/>
              <w:bCs/>
              <w:szCs w:val="22"/>
              <w:lang w:val="sr-Latn-CS"/>
            </w:rPr>
          </w:pPr>
          <w:proofErr w:type="spellStart"/>
          <w:r w:rsidRPr="001F2EC1">
            <w:rPr>
              <w:rFonts w:ascii="Georgia" w:hAnsi="Georgia"/>
              <w:sz w:val="22"/>
              <w:szCs w:val="22"/>
            </w:rPr>
            <w:t>дел.бр</w:t>
          </w:r>
          <w:proofErr w:type="spellEnd"/>
          <w:r w:rsidRPr="001F2EC1">
            <w:rPr>
              <w:rFonts w:ascii="Georgia" w:hAnsi="Georgia"/>
              <w:sz w:val="22"/>
              <w:szCs w:val="22"/>
            </w:rPr>
            <w:t xml:space="preserve">. </w:t>
          </w:r>
          <w:r w:rsidR="001F2EC1" w:rsidRPr="001F2EC1">
            <w:rPr>
              <w:rFonts w:ascii="Georgia" w:hAnsi="Georgia"/>
              <w:sz w:val="22"/>
              <w:szCs w:val="22"/>
            </w:rPr>
            <w:t xml:space="preserve">33725   </w:t>
          </w:r>
          <w:proofErr w:type="spellStart"/>
          <w:r w:rsidRPr="001F2EC1">
            <w:rPr>
              <w:rFonts w:ascii="Georgia" w:hAnsi="Georgia"/>
              <w:sz w:val="22"/>
              <w:szCs w:val="22"/>
            </w:rPr>
            <w:t>датум</w:t>
          </w:r>
          <w:proofErr w:type="spellEnd"/>
          <w:r w:rsidR="001F2EC1" w:rsidRPr="001F2EC1">
            <w:rPr>
              <w:rFonts w:ascii="Georgia" w:hAnsi="Georgia"/>
              <w:sz w:val="22"/>
              <w:szCs w:val="22"/>
            </w:rPr>
            <w:t xml:space="preserve"> 26.12.2023.</w:t>
          </w:r>
        </w:p>
      </w:tc>
      <w:tc>
        <w:tcPr>
          <w:tcW w:w="2538" w:type="dxa"/>
          <w:tcBorders>
            <w:top w:val="single" w:sz="4" w:space="0" w:color="auto"/>
          </w:tcBorders>
        </w:tcPr>
        <w:p w:rsidR="00E32E66" w:rsidRPr="00A0248D" w:rsidRDefault="00E32E66" w:rsidP="00DE33FD">
          <w:pPr>
            <w:rPr>
              <w:rFonts w:ascii="Book Antiqua" w:hAnsi="Book Antiqua"/>
              <w:spacing w:val="6"/>
              <w:szCs w:val="22"/>
            </w:rPr>
          </w:pPr>
        </w:p>
      </w:tc>
      <w:tc>
        <w:tcPr>
          <w:tcW w:w="3240" w:type="dxa"/>
          <w:tcBorders>
            <w:top w:val="single" w:sz="4" w:space="0" w:color="auto"/>
          </w:tcBorders>
        </w:tcPr>
        <w:p w:rsidR="00E32E66" w:rsidRPr="00A0248D" w:rsidRDefault="00E32E66" w:rsidP="00DE33FD">
          <w:pPr>
            <w:rPr>
              <w:rFonts w:ascii="Book Antiqua" w:hAnsi="Book Antiqua"/>
              <w:spacing w:val="6"/>
              <w:szCs w:val="22"/>
            </w:rPr>
          </w:pPr>
        </w:p>
      </w:tc>
    </w:tr>
  </w:tbl>
  <w:p w:rsidR="00E32E66" w:rsidRPr="00312ADF" w:rsidRDefault="00E32E66"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0F38"/>
    <w:multiLevelType w:val="hybridMultilevel"/>
    <w:tmpl w:val="6174385C"/>
    <w:lvl w:ilvl="0" w:tplc="1E40FA42">
      <w:start w:val="1"/>
      <w:numFmt w:val="bullet"/>
      <w:lvlText w:val="–"/>
      <w:lvlJc w:val="left"/>
      <w:pPr>
        <w:ind w:left="705" w:hanging="360"/>
      </w:pPr>
      <w:rPr>
        <w:rFonts w:ascii="Book Antiqua" w:hAnsi="Book Antiqua"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3481D2B"/>
    <w:multiLevelType w:val="hybridMultilevel"/>
    <w:tmpl w:val="6DCE1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3453C"/>
    <w:multiLevelType w:val="hybridMultilevel"/>
    <w:tmpl w:val="B7584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55795"/>
    <w:multiLevelType w:val="hybridMultilevel"/>
    <w:tmpl w:val="768E9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DF252D"/>
    <w:multiLevelType w:val="hybridMultilevel"/>
    <w:tmpl w:val="27D09DB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7C17BCD"/>
    <w:multiLevelType w:val="hybridMultilevel"/>
    <w:tmpl w:val="518A8B4A"/>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0E3F79"/>
    <w:multiLevelType w:val="hybridMultilevel"/>
    <w:tmpl w:val="A8BE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E35A9"/>
    <w:multiLevelType w:val="hybridMultilevel"/>
    <w:tmpl w:val="B8807F04"/>
    <w:lvl w:ilvl="0" w:tplc="759079E0">
      <w:start w:val="5"/>
      <w:numFmt w:val="bullet"/>
      <w:lvlText w:val="-"/>
      <w:lvlJc w:val="left"/>
      <w:pPr>
        <w:ind w:left="363" w:hanging="360"/>
      </w:pPr>
      <w:rPr>
        <w:rFonts w:ascii="Book Antiqua" w:eastAsiaTheme="minorEastAsia" w:hAnsi="Book Antiqua" w:cstheme="minorBidi"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20016F94"/>
    <w:multiLevelType w:val="hybridMultilevel"/>
    <w:tmpl w:val="81AABBEA"/>
    <w:lvl w:ilvl="0" w:tplc="97C2965E">
      <w:start w:val="1"/>
      <w:numFmt w:val="bullet"/>
      <w:lvlText w:val="-"/>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8CEF6E">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6E99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AE30C">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C235E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E26AE">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C6A1A">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6A80DC">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101E8C">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4869FC"/>
    <w:multiLevelType w:val="hybridMultilevel"/>
    <w:tmpl w:val="55AE7E82"/>
    <w:lvl w:ilvl="0" w:tplc="1E40FA42">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5EE9"/>
    <w:multiLevelType w:val="hybridMultilevel"/>
    <w:tmpl w:val="B1DCE8FA"/>
    <w:lvl w:ilvl="0" w:tplc="EC0E7B70">
      <w:start w:val="3"/>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97CA3"/>
    <w:multiLevelType w:val="hybridMultilevel"/>
    <w:tmpl w:val="7BE2058C"/>
    <w:lvl w:ilvl="0" w:tplc="BD54F0C0">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A424FC"/>
    <w:multiLevelType w:val="hybridMultilevel"/>
    <w:tmpl w:val="2816301E"/>
    <w:lvl w:ilvl="0" w:tplc="97C2965E">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F6213D"/>
    <w:multiLevelType w:val="hybridMultilevel"/>
    <w:tmpl w:val="A5D2F6D2"/>
    <w:lvl w:ilvl="0" w:tplc="D5887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1495A"/>
    <w:multiLevelType w:val="hybridMultilevel"/>
    <w:tmpl w:val="750E18D8"/>
    <w:lvl w:ilvl="0" w:tplc="9182CEB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4B350E"/>
    <w:multiLevelType w:val="hybridMultilevel"/>
    <w:tmpl w:val="505EB3F8"/>
    <w:lvl w:ilvl="0" w:tplc="017A0EBE">
      <w:start w:val="27"/>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AA2E2D"/>
    <w:multiLevelType w:val="hybridMultilevel"/>
    <w:tmpl w:val="6D92D1C2"/>
    <w:lvl w:ilvl="0" w:tplc="1E40FA42">
      <w:start w:val="1"/>
      <w:numFmt w:val="bullet"/>
      <w:lvlText w:val="–"/>
      <w:lvlJc w:val="left"/>
      <w:pPr>
        <w:ind w:left="360" w:hanging="360"/>
      </w:pPr>
      <w:rPr>
        <w:rFonts w:ascii="Book Antiqua" w:hAnsi="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1962F0"/>
    <w:multiLevelType w:val="hybridMultilevel"/>
    <w:tmpl w:val="AFBE8BBA"/>
    <w:lvl w:ilvl="0" w:tplc="759079E0">
      <w:start w:val="5"/>
      <w:numFmt w:val="bullet"/>
      <w:lvlText w:val="-"/>
      <w:lvlJc w:val="left"/>
      <w:pPr>
        <w:ind w:left="360" w:hanging="360"/>
      </w:pPr>
      <w:rPr>
        <w:rFonts w:ascii="Book Antiqua" w:eastAsiaTheme="minorEastAsia" w:hAnsi="Book Antiqu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80033D"/>
    <w:multiLevelType w:val="hybridMultilevel"/>
    <w:tmpl w:val="FE28E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462D0"/>
    <w:multiLevelType w:val="hybridMultilevel"/>
    <w:tmpl w:val="838651B4"/>
    <w:lvl w:ilvl="0" w:tplc="6B2A8FBA">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D338B9"/>
    <w:multiLevelType w:val="hybridMultilevel"/>
    <w:tmpl w:val="B9A20742"/>
    <w:lvl w:ilvl="0" w:tplc="1E40FA42">
      <w:start w:val="1"/>
      <w:numFmt w:val="bullet"/>
      <w:lvlText w:val="–"/>
      <w:lvlJc w:val="left"/>
      <w:pPr>
        <w:ind w:left="360" w:hanging="360"/>
      </w:pPr>
      <w:rPr>
        <w:rFonts w:ascii="Book Antiqua" w:hAnsi="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B2475F"/>
    <w:multiLevelType w:val="hybridMultilevel"/>
    <w:tmpl w:val="DB06F95C"/>
    <w:lvl w:ilvl="0" w:tplc="1E40FA42">
      <w:start w:val="1"/>
      <w:numFmt w:val="bullet"/>
      <w:lvlText w:val="–"/>
      <w:lvlJc w:val="left"/>
      <w:pPr>
        <w:ind w:left="360" w:hanging="360"/>
      </w:pPr>
      <w:rPr>
        <w:rFonts w:ascii="Book Antiqua" w:hAnsi="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3B5854"/>
    <w:multiLevelType w:val="hybridMultilevel"/>
    <w:tmpl w:val="00B8D358"/>
    <w:lvl w:ilvl="0" w:tplc="1E40FA42">
      <w:start w:val="1"/>
      <w:numFmt w:val="bullet"/>
      <w:lvlText w:val="–"/>
      <w:lvlJc w:val="left"/>
      <w:pPr>
        <w:ind w:left="705" w:hanging="360"/>
      </w:pPr>
      <w:rPr>
        <w:rFonts w:ascii="Book Antiqua" w:hAnsi="Book Antiqua"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60AA2CA1"/>
    <w:multiLevelType w:val="hybridMultilevel"/>
    <w:tmpl w:val="B9545594"/>
    <w:lvl w:ilvl="0" w:tplc="740425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965BB6">
      <w:start w:val="1"/>
      <w:numFmt w:val="bullet"/>
      <w:lvlText w:val="o"/>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2AA290">
      <w:start w:val="1"/>
      <w:numFmt w:val="bullet"/>
      <w:lvlText w:val="▪"/>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4D41A">
      <w:start w:val="1"/>
      <w:numFmt w:val="bullet"/>
      <w:lvlText w:val="•"/>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89FBA">
      <w:start w:val="1"/>
      <w:numFmt w:val="bullet"/>
      <w:lvlText w:val="o"/>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6EA46">
      <w:start w:val="1"/>
      <w:numFmt w:val="bullet"/>
      <w:lvlText w:val="▪"/>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A7FE4">
      <w:start w:val="1"/>
      <w:numFmt w:val="bullet"/>
      <w:lvlText w:val="•"/>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827274">
      <w:start w:val="1"/>
      <w:numFmt w:val="bullet"/>
      <w:lvlText w:val="o"/>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EE620">
      <w:start w:val="1"/>
      <w:numFmt w:val="bullet"/>
      <w:lvlText w:val="▪"/>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4DF0F8E"/>
    <w:multiLevelType w:val="hybridMultilevel"/>
    <w:tmpl w:val="E39ED296"/>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EF25F4"/>
    <w:multiLevelType w:val="hybridMultilevel"/>
    <w:tmpl w:val="5A62E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cs="Times New Roman" w:hint="default"/>
      </w:rPr>
    </w:lvl>
    <w:lvl w:ilvl="1" w:tplc="04090003" w:tentative="1">
      <w:start w:val="1"/>
      <w:numFmt w:val="bullet"/>
      <w:lvlText w:val="o"/>
      <w:lvlJc w:val="left"/>
      <w:pPr>
        <w:ind w:left="304" w:hanging="360"/>
      </w:pPr>
      <w:rPr>
        <w:rFonts w:ascii="Courier New" w:hAnsi="Courier New" w:cs="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cs="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cs="Courier New" w:hint="default"/>
      </w:rPr>
    </w:lvl>
    <w:lvl w:ilvl="8" w:tplc="04090005" w:tentative="1">
      <w:start w:val="1"/>
      <w:numFmt w:val="bullet"/>
      <w:lvlText w:val=""/>
      <w:lvlJc w:val="left"/>
      <w:pPr>
        <w:ind w:left="5344" w:hanging="360"/>
      </w:pPr>
      <w:rPr>
        <w:rFonts w:ascii="Wingdings" w:hAnsi="Wingdings" w:hint="default"/>
      </w:rPr>
    </w:lvl>
  </w:abstractNum>
  <w:num w:numId="1">
    <w:abstractNumId w:val="24"/>
  </w:num>
  <w:num w:numId="2">
    <w:abstractNumId w:val="16"/>
  </w:num>
  <w:num w:numId="3">
    <w:abstractNumId w:val="11"/>
  </w:num>
  <w:num w:numId="4">
    <w:abstractNumId w:val="15"/>
  </w:num>
  <w:num w:numId="5">
    <w:abstractNumId w:val="28"/>
  </w:num>
  <w:num w:numId="6">
    <w:abstractNumId w:val="5"/>
  </w:num>
  <w:num w:numId="7">
    <w:abstractNumId w:val="14"/>
  </w:num>
  <w:num w:numId="8">
    <w:abstractNumId w:val="8"/>
  </w:num>
  <w:num w:numId="9">
    <w:abstractNumId w:val="19"/>
  </w:num>
  <w:num w:numId="10">
    <w:abstractNumId w:val="17"/>
  </w:num>
  <w:num w:numId="11">
    <w:abstractNumId w:val="26"/>
  </w:num>
  <w:num w:numId="12">
    <w:abstractNumId w:val="31"/>
  </w:num>
  <w:num w:numId="13">
    <w:abstractNumId w:val="25"/>
  </w:num>
  <w:num w:numId="14">
    <w:abstractNumId w:val="4"/>
  </w:num>
  <w:num w:numId="15">
    <w:abstractNumId w:val="30"/>
  </w:num>
  <w:num w:numId="16">
    <w:abstractNumId w:val="1"/>
  </w:num>
  <w:num w:numId="17">
    <w:abstractNumId w:val="7"/>
  </w:num>
  <w:num w:numId="18">
    <w:abstractNumId w:val="6"/>
  </w:num>
  <w:num w:numId="19">
    <w:abstractNumId w:val="29"/>
  </w:num>
  <w:num w:numId="20">
    <w:abstractNumId w:val="0"/>
  </w:num>
  <w:num w:numId="21">
    <w:abstractNumId w:val="27"/>
  </w:num>
  <w:num w:numId="22">
    <w:abstractNumId w:val="23"/>
  </w:num>
  <w:num w:numId="23">
    <w:abstractNumId w:val="22"/>
  </w:num>
  <w:num w:numId="24">
    <w:abstractNumId w:val="20"/>
  </w:num>
  <w:num w:numId="25">
    <w:abstractNumId w:val="21"/>
  </w:num>
  <w:num w:numId="26">
    <w:abstractNumId w:val="3"/>
  </w:num>
  <w:num w:numId="27">
    <w:abstractNumId w:val="2"/>
  </w:num>
  <w:num w:numId="28">
    <w:abstractNumId w:val="9"/>
  </w:num>
  <w:num w:numId="29">
    <w:abstractNumId w:val="18"/>
  </w:num>
  <w:num w:numId="30">
    <w:abstractNumId w:val="10"/>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E5"/>
    <w:rsid w:val="000005B0"/>
    <w:rsid w:val="000063C9"/>
    <w:rsid w:val="00017DAE"/>
    <w:rsid w:val="000358DE"/>
    <w:rsid w:val="0004030E"/>
    <w:rsid w:val="00043DD6"/>
    <w:rsid w:val="000445CE"/>
    <w:rsid w:val="00051A07"/>
    <w:rsid w:val="000605C0"/>
    <w:rsid w:val="00063605"/>
    <w:rsid w:val="00064FEC"/>
    <w:rsid w:val="0007191E"/>
    <w:rsid w:val="00076F59"/>
    <w:rsid w:val="000826F2"/>
    <w:rsid w:val="00085247"/>
    <w:rsid w:val="00090AEE"/>
    <w:rsid w:val="00094E45"/>
    <w:rsid w:val="000A01EA"/>
    <w:rsid w:val="000A108B"/>
    <w:rsid w:val="000A1C05"/>
    <w:rsid w:val="000A6006"/>
    <w:rsid w:val="000B4FC1"/>
    <w:rsid w:val="000E0DE2"/>
    <w:rsid w:val="000F3CB5"/>
    <w:rsid w:val="000F621B"/>
    <w:rsid w:val="00103B77"/>
    <w:rsid w:val="0010510E"/>
    <w:rsid w:val="001132E1"/>
    <w:rsid w:val="00123EA3"/>
    <w:rsid w:val="001271BA"/>
    <w:rsid w:val="00130697"/>
    <w:rsid w:val="0013107A"/>
    <w:rsid w:val="001312C3"/>
    <w:rsid w:val="0013347D"/>
    <w:rsid w:val="001365C8"/>
    <w:rsid w:val="00151ABB"/>
    <w:rsid w:val="00156EB8"/>
    <w:rsid w:val="0018288C"/>
    <w:rsid w:val="001841E1"/>
    <w:rsid w:val="001934B7"/>
    <w:rsid w:val="001A1057"/>
    <w:rsid w:val="001A4B14"/>
    <w:rsid w:val="001B0135"/>
    <w:rsid w:val="001B6394"/>
    <w:rsid w:val="001C002C"/>
    <w:rsid w:val="001C0CE1"/>
    <w:rsid w:val="001C6282"/>
    <w:rsid w:val="001C78F1"/>
    <w:rsid w:val="001C7A79"/>
    <w:rsid w:val="001C7D24"/>
    <w:rsid w:val="001D5AD4"/>
    <w:rsid w:val="001D72B0"/>
    <w:rsid w:val="001E3305"/>
    <w:rsid w:val="001F15A6"/>
    <w:rsid w:val="001F2EC1"/>
    <w:rsid w:val="002018C3"/>
    <w:rsid w:val="00205547"/>
    <w:rsid w:val="00223633"/>
    <w:rsid w:val="00223B20"/>
    <w:rsid w:val="0022730F"/>
    <w:rsid w:val="002468B2"/>
    <w:rsid w:val="0025107B"/>
    <w:rsid w:val="002607A2"/>
    <w:rsid w:val="00266912"/>
    <w:rsid w:val="00271B0E"/>
    <w:rsid w:val="0027229C"/>
    <w:rsid w:val="00275070"/>
    <w:rsid w:val="00275636"/>
    <w:rsid w:val="00277A44"/>
    <w:rsid w:val="00286631"/>
    <w:rsid w:val="00287758"/>
    <w:rsid w:val="0029191E"/>
    <w:rsid w:val="002953D7"/>
    <w:rsid w:val="002A01F4"/>
    <w:rsid w:val="002A243A"/>
    <w:rsid w:val="002A36CB"/>
    <w:rsid w:val="002B1697"/>
    <w:rsid w:val="002B2336"/>
    <w:rsid w:val="002B3060"/>
    <w:rsid w:val="002C0300"/>
    <w:rsid w:val="002D6FE5"/>
    <w:rsid w:val="002D7B3B"/>
    <w:rsid w:val="002E3628"/>
    <w:rsid w:val="002E5776"/>
    <w:rsid w:val="002E5B77"/>
    <w:rsid w:val="002F029D"/>
    <w:rsid w:val="0030115E"/>
    <w:rsid w:val="00306649"/>
    <w:rsid w:val="00306F65"/>
    <w:rsid w:val="00312ADF"/>
    <w:rsid w:val="003136B4"/>
    <w:rsid w:val="003158F8"/>
    <w:rsid w:val="00321BAF"/>
    <w:rsid w:val="00324275"/>
    <w:rsid w:val="00324285"/>
    <w:rsid w:val="00324844"/>
    <w:rsid w:val="003343CB"/>
    <w:rsid w:val="00340F80"/>
    <w:rsid w:val="003559E7"/>
    <w:rsid w:val="00357113"/>
    <w:rsid w:val="00366E19"/>
    <w:rsid w:val="00387702"/>
    <w:rsid w:val="003A7110"/>
    <w:rsid w:val="003B768E"/>
    <w:rsid w:val="003C3E78"/>
    <w:rsid w:val="003C78C0"/>
    <w:rsid w:val="003E3BCA"/>
    <w:rsid w:val="003E71F7"/>
    <w:rsid w:val="003E74E2"/>
    <w:rsid w:val="0040093D"/>
    <w:rsid w:val="00407D01"/>
    <w:rsid w:val="0041092D"/>
    <w:rsid w:val="00422241"/>
    <w:rsid w:val="004229F2"/>
    <w:rsid w:val="00423850"/>
    <w:rsid w:val="00435738"/>
    <w:rsid w:val="00440BAB"/>
    <w:rsid w:val="004431BC"/>
    <w:rsid w:val="004446CD"/>
    <w:rsid w:val="0044735F"/>
    <w:rsid w:val="00447709"/>
    <w:rsid w:val="00450D9D"/>
    <w:rsid w:val="00456BD4"/>
    <w:rsid w:val="00467EDE"/>
    <w:rsid w:val="00474E66"/>
    <w:rsid w:val="004913F2"/>
    <w:rsid w:val="004A2E7B"/>
    <w:rsid w:val="004A3D3B"/>
    <w:rsid w:val="004B5EF7"/>
    <w:rsid w:val="004B65EE"/>
    <w:rsid w:val="004B6B63"/>
    <w:rsid w:val="004D25CC"/>
    <w:rsid w:val="004E2C22"/>
    <w:rsid w:val="004E707F"/>
    <w:rsid w:val="004F1048"/>
    <w:rsid w:val="004F1CC6"/>
    <w:rsid w:val="004F6CF5"/>
    <w:rsid w:val="005071E3"/>
    <w:rsid w:val="00510F4C"/>
    <w:rsid w:val="0051145F"/>
    <w:rsid w:val="005343BD"/>
    <w:rsid w:val="005412AC"/>
    <w:rsid w:val="00550DD5"/>
    <w:rsid w:val="00552F26"/>
    <w:rsid w:val="00553A85"/>
    <w:rsid w:val="0055526E"/>
    <w:rsid w:val="005555E3"/>
    <w:rsid w:val="0055679E"/>
    <w:rsid w:val="00564F5D"/>
    <w:rsid w:val="00566294"/>
    <w:rsid w:val="00572CFE"/>
    <w:rsid w:val="00577E5B"/>
    <w:rsid w:val="0058066A"/>
    <w:rsid w:val="00581969"/>
    <w:rsid w:val="0058598B"/>
    <w:rsid w:val="00586314"/>
    <w:rsid w:val="005A42EA"/>
    <w:rsid w:val="005A6606"/>
    <w:rsid w:val="005B0F8E"/>
    <w:rsid w:val="005B38D3"/>
    <w:rsid w:val="005B6A00"/>
    <w:rsid w:val="005B72E3"/>
    <w:rsid w:val="005D0972"/>
    <w:rsid w:val="005D15E1"/>
    <w:rsid w:val="005D430F"/>
    <w:rsid w:val="005F07E7"/>
    <w:rsid w:val="005F3ACE"/>
    <w:rsid w:val="005F6197"/>
    <w:rsid w:val="00603E34"/>
    <w:rsid w:val="00606CB0"/>
    <w:rsid w:val="00613330"/>
    <w:rsid w:val="00614F41"/>
    <w:rsid w:val="00616D97"/>
    <w:rsid w:val="0062664A"/>
    <w:rsid w:val="00633A5E"/>
    <w:rsid w:val="006340A5"/>
    <w:rsid w:val="006352DE"/>
    <w:rsid w:val="00643D5C"/>
    <w:rsid w:val="006446DD"/>
    <w:rsid w:val="006501B4"/>
    <w:rsid w:val="00652704"/>
    <w:rsid w:val="00666CC8"/>
    <w:rsid w:val="00670DF3"/>
    <w:rsid w:val="006741DA"/>
    <w:rsid w:val="0068006D"/>
    <w:rsid w:val="006816A0"/>
    <w:rsid w:val="00682DF6"/>
    <w:rsid w:val="00692741"/>
    <w:rsid w:val="00694035"/>
    <w:rsid w:val="006A0603"/>
    <w:rsid w:val="006A41F1"/>
    <w:rsid w:val="006A42E5"/>
    <w:rsid w:val="006B1D36"/>
    <w:rsid w:val="006B2C5B"/>
    <w:rsid w:val="006D1105"/>
    <w:rsid w:val="006E1E8E"/>
    <w:rsid w:val="006F5303"/>
    <w:rsid w:val="006F5409"/>
    <w:rsid w:val="006F5C68"/>
    <w:rsid w:val="007019B8"/>
    <w:rsid w:val="007022AD"/>
    <w:rsid w:val="00702CED"/>
    <w:rsid w:val="00702EA7"/>
    <w:rsid w:val="00703115"/>
    <w:rsid w:val="00703F07"/>
    <w:rsid w:val="0071011F"/>
    <w:rsid w:val="00722EF6"/>
    <w:rsid w:val="00732DB2"/>
    <w:rsid w:val="007339C1"/>
    <w:rsid w:val="00734D0A"/>
    <w:rsid w:val="0075143C"/>
    <w:rsid w:val="00757E57"/>
    <w:rsid w:val="0076150B"/>
    <w:rsid w:val="00761881"/>
    <w:rsid w:val="007654D4"/>
    <w:rsid w:val="007757E0"/>
    <w:rsid w:val="00776260"/>
    <w:rsid w:val="00782361"/>
    <w:rsid w:val="00786212"/>
    <w:rsid w:val="00791016"/>
    <w:rsid w:val="007958AA"/>
    <w:rsid w:val="00796B02"/>
    <w:rsid w:val="00796D33"/>
    <w:rsid w:val="007A0E9F"/>
    <w:rsid w:val="007A360B"/>
    <w:rsid w:val="007A5A08"/>
    <w:rsid w:val="007B48C7"/>
    <w:rsid w:val="007C1BA2"/>
    <w:rsid w:val="007D17D5"/>
    <w:rsid w:val="007E10F1"/>
    <w:rsid w:val="007E1A94"/>
    <w:rsid w:val="007E1CFB"/>
    <w:rsid w:val="007E1E78"/>
    <w:rsid w:val="007F7426"/>
    <w:rsid w:val="00801742"/>
    <w:rsid w:val="00806953"/>
    <w:rsid w:val="0080796E"/>
    <w:rsid w:val="00811015"/>
    <w:rsid w:val="00812B8C"/>
    <w:rsid w:val="0081380B"/>
    <w:rsid w:val="00814A5D"/>
    <w:rsid w:val="00817521"/>
    <w:rsid w:val="008224F6"/>
    <w:rsid w:val="00825503"/>
    <w:rsid w:val="0082613C"/>
    <w:rsid w:val="0082682A"/>
    <w:rsid w:val="00826AAA"/>
    <w:rsid w:val="00835B1D"/>
    <w:rsid w:val="00837A52"/>
    <w:rsid w:val="00847905"/>
    <w:rsid w:val="00851C49"/>
    <w:rsid w:val="0085254C"/>
    <w:rsid w:val="008576EB"/>
    <w:rsid w:val="008610FE"/>
    <w:rsid w:val="0086569A"/>
    <w:rsid w:val="00866E55"/>
    <w:rsid w:val="008702A3"/>
    <w:rsid w:val="00873B0A"/>
    <w:rsid w:val="00874C72"/>
    <w:rsid w:val="008764E6"/>
    <w:rsid w:val="008A436D"/>
    <w:rsid w:val="008B1C84"/>
    <w:rsid w:val="008B24E7"/>
    <w:rsid w:val="008B42EE"/>
    <w:rsid w:val="008B4BB7"/>
    <w:rsid w:val="008B5E74"/>
    <w:rsid w:val="008B7013"/>
    <w:rsid w:val="008B7596"/>
    <w:rsid w:val="008C04CE"/>
    <w:rsid w:val="008C2470"/>
    <w:rsid w:val="008C270E"/>
    <w:rsid w:val="008C6396"/>
    <w:rsid w:val="008C6C45"/>
    <w:rsid w:val="008D6A10"/>
    <w:rsid w:val="008E33B3"/>
    <w:rsid w:val="008F1B82"/>
    <w:rsid w:val="008F4777"/>
    <w:rsid w:val="00901471"/>
    <w:rsid w:val="00912B63"/>
    <w:rsid w:val="00916A45"/>
    <w:rsid w:val="0092319B"/>
    <w:rsid w:val="00933191"/>
    <w:rsid w:val="00933ADA"/>
    <w:rsid w:val="0093593C"/>
    <w:rsid w:val="00937C3E"/>
    <w:rsid w:val="00940147"/>
    <w:rsid w:val="00940982"/>
    <w:rsid w:val="009446F2"/>
    <w:rsid w:val="00952F60"/>
    <w:rsid w:val="0095581F"/>
    <w:rsid w:val="0096271F"/>
    <w:rsid w:val="00973469"/>
    <w:rsid w:val="009804E6"/>
    <w:rsid w:val="0098062D"/>
    <w:rsid w:val="00981302"/>
    <w:rsid w:val="0098196E"/>
    <w:rsid w:val="00990AC0"/>
    <w:rsid w:val="0099683C"/>
    <w:rsid w:val="0099744F"/>
    <w:rsid w:val="009A4316"/>
    <w:rsid w:val="009A7E07"/>
    <w:rsid w:val="009B1ADD"/>
    <w:rsid w:val="009B3520"/>
    <w:rsid w:val="009B6669"/>
    <w:rsid w:val="009B6B12"/>
    <w:rsid w:val="009C1B64"/>
    <w:rsid w:val="009D3736"/>
    <w:rsid w:val="009D5E91"/>
    <w:rsid w:val="009D6DC2"/>
    <w:rsid w:val="009E0F53"/>
    <w:rsid w:val="009F0E49"/>
    <w:rsid w:val="009F4ECB"/>
    <w:rsid w:val="009F794D"/>
    <w:rsid w:val="00A0268A"/>
    <w:rsid w:val="00A0707A"/>
    <w:rsid w:val="00A072B1"/>
    <w:rsid w:val="00A136B9"/>
    <w:rsid w:val="00A13DF7"/>
    <w:rsid w:val="00A345F1"/>
    <w:rsid w:val="00A43B14"/>
    <w:rsid w:val="00A51AC0"/>
    <w:rsid w:val="00A52102"/>
    <w:rsid w:val="00A638BC"/>
    <w:rsid w:val="00A716B2"/>
    <w:rsid w:val="00A721DF"/>
    <w:rsid w:val="00A75257"/>
    <w:rsid w:val="00A75FAB"/>
    <w:rsid w:val="00A769B1"/>
    <w:rsid w:val="00AA2E4F"/>
    <w:rsid w:val="00AA411C"/>
    <w:rsid w:val="00AA62CD"/>
    <w:rsid w:val="00AA6EF9"/>
    <w:rsid w:val="00AB198F"/>
    <w:rsid w:val="00AB2F11"/>
    <w:rsid w:val="00AB5542"/>
    <w:rsid w:val="00AB61B2"/>
    <w:rsid w:val="00AD1B1E"/>
    <w:rsid w:val="00AD6B98"/>
    <w:rsid w:val="00AE656F"/>
    <w:rsid w:val="00AF07F6"/>
    <w:rsid w:val="00AF25C4"/>
    <w:rsid w:val="00AF51CF"/>
    <w:rsid w:val="00B02752"/>
    <w:rsid w:val="00B11C8B"/>
    <w:rsid w:val="00B13E11"/>
    <w:rsid w:val="00B159FF"/>
    <w:rsid w:val="00B3416C"/>
    <w:rsid w:val="00B42583"/>
    <w:rsid w:val="00B44070"/>
    <w:rsid w:val="00B45C6B"/>
    <w:rsid w:val="00B46843"/>
    <w:rsid w:val="00B47AA7"/>
    <w:rsid w:val="00B55194"/>
    <w:rsid w:val="00B57B36"/>
    <w:rsid w:val="00B6789D"/>
    <w:rsid w:val="00B811AC"/>
    <w:rsid w:val="00B924E1"/>
    <w:rsid w:val="00B9389E"/>
    <w:rsid w:val="00BA3C38"/>
    <w:rsid w:val="00BA43DC"/>
    <w:rsid w:val="00BB6A16"/>
    <w:rsid w:val="00BC1469"/>
    <w:rsid w:val="00BE0E89"/>
    <w:rsid w:val="00BE23D2"/>
    <w:rsid w:val="00BE55C8"/>
    <w:rsid w:val="00BE7C5E"/>
    <w:rsid w:val="00BF2D98"/>
    <w:rsid w:val="00BF44CD"/>
    <w:rsid w:val="00C01C08"/>
    <w:rsid w:val="00C0442C"/>
    <w:rsid w:val="00C04983"/>
    <w:rsid w:val="00C10A77"/>
    <w:rsid w:val="00C11F5A"/>
    <w:rsid w:val="00C14D4F"/>
    <w:rsid w:val="00C15F09"/>
    <w:rsid w:val="00C2432F"/>
    <w:rsid w:val="00C26005"/>
    <w:rsid w:val="00C44382"/>
    <w:rsid w:val="00C44867"/>
    <w:rsid w:val="00C45C77"/>
    <w:rsid w:val="00C47F84"/>
    <w:rsid w:val="00C50553"/>
    <w:rsid w:val="00C61B59"/>
    <w:rsid w:val="00C7246C"/>
    <w:rsid w:val="00C748CE"/>
    <w:rsid w:val="00C77145"/>
    <w:rsid w:val="00C77B6D"/>
    <w:rsid w:val="00C828FD"/>
    <w:rsid w:val="00C83EFD"/>
    <w:rsid w:val="00C94947"/>
    <w:rsid w:val="00C94F32"/>
    <w:rsid w:val="00C962F3"/>
    <w:rsid w:val="00C97577"/>
    <w:rsid w:val="00CA09F7"/>
    <w:rsid w:val="00CA4A8F"/>
    <w:rsid w:val="00CA6439"/>
    <w:rsid w:val="00CB1611"/>
    <w:rsid w:val="00CC2FC6"/>
    <w:rsid w:val="00CC5E97"/>
    <w:rsid w:val="00CC686D"/>
    <w:rsid w:val="00CD3737"/>
    <w:rsid w:val="00CE1A2A"/>
    <w:rsid w:val="00CE2759"/>
    <w:rsid w:val="00CE388F"/>
    <w:rsid w:val="00CF0AF7"/>
    <w:rsid w:val="00D0181F"/>
    <w:rsid w:val="00D01EF1"/>
    <w:rsid w:val="00D029F7"/>
    <w:rsid w:val="00D0796E"/>
    <w:rsid w:val="00D32F13"/>
    <w:rsid w:val="00D472E8"/>
    <w:rsid w:val="00D47DFB"/>
    <w:rsid w:val="00D546FB"/>
    <w:rsid w:val="00D55949"/>
    <w:rsid w:val="00D5722E"/>
    <w:rsid w:val="00D611D5"/>
    <w:rsid w:val="00D61E6A"/>
    <w:rsid w:val="00D625D0"/>
    <w:rsid w:val="00D7129F"/>
    <w:rsid w:val="00D83365"/>
    <w:rsid w:val="00D877CE"/>
    <w:rsid w:val="00D90E70"/>
    <w:rsid w:val="00D94F70"/>
    <w:rsid w:val="00DA0F4D"/>
    <w:rsid w:val="00DB0789"/>
    <w:rsid w:val="00DB7062"/>
    <w:rsid w:val="00DC364B"/>
    <w:rsid w:val="00DD2B81"/>
    <w:rsid w:val="00DE33FD"/>
    <w:rsid w:val="00DF231E"/>
    <w:rsid w:val="00DF4145"/>
    <w:rsid w:val="00DF5B96"/>
    <w:rsid w:val="00E00F2D"/>
    <w:rsid w:val="00E21105"/>
    <w:rsid w:val="00E228F0"/>
    <w:rsid w:val="00E23754"/>
    <w:rsid w:val="00E32E66"/>
    <w:rsid w:val="00E34DD9"/>
    <w:rsid w:val="00E364EC"/>
    <w:rsid w:val="00E410C8"/>
    <w:rsid w:val="00E45B68"/>
    <w:rsid w:val="00E503AC"/>
    <w:rsid w:val="00E503F9"/>
    <w:rsid w:val="00E52A94"/>
    <w:rsid w:val="00E52E8F"/>
    <w:rsid w:val="00E53FB7"/>
    <w:rsid w:val="00E564A2"/>
    <w:rsid w:val="00E627D9"/>
    <w:rsid w:val="00E63B3D"/>
    <w:rsid w:val="00E81B56"/>
    <w:rsid w:val="00E8267F"/>
    <w:rsid w:val="00E847AE"/>
    <w:rsid w:val="00E848B5"/>
    <w:rsid w:val="00E85566"/>
    <w:rsid w:val="00E97D0E"/>
    <w:rsid w:val="00EA28B0"/>
    <w:rsid w:val="00EB3EE2"/>
    <w:rsid w:val="00EB6FAF"/>
    <w:rsid w:val="00EC2569"/>
    <w:rsid w:val="00EC3BFE"/>
    <w:rsid w:val="00EC67ED"/>
    <w:rsid w:val="00ED0410"/>
    <w:rsid w:val="00ED1876"/>
    <w:rsid w:val="00EE1F9A"/>
    <w:rsid w:val="00EE2AAF"/>
    <w:rsid w:val="00EF3AAF"/>
    <w:rsid w:val="00EF4994"/>
    <w:rsid w:val="00EF6B91"/>
    <w:rsid w:val="00F265D2"/>
    <w:rsid w:val="00F32BA7"/>
    <w:rsid w:val="00F33925"/>
    <w:rsid w:val="00F37ABE"/>
    <w:rsid w:val="00F40479"/>
    <w:rsid w:val="00F530CE"/>
    <w:rsid w:val="00F54E41"/>
    <w:rsid w:val="00F55266"/>
    <w:rsid w:val="00F566B9"/>
    <w:rsid w:val="00F6046E"/>
    <w:rsid w:val="00F6142D"/>
    <w:rsid w:val="00F61B3A"/>
    <w:rsid w:val="00F63140"/>
    <w:rsid w:val="00F7169B"/>
    <w:rsid w:val="00F81A6B"/>
    <w:rsid w:val="00F84E4F"/>
    <w:rsid w:val="00F85BC8"/>
    <w:rsid w:val="00F932F3"/>
    <w:rsid w:val="00FA1F28"/>
    <w:rsid w:val="00FA4F0A"/>
    <w:rsid w:val="00FB0F6E"/>
    <w:rsid w:val="00FB1679"/>
    <w:rsid w:val="00FC19B6"/>
    <w:rsid w:val="00FC1BC3"/>
    <w:rsid w:val="00FC4AC1"/>
    <w:rsid w:val="00FD0D61"/>
    <w:rsid w:val="00FD2B5D"/>
    <w:rsid w:val="00FD4544"/>
    <w:rsid w:val="00FE10DF"/>
    <w:rsid w:val="00FE17EE"/>
    <w:rsid w:val="00FE2A21"/>
    <w:rsid w:val="00FF0A39"/>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C21B4"/>
  <w15:chartTrackingRefBased/>
  <w15:docId w15:val="{FBF9F093-5A1E-445E-9FE5-3A9BC93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6FE5"/>
    <w:rPr>
      <w:sz w:val="24"/>
      <w:szCs w:val="24"/>
      <w:lang w:val="en-GB"/>
    </w:rPr>
  </w:style>
  <w:style w:type="paragraph" w:styleId="Heading1">
    <w:name w:val="heading 1"/>
    <w:basedOn w:val="Normal"/>
    <w:next w:val="Normal"/>
    <w:link w:val="Heading1Char"/>
    <w:uiPriority w:val="9"/>
    <w:qFormat/>
    <w:rsid w:val="009A7E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semiHidden/>
    <w:unhideWhenUsed/>
    <w:qFormat/>
    <w:rsid w:val="00B4407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2607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link w:val="CharCharChar2CharChar"/>
    <w:rsid w:val="002D6FE5"/>
  </w:style>
  <w:style w:type="paragraph" w:customStyle="1" w:styleId="CharCharChar2Char0">
    <w:name w:val="Char Char Char2 Char"/>
    <w:basedOn w:val="Normal"/>
    <w:rsid w:val="002D6FE5"/>
    <w:pPr>
      <w:spacing w:after="160" w:line="240" w:lineRule="exact"/>
    </w:pPr>
    <w:rPr>
      <w:rFonts w:ascii="Tahoma" w:hAnsi="Tahoma"/>
      <w:sz w:val="20"/>
      <w:szCs w:val="20"/>
      <w:lang w:val="en-US"/>
    </w:rPr>
  </w:style>
  <w:style w:type="paragraph" w:customStyle="1" w:styleId="Normal1">
    <w:name w:val="Normal1"/>
    <w:basedOn w:val="Normal"/>
    <w:rsid w:val="002D6FE5"/>
    <w:pPr>
      <w:spacing w:before="100" w:beforeAutospacing="1" w:after="100" w:afterAutospacing="1"/>
    </w:pPr>
    <w:rPr>
      <w:lang w:eastAsia="en-GB"/>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2D6FE5"/>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2D6FE5"/>
    <w:rPr>
      <w:lang w:val="en-GB"/>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qFormat/>
    <w:rsid w:val="002D6FE5"/>
    <w:rPr>
      <w:vertAlign w:val="superscript"/>
    </w:rPr>
  </w:style>
  <w:style w:type="paragraph" w:customStyle="1" w:styleId="Style3">
    <w:name w:val="Style3"/>
    <w:basedOn w:val="CharCharChar2Char"/>
    <w:link w:val="Style3Char"/>
    <w:autoRedefine/>
    <w:rsid w:val="002D6FE5"/>
    <w:rPr>
      <w:rFonts w:ascii="Book Antiqua" w:hAnsi="Book Antiqua"/>
      <w:sz w:val="22"/>
      <w:szCs w:val="22"/>
    </w:rPr>
  </w:style>
  <w:style w:type="character" w:customStyle="1" w:styleId="CharCharChar2CharChar">
    <w:name w:val="Char Char Char2 Char Char"/>
    <w:link w:val="CharCharChar2Char"/>
    <w:rsid w:val="002D6FE5"/>
    <w:rPr>
      <w:sz w:val="24"/>
      <w:szCs w:val="24"/>
      <w:lang w:val="en-GB"/>
    </w:rPr>
  </w:style>
  <w:style w:type="character" w:customStyle="1" w:styleId="Style3Char">
    <w:name w:val="Style3 Char"/>
    <w:link w:val="Style3"/>
    <w:rsid w:val="002D6FE5"/>
    <w:rPr>
      <w:rFonts w:ascii="Book Antiqua" w:hAnsi="Book Antiqua"/>
      <w:sz w:val="22"/>
      <w:szCs w:val="22"/>
      <w:lang w:val="en-GB"/>
    </w:rPr>
  </w:style>
  <w:style w:type="paragraph" w:styleId="ListParagraph">
    <w:name w:val="List Paragraph"/>
    <w:basedOn w:val="Normal"/>
    <w:uiPriority w:val="34"/>
    <w:qFormat/>
    <w:rsid w:val="002C0300"/>
    <w:pPr>
      <w:spacing w:after="120"/>
      <w:ind w:left="720"/>
      <w:contextualSpacing/>
    </w:pPr>
    <w:rPr>
      <w:sz w:val="22"/>
      <w:lang w:val="sr-Cyrl-CS"/>
    </w:rPr>
  </w:style>
  <w:style w:type="character" w:styleId="Hyperlink">
    <w:name w:val="Hyperlink"/>
    <w:basedOn w:val="DefaultParagraphFont"/>
    <w:uiPriority w:val="99"/>
    <w:unhideWhenUsed/>
    <w:rsid w:val="004F6CF5"/>
    <w:rPr>
      <w:color w:val="0000FF"/>
      <w:u w:val="single"/>
    </w:rPr>
  </w:style>
  <w:style w:type="character" w:customStyle="1" w:styleId="Heading1Char">
    <w:name w:val="Heading 1 Char"/>
    <w:basedOn w:val="DefaultParagraphFont"/>
    <w:link w:val="Heading1"/>
    <w:uiPriority w:val="9"/>
    <w:rsid w:val="009A7E07"/>
    <w:rPr>
      <w:rFonts w:asciiTheme="majorHAnsi" w:eastAsiaTheme="majorEastAsia" w:hAnsiTheme="majorHAnsi" w:cstheme="majorBidi"/>
      <w:color w:val="2E74B5" w:themeColor="accent1" w:themeShade="BF"/>
      <w:sz w:val="32"/>
      <w:szCs w:val="32"/>
    </w:rPr>
  </w:style>
  <w:style w:type="paragraph" w:customStyle="1" w:styleId="pn1">
    <w:name w:val="pn1"/>
    <w:basedOn w:val="Normal"/>
    <w:rsid w:val="009A7E07"/>
    <w:pPr>
      <w:spacing w:before="100" w:beforeAutospacing="1" w:after="100" w:afterAutospacing="1"/>
    </w:pPr>
    <w:rPr>
      <w:lang w:val="en-US"/>
    </w:rPr>
  </w:style>
  <w:style w:type="character" w:styleId="Emphasis">
    <w:name w:val="Emphasis"/>
    <w:basedOn w:val="DefaultParagraphFont"/>
    <w:uiPriority w:val="20"/>
    <w:qFormat/>
    <w:rsid w:val="004229F2"/>
    <w:rPr>
      <w:i/>
      <w:iCs/>
    </w:rPr>
  </w:style>
  <w:style w:type="character" w:styleId="Strong">
    <w:name w:val="Strong"/>
    <w:basedOn w:val="DefaultParagraphFont"/>
    <w:uiPriority w:val="22"/>
    <w:qFormat/>
    <w:rsid w:val="003158F8"/>
    <w:rPr>
      <w:b/>
      <w:bCs/>
    </w:rPr>
  </w:style>
  <w:style w:type="paragraph" w:customStyle="1" w:styleId="CharCharChar2Char1">
    <w:name w:val="Char Char Char2 Char"/>
    <w:basedOn w:val="Normal"/>
    <w:rsid w:val="003C78C0"/>
    <w:pPr>
      <w:spacing w:after="160" w:line="240" w:lineRule="exact"/>
    </w:pPr>
    <w:rPr>
      <w:rFonts w:ascii="Tahoma" w:hAnsi="Tahoma"/>
      <w:sz w:val="20"/>
      <w:szCs w:val="20"/>
      <w:lang w:val="en-US"/>
    </w:rPr>
  </w:style>
  <w:style w:type="character" w:customStyle="1" w:styleId="FootnoteCharacters">
    <w:name w:val="Footnote Characters"/>
    <w:rsid w:val="003C78C0"/>
    <w:rPr>
      <w:vertAlign w:val="superscript"/>
    </w:rPr>
  </w:style>
  <w:style w:type="character" w:customStyle="1" w:styleId="Heading4Char">
    <w:name w:val="Heading 4 Char"/>
    <w:basedOn w:val="DefaultParagraphFont"/>
    <w:link w:val="Heading4"/>
    <w:semiHidden/>
    <w:rsid w:val="002607A2"/>
    <w:rPr>
      <w:rFonts w:asciiTheme="majorHAnsi" w:eastAsiaTheme="majorEastAsia" w:hAnsiTheme="majorHAnsi" w:cstheme="majorBidi"/>
      <w:i/>
      <w:iCs/>
      <w:color w:val="2E74B5" w:themeColor="accent1" w:themeShade="BF"/>
      <w:sz w:val="24"/>
      <w:szCs w:val="24"/>
      <w:lang w:val="en-GB"/>
    </w:rPr>
  </w:style>
  <w:style w:type="paragraph" w:styleId="NormalWeb">
    <w:name w:val="Normal (Web)"/>
    <w:basedOn w:val="Normal"/>
    <w:uiPriority w:val="99"/>
    <w:unhideWhenUsed/>
    <w:rsid w:val="002607A2"/>
    <w:pPr>
      <w:spacing w:before="100" w:beforeAutospacing="1" w:after="100" w:afterAutospacing="1"/>
    </w:pPr>
    <w:rPr>
      <w:lang w:val="en-US"/>
    </w:rPr>
  </w:style>
  <w:style w:type="paragraph" w:styleId="BalloonText">
    <w:name w:val="Balloon Text"/>
    <w:basedOn w:val="Normal"/>
    <w:link w:val="BalloonTextChar"/>
    <w:rsid w:val="00581969"/>
    <w:rPr>
      <w:rFonts w:ascii="Segoe UI" w:hAnsi="Segoe UI" w:cs="Segoe UI"/>
      <w:sz w:val="18"/>
      <w:szCs w:val="18"/>
    </w:rPr>
  </w:style>
  <w:style w:type="character" w:customStyle="1" w:styleId="BalloonTextChar">
    <w:name w:val="Balloon Text Char"/>
    <w:basedOn w:val="DefaultParagraphFont"/>
    <w:link w:val="BalloonText"/>
    <w:rsid w:val="00581969"/>
    <w:rPr>
      <w:rFonts w:ascii="Segoe UI" w:hAnsi="Segoe UI" w:cs="Segoe UI"/>
      <w:sz w:val="18"/>
      <w:szCs w:val="18"/>
      <w:lang w:val="en-GB"/>
    </w:rPr>
  </w:style>
  <w:style w:type="character" w:customStyle="1" w:styleId="trs">
    <w:name w:val="trs"/>
    <w:basedOn w:val="DefaultParagraphFont"/>
    <w:rsid w:val="00847905"/>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rsid w:val="00847905"/>
    <w:pPr>
      <w:spacing w:after="160" w:line="240" w:lineRule="exact"/>
    </w:pPr>
    <w:rPr>
      <w:sz w:val="20"/>
      <w:szCs w:val="20"/>
      <w:vertAlign w:val="superscript"/>
      <w:lang w:val="en-US"/>
    </w:rPr>
  </w:style>
  <w:style w:type="paragraph" w:customStyle="1" w:styleId="Default">
    <w:name w:val="Default"/>
    <w:rsid w:val="00847905"/>
    <w:pPr>
      <w:autoSpaceDE w:val="0"/>
      <w:autoSpaceDN w:val="0"/>
      <w:adjustRightInd w:val="0"/>
    </w:pPr>
    <w:rPr>
      <w:rFonts w:ascii="Calibri" w:hAnsi="Calibri" w:cs="Calibri"/>
      <w:color w:val="000000"/>
      <w:sz w:val="24"/>
      <w:szCs w:val="24"/>
    </w:rPr>
  </w:style>
  <w:style w:type="paragraph" w:customStyle="1" w:styleId="CharCharChar2Char2">
    <w:name w:val="Char Char Char2 Char"/>
    <w:basedOn w:val="Normal"/>
    <w:rsid w:val="0022730F"/>
    <w:pPr>
      <w:spacing w:after="160" w:line="240" w:lineRule="exact"/>
    </w:pPr>
    <w:rPr>
      <w:rFonts w:ascii="Tahoma" w:hAnsi="Tahoma"/>
      <w:sz w:val="20"/>
      <w:szCs w:val="20"/>
      <w:lang w:val="en-US"/>
    </w:rPr>
  </w:style>
  <w:style w:type="character" w:customStyle="1" w:styleId="tn1">
    <w:name w:val="tn1"/>
    <w:basedOn w:val="DefaultParagraphFont"/>
    <w:rsid w:val="005B38D3"/>
  </w:style>
  <w:style w:type="character" w:customStyle="1" w:styleId="Heading3Char">
    <w:name w:val="Heading 3 Char"/>
    <w:basedOn w:val="DefaultParagraphFont"/>
    <w:link w:val="Heading3"/>
    <w:semiHidden/>
    <w:rsid w:val="00B44070"/>
    <w:rPr>
      <w:rFonts w:asciiTheme="majorHAnsi" w:eastAsiaTheme="majorEastAsia" w:hAnsiTheme="majorHAnsi" w:cstheme="majorBidi"/>
      <w:color w:val="1F4D78" w:themeColor="accent1" w:themeShade="7F"/>
      <w:sz w:val="24"/>
      <w:szCs w:val="24"/>
      <w:lang w:val="en-GB"/>
    </w:rPr>
  </w:style>
  <w:style w:type="character" w:customStyle="1" w:styleId="spanbuttonlinks">
    <w:name w:val="span_button_links"/>
    <w:basedOn w:val="DefaultParagraphFont"/>
    <w:rsid w:val="00B44070"/>
  </w:style>
  <w:style w:type="character" w:customStyle="1" w:styleId="lat">
    <w:name w:val="lat"/>
    <w:basedOn w:val="DefaultParagraphFont"/>
    <w:rsid w:val="006340A5"/>
  </w:style>
  <w:style w:type="paragraph" w:customStyle="1" w:styleId="CharCharChar2Char3">
    <w:name w:val="Char Char Char2 Char"/>
    <w:basedOn w:val="Normal"/>
    <w:rsid w:val="00613330"/>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6300">
      <w:bodyDiv w:val="1"/>
      <w:marLeft w:val="0"/>
      <w:marRight w:val="0"/>
      <w:marTop w:val="0"/>
      <w:marBottom w:val="0"/>
      <w:divBdr>
        <w:top w:val="none" w:sz="0" w:space="0" w:color="auto"/>
        <w:left w:val="none" w:sz="0" w:space="0" w:color="auto"/>
        <w:bottom w:val="none" w:sz="0" w:space="0" w:color="auto"/>
        <w:right w:val="none" w:sz="0" w:space="0" w:color="auto"/>
      </w:divBdr>
    </w:div>
    <w:div w:id="201946723">
      <w:bodyDiv w:val="1"/>
      <w:marLeft w:val="0"/>
      <w:marRight w:val="0"/>
      <w:marTop w:val="0"/>
      <w:marBottom w:val="0"/>
      <w:divBdr>
        <w:top w:val="none" w:sz="0" w:space="0" w:color="auto"/>
        <w:left w:val="none" w:sz="0" w:space="0" w:color="auto"/>
        <w:bottom w:val="none" w:sz="0" w:space="0" w:color="auto"/>
        <w:right w:val="none" w:sz="0" w:space="0" w:color="auto"/>
      </w:divBdr>
    </w:div>
    <w:div w:id="267808821">
      <w:bodyDiv w:val="1"/>
      <w:marLeft w:val="0"/>
      <w:marRight w:val="0"/>
      <w:marTop w:val="0"/>
      <w:marBottom w:val="0"/>
      <w:divBdr>
        <w:top w:val="none" w:sz="0" w:space="0" w:color="auto"/>
        <w:left w:val="none" w:sz="0" w:space="0" w:color="auto"/>
        <w:bottom w:val="none" w:sz="0" w:space="0" w:color="auto"/>
        <w:right w:val="none" w:sz="0" w:space="0" w:color="auto"/>
      </w:divBdr>
      <w:divsChild>
        <w:div w:id="1558856424">
          <w:marLeft w:val="0"/>
          <w:marRight w:val="0"/>
          <w:marTop w:val="0"/>
          <w:marBottom w:val="0"/>
          <w:divBdr>
            <w:top w:val="single" w:sz="2" w:space="4" w:color="FF0000"/>
            <w:left w:val="single" w:sz="2" w:space="4" w:color="FF0000"/>
            <w:bottom w:val="single" w:sz="2" w:space="4" w:color="FF0000"/>
            <w:right w:val="single" w:sz="2" w:space="4" w:color="FF0000"/>
          </w:divBdr>
          <w:divsChild>
            <w:div w:id="1829007664">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812403860">
          <w:marLeft w:val="0"/>
          <w:marRight w:val="0"/>
          <w:marTop w:val="0"/>
          <w:marBottom w:val="0"/>
          <w:divBdr>
            <w:top w:val="single" w:sz="2" w:space="4" w:color="FF0000"/>
            <w:left w:val="single" w:sz="2" w:space="4" w:color="FF0000"/>
            <w:bottom w:val="single" w:sz="2" w:space="4" w:color="FF0000"/>
            <w:right w:val="single" w:sz="2" w:space="4" w:color="FF0000"/>
          </w:divBdr>
        </w:div>
        <w:div w:id="757214248">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677120207">
      <w:bodyDiv w:val="1"/>
      <w:marLeft w:val="0"/>
      <w:marRight w:val="0"/>
      <w:marTop w:val="0"/>
      <w:marBottom w:val="0"/>
      <w:divBdr>
        <w:top w:val="none" w:sz="0" w:space="0" w:color="auto"/>
        <w:left w:val="none" w:sz="0" w:space="0" w:color="auto"/>
        <w:bottom w:val="none" w:sz="0" w:space="0" w:color="auto"/>
        <w:right w:val="none" w:sz="0" w:space="0" w:color="auto"/>
      </w:divBdr>
    </w:div>
    <w:div w:id="880359204">
      <w:bodyDiv w:val="1"/>
      <w:marLeft w:val="0"/>
      <w:marRight w:val="0"/>
      <w:marTop w:val="0"/>
      <w:marBottom w:val="0"/>
      <w:divBdr>
        <w:top w:val="none" w:sz="0" w:space="0" w:color="auto"/>
        <w:left w:val="none" w:sz="0" w:space="0" w:color="auto"/>
        <w:bottom w:val="none" w:sz="0" w:space="0" w:color="auto"/>
        <w:right w:val="none" w:sz="0" w:space="0" w:color="auto"/>
      </w:divBdr>
      <w:divsChild>
        <w:div w:id="1523130822">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967852830">
      <w:bodyDiv w:val="1"/>
      <w:marLeft w:val="0"/>
      <w:marRight w:val="0"/>
      <w:marTop w:val="0"/>
      <w:marBottom w:val="0"/>
      <w:divBdr>
        <w:top w:val="none" w:sz="0" w:space="0" w:color="auto"/>
        <w:left w:val="none" w:sz="0" w:space="0" w:color="auto"/>
        <w:bottom w:val="none" w:sz="0" w:space="0" w:color="auto"/>
        <w:right w:val="none" w:sz="0" w:space="0" w:color="auto"/>
      </w:divBdr>
    </w:div>
    <w:div w:id="1711295984">
      <w:bodyDiv w:val="1"/>
      <w:marLeft w:val="0"/>
      <w:marRight w:val="0"/>
      <w:marTop w:val="0"/>
      <w:marBottom w:val="0"/>
      <w:divBdr>
        <w:top w:val="none" w:sz="0" w:space="0" w:color="auto"/>
        <w:left w:val="none" w:sz="0" w:space="0" w:color="auto"/>
        <w:bottom w:val="none" w:sz="0" w:space="0" w:color="auto"/>
        <w:right w:val="none" w:sz="0" w:space="0" w:color="auto"/>
      </w:divBdr>
      <w:divsChild>
        <w:div w:id="894122904">
          <w:marLeft w:val="0"/>
          <w:marRight w:val="0"/>
          <w:marTop w:val="0"/>
          <w:marBottom w:val="0"/>
          <w:divBdr>
            <w:top w:val="single" w:sz="2" w:space="4" w:color="FF0000"/>
            <w:left w:val="single" w:sz="2" w:space="4" w:color="FF0000"/>
            <w:bottom w:val="single" w:sz="2" w:space="4" w:color="FF0000"/>
            <w:right w:val="single" w:sz="2" w:space="4" w:color="FF0000"/>
          </w:divBdr>
        </w:div>
        <w:div w:id="1474908755">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20363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2.cekos.com/ce/index.xhtml?&amp;file=f141798&amp;action=propis&amp;path=14179801.html&amp;domain=0&amp;mark=false&amp;queries=&amp;searchType=1&amp;regulationType=1&amp;domain=0&amp;myFavorites=false&amp;dateFrom=&amp;dateTo=&amp;groups=-%40--%40--%40--%40--%40-&amp;anchor=c026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2.cekos.com/ce/index.xhtml?&amp;action=propis&amp;file=f147783&amp;path=14778312.html&amp;queries=&amp;mark=false&amp;searchType=1&amp;regulationType=1&amp;domain=0&amp;myFavorites=false&amp;dateFrom=&amp;dateTo=&amp;groups=-%40--%40--%40--%40--%40-&amp;regExpToMar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e2.cekos.com/ce/index.xhtml?&amp;file=f159293&amp;action=propis&amp;path=15929301.html&amp;domain=0&amp;mark=false&amp;queries=&amp;searchType=1&amp;regulationType=1&amp;domain=0&amp;myFavorites=false&amp;dateFrom=&amp;dateTo=&amp;groups=-%40--%40--%40--%40--%40-" TargetMode="External"/><Relationship Id="rId13" Type="http://schemas.openxmlformats.org/officeDocument/2006/relationships/hyperlink" Target="http://we2.cekos.com/ce/index.xhtml?&amp;file=f178594&amp;action=propis&amp;path=17859401.html&amp;domain=0&amp;mark=false&amp;queries=&amp;searchType=1&amp;regulationType=1&amp;domain=0&amp;myFavorites=false&amp;dateFrom=&amp;dateTo=&amp;groups=-%40--%40--%40--%40--%40-" TargetMode="External"/><Relationship Id="rId18" Type="http://schemas.openxmlformats.org/officeDocument/2006/relationships/hyperlink" Target="http://we2.cekos.com/ce/index.xhtml?&amp;file=f133958&amp;action=propis&amp;path=13395801.html&amp;domain=0&amp;mark=false&amp;queries=zakon+o+dr--3--avnoj+upravi&amp;searchType=1&amp;regulationType=1&amp;domain=0&amp;myFavorites=false&amp;dateFrom=&amp;dateTo=&amp;groups=-%40--%40--%40--%40--%40-" TargetMode="External"/><Relationship Id="rId3" Type="http://schemas.openxmlformats.org/officeDocument/2006/relationships/hyperlink" Target="http://we2.cekos.com/ce/index.xhtml?&amp;file=f148136&amp;action=propis&amp;path=14813601.html&amp;domain=0&amp;mark=false&amp;queries=&amp;searchType=1&amp;regulationType=1&amp;domain=0&amp;myFavorites=false&amp;dateFrom=&amp;dateTo=&amp;groups=-%40--%40--%40--%40--%40-" TargetMode="External"/><Relationship Id="rId21" Type="http://schemas.openxmlformats.org/officeDocument/2006/relationships/hyperlink" Target="http://we2.cekos.com/ce/index.xhtml?&amp;file=f169119&amp;action=propis&amp;path=16911901.html&amp;domain=0&amp;mark=false&amp;queries=zakon+o+ministarstvima&amp;searchType=1&amp;regulationType=1&amp;domain=0&amp;myFavorites=false&amp;dateFrom=&amp;dateTo=&amp;groups=-%40--%40--%40--%40--%40-" TargetMode="External"/><Relationship Id="rId7" Type="http://schemas.openxmlformats.org/officeDocument/2006/relationships/hyperlink" Target="http://we2.cekos.com/ce/index.xhtml?&amp;file=f159023&amp;action=propis&amp;path=15902301.html&amp;domain=0&amp;mark=false&amp;queries=&amp;searchType=1&amp;regulationType=1&amp;domain=0&amp;myFavorites=false&amp;dateFrom=&amp;dateTo=&amp;groups=-%40--%40--%40--%40--%40-" TargetMode="External"/><Relationship Id="rId12" Type="http://schemas.openxmlformats.org/officeDocument/2006/relationships/hyperlink" Target="http://we2.cekos.com/ce/index.xhtml?&amp;file=f177262&amp;action=propis&amp;path=17726201.html&amp;domain=0&amp;mark=false&amp;queries=&amp;searchType=1&amp;regulationType=1&amp;domain=0&amp;myFavorites=false&amp;dateFrom=&amp;dateTo=&amp;groups=-%40--%40--%40--%40--%40-" TargetMode="External"/><Relationship Id="rId17" Type="http://schemas.openxmlformats.org/officeDocument/2006/relationships/hyperlink" Target="http://we2.cekos.com/ce/index.xhtml?&amp;file=f104419&amp;action=propis&amp;path=10441901.html&amp;domain=0&amp;mark=false&amp;queries=zakon+o+dr--3--avnoj+upravi&amp;searchType=1&amp;regulationType=1&amp;domain=0&amp;myFavorites=false&amp;dateFrom=&amp;dateTo=&amp;groups=-%40--%40--%40--%40--%40-" TargetMode="External"/><Relationship Id="rId2" Type="http://schemas.openxmlformats.org/officeDocument/2006/relationships/hyperlink" Target="http://we2.cekos.com/ce/index.xhtml?&amp;file=f147783&amp;action=propis&amp;path=14778301.html&amp;domain=0&amp;mark=false&amp;queries=&amp;searchType=1&amp;regulationType=1&amp;domain=0&amp;myFavorites=false&amp;dateFrom=&amp;dateTo=&amp;groups=-%40--%40--%40--%40--%40-" TargetMode="External"/><Relationship Id="rId16" Type="http://schemas.openxmlformats.org/officeDocument/2006/relationships/hyperlink" Target="http://we2.cekos.com/ce/index.xhtml?&amp;file=f78574&amp;action=propis&amp;path=07857401.html&amp;domain=0&amp;mark=false&amp;queries=zakon+o+dr--3--avnoj+upravi&amp;searchType=1&amp;regulationType=1&amp;domain=0&amp;myFavorites=false&amp;dateFrom=&amp;dateTo=&amp;groups=-%40--%40--%40--%40--%40-" TargetMode="External"/><Relationship Id="rId20" Type="http://schemas.openxmlformats.org/officeDocument/2006/relationships/hyperlink" Target="http://we2.cekos.com/ce/index.xhtml?&amp;file=f152942&amp;action=propis&amp;path=15294201.html&amp;domain=0&amp;mark=false&amp;queries=zakon+o+ministarstvima&amp;searchType=1&amp;regulationType=1&amp;domain=0&amp;myFavorites=false&amp;dateFrom=&amp;dateTo=&amp;groups=-%40--%40--%40--%40--%40-" TargetMode="External"/><Relationship Id="rId1" Type="http://schemas.openxmlformats.org/officeDocument/2006/relationships/hyperlink" Target="http://we2.cekos.com/ce/index.xhtml?&amp;file=f141799&amp;action=propis&amp;path=14179901.html&amp;domain=0&amp;mark=false&amp;queries=zakon+o+pravima+pacijenata&amp;searchType=1&amp;regulationType=1&amp;domain=0&amp;myFavorites=false&amp;dateFrom=&amp;dateTo=&amp;groups=-%40--%40--%40--%40--%40-" TargetMode="External"/><Relationship Id="rId6" Type="http://schemas.openxmlformats.org/officeDocument/2006/relationships/hyperlink" Target="http://we2.cekos.com/ce/index.xhtml?&amp;file=f158478&amp;action=propis&amp;path=15847801.html&amp;domain=0&amp;mark=false&amp;queries=&amp;searchType=1&amp;regulationType=1&amp;domain=0&amp;myFavorites=false&amp;dateFrom=&amp;dateTo=&amp;groups=-%40--%40--%40--%40--%40-" TargetMode="External"/><Relationship Id="rId11" Type="http://schemas.openxmlformats.org/officeDocument/2006/relationships/hyperlink" Target="http://we2.cekos.com/ce/index.xhtml?&amp;file=f175352&amp;action=propis&amp;path=17535201.html&amp;domain=0&amp;mark=false&amp;queries=&amp;searchType=1&amp;regulationType=1&amp;domain=0&amp;myFavorites=false&amp;dateFrom=&amp;dateTo=&amp;groups=-%40--%40--%40--%40--%40-" TargetMode="External"/><Relationship Id="rId5" Type="http://schemas.openxmlformats.org/officeDocument/2006/relationships/hyperlink" Target="http://we2.cekos.com/ce/index.xhtml?&amp;file=f150820&amp;action=propis&amp;path=15082001.html&amp;domain=0&amp;mark=false&amp;queries=&amp;searchType=1&amp;regulationType=1&amp;domain=0&amp;myFavorites=false&amp;dateFrom=&amp;dateTo=&amp;groups=-%40--%40--%40--%40--%40-" TargetMode="External"/><Relationship Id="rId15" Type="http://schemas.openxmlformats.org/officeDocument/2006/relationships/hyperlink" Target="http://we2.cekos.com/ce/index.xhtml?&amp;file=f54497&amp;action=propis&amp;path=05449701.html&amp;domain=0&amp;mark=false&amp;queries=zakon+o+dr--3--avnoj+upravi&amp;searchType=1&amp;regulationType=1&amp;domain=0&amp;myFavorites=false&amp;dateFrom=&amp;dateTo=&amp;groups=-%40--%40--%40--%40--%40-" TargetMode="External"/><Relationship Id="rId23" Type="http://schemas.openxmlformats.org/officeDocument/2006/relationships/hyperlink" Target="http://we2.cekos.com/ce/index.xhtml?&amp;file=f177733&amp;action=propis&amp;path=17773301.html&amp;domain=0&amp;mark=false&amp;queries=zakon+o+ministarstvima&amp;searchType=1&amp;regulationType=1&amp;domain=0&amp;myFavorites=false&amp;dateFrom=&amp;dateTo=&amp;groups=-%40--%40--%40--%40--%40-" TargetMode="External"/><Relationship Id="rId10" Type="http://schemas.openxmlformats.org/officeDocument/2006/relationships/hyperlink" Target="http://we2.cekos.com/ce/index.xhtml?&amp;file=f174238&amp;action=propis&amp;path=17423801.html&amp;domain=0&amp;mark=false&amp;queries=&amp;searchType=1&amp;regulationType=1&amp;domain=0&amp;myFavorites=false&amp;dateFrom=&amp;dateTo=&amp;groups=-%40--%40--%40--%40--%40-" TargetMode="External"/><Relationship Id="rId19" Type="http://schemas.openxmlformats.org/officeDocument/2006/relationships/hyperlink" Target="http://we2.cekos.com/ce/index.xhtml?&amp;file=f135246&amp;action=propis&amp;path=13524601.html&amp;domain=0&amp;mark=false&amp;queries=zakon+o+dr--3--avnoj+upravi&amp;searchType=1&amp;regulationType=1&amp;domain=0&amp;myFavorites=false&amp;dateFrom=&amp;dateTo=&amp;groups=-%40--%40--%40--%40--%40-" TargetMode="External"/><Relationship Id="rId4" Type="http://schemas.openxmlformats.org/officeDocument/2006/relationships/hyperlink" Target="http://we2.cekos.com/ce/index.xhtml?&amp;file=f149505&amp;action=propis&amp;path=14950501.html&amp;domain=0&amp;mark=false&amp;queries=&amp;searchType=1&amp;regulationType=1&amp;domain=0&amp;myFavorites=false&amp;dateFrom=&amp;dateTo=&amp;groups=-%40--%40--%40--%40--%40-" TargetMode="External"/><Relationship Id="rId9" Type="http://schemas.openxmlformats.org/officeDocument/2006/relationships/hyperlink" Target="http://we2.cekos.com/ce/index.xhtml?&amp;file=f160788&amp;action=propis&amp;path=16078801.html&amp;domain=0&amp;mark=false&amp;queries=&amp;searchType=1&amp;regulationType=1&amp;domain=0&amp;myFavorites=false&amp;dateFrom=&amp;dateTo=&amp;groups=-%40--%40--%40--%40--%40-" TargetMode="External"/><Relationship Id="rId14" Type="http://schemas.openxmlformats.org/officeDocument/2006/relationships/hyperlink" Target="http://we2.cekos.com/ce/index.xhtml?&amp;file=f38310&amp;action=propis&amp;path=03831001.html&amp;domain=0&amp;mark=false&amp;queries=zakon+o+dr--3--avnoj+upravi&amp;searchType=1&amp;regulationType=1&amp;domain=0&amp;myFavorites=false&amp;dateFrom=&amp;dateTo=&amp;groups=-%40--%40--%40--%40--%40-" TargetMode="External"/><Relationship Id="rId22" Type="http://schemas.openxmlformats.org/officeDocument/2006/relationships/hyperlink" Target="http://we2.cekos.com/ce/index.xhtml?&amp;file=f175630&amp;action=propis&amp;path=17563001.html&amp;domain=0&amp;mark=false&amp;queries=zakon+o+ministarstvima&amp;searchType=1&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azmena\SERVERW2003\TEMPLATE%20ZG\&#1058;&#1045;&#1052;&#1055;&#1051;&#1040;&#1058;&#1045;%20&#1035;&#1048;&#10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DA72-F6B2-4279-BC02-BC56FD96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ТЕМПЛАТЕ ЋИР</Template>
  <TotalTime>790</TotalTime>
  <Pages>8</Pages>
  <Words>3585</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Elvira Tot</cp:lastModifiedBy>
  <cp:revision>65</cp:revision>
  <cp:lastPrinted>2023-12-22T14:03:00Z</cp:lastPrinted>
  <dcterms:created xsi:type="dcterms:W3CDTF">2023-11-28T12:50:00Z</dcterms:created>
  <dcterms:modified xsi:type="dcterms:W3CDTF">2024-01-29T09:26:00Z</dcterms:modified>
</cp:coreProperties>
</file>