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FCA45" w14:textId="7027981A" w:rsidR="004A6592" w:rsidRPr="00720EFA" w:rsidRDefault="004A6592" w:rsidP="00EA4549">
      <w:pPr>
        <w:jc w:val="both"/>
        <w:rPr>
          <w:rFonts w:ascii="Book Antiqua" w:hAnsi="Book Antiqua" w:cs="Arial"/>
          <w:b/>
          <w:sz w:val="22"/>
          <w:szCs w:val="22"/>
          <w:lang w:val="sr-Cyrl-CS"/>
        </w:rPr>
      </w:pPr>
      <w:r w:rsidRPr="00720EFA">
        <w:rPr>
          <w:rFonts w:ascii="Book Antiqua" w:hAnsi="Book Antiqua"/>
          <w:sz w:val="22"/>
          <w:szCs w:val="22"/>
          <w:lang w:val="ru-RU"/>
        </w:rPr>
        <w:t>На</w:t>
      </w:r>
      <w:r w:rsidRPr="00720EFA">
        <w:rPr>
          <w:rFonts w:ascii="Book Antiqua" w:hAnsi="Book Antiqua"/>
          <w:sz w:val="22"/>
          <w:szCs w:val="22"/>
          <w:lang w:val="sr-Latn-CS"/>
        </w:rPr>
        <w:t xml:space="preserve"> </w:t>
      </w:r>
      <w:r w:rsidRPr="00720EFA">
        <w:rPr>
          <w:rFonts w:ascii="Book Antiqua" w:hAnsi="Book Antiqua"/>
          <w:sz w:val="22"/>
          <w:szCs w:val="22"/>
          <w:lang w:val="ru-RU"/>
        </w:rPr>
        <w:t>основу</w:t>
      </w:r>
      <w:r w:rsidRPr="00720EFA">
        <w:rPr>
          <w:rFonts w:ascii="Book Antiqua" w:hAnsi="Book Antiqua"/>
          <w:sz w:val="22"/>
          <w:szCs w:val="22"/>
          <w:lang w:val="sr-Latn-CS"/>
        </w:rPr>
        <w:t xml:space="preserve"> </w:t>
      </w:r>
      <w:r w:rsidRPr="00720EFA">
        <w:rPr>
          <w:rFonts w:ascii="Book Antiqua" w:hAnsi="Book Antiqua"/>
          <w:sz w:val="22"/>
          <w:szCs w:val="22"/>
          <w:lang w:val="ru-RU"/>
        </w:rPr>
        <w:t>члана</w:t>
      </w:r>
      <w:r w:rsidRPr="00720EFA">
        <w:rPr>
          <w:rFonts w:ascii="Book Antiqua" w:hAnsi="Book Antiqua"/>
          <w:sz w:val="22"/>
          <w:szCs w:val="22"/>
          <w:lang w:val="sr-Latn-CS"/>
        </w:rPr>
        <w:t xml:space="preserve"> 138. </w:t>
      </w:r>
      <w:r w:rsidRPr="00720EFA">
        <w:rPr>
          <w:rFonts w:ascii="Book Antiqua" w:hAnsi="Book Antiqua"/>
          <w:sz w:val="22"/>
          <w:szCs w:val="22"/>
          <w:lang w:val="ru-RU"/>
        </w:rPr>
        <w:t>став</w:t>
      </w:r>
      <w:r w:rsidRPr="00720EFA">
        <w:rPr>
          <w:rFonts w:ascii="Book Antiqua" w:hAnsi="Book Antiqua"/>
          <w:sz w:val="22"/>
          <w:szCs w:val="22"/>
          <w:lang w:val="sr-Latn-CS"/>
        </w:rPr>
        <w:t xml:space="preserve"> 1. </w:t>
      </w:r>
      <w:r w:rsidRPr="00720EFA">
        <w:rPr>
          <w:rFonts w:ascii="Book Antiqua" w:hAnsi="Book Antiqua"/>
          <w:sz w:val="22"/>
          <w:szCs w:val="22"/>
          <w:lang w:val="ru-RU"/>
        </w:rPr>
        <w:t>Устава</w:t>
      </w:r>
      <w:r w:rsidRPr="00720EFA">
        <w:rPr>
          <w:rFonts w:ascii="Book Antiqua" w:hAnsi="Book Antiqua"/>
          <w:sz w:val="22"/>
          <w:szCs w:val="22"/>
          <w:lang w:val="sr-Latn-CS"/>
        </w:rPr>
        <w:t xml:space="preserve"> </w:t>
      </w:r>
      <w:r w:rsidRPr="00720EFA">
        <w:rPr>
          <w:rFonts w:ascii="Book Antiqua" w:hAnsi="Book Antiqua"/>
          <w:sz w:val="22"/>
          <w:szCs w:val="22"/>
          <w:lang w:val="ru-RU"/>
        </w:rPr>
        <w:t>Републике</w:t>
      </w:r>
      <w:r w:rsidRPr="00720EFA">
        <w:rPr>
          <w:rFonts w:ascii="Book Antiqua" w:hAnsi="Book Antiqua"/>
          <w:sz w:val="22"/>
          <w:szCs w:val="22"/>
          <w:lang w:val="sr-Latn-CS"/>
        </w:rPr>
        <w:t xml:space="preserve"> </w:t>
      </w:r>
      <w:r w:rsidRPr="00720EFA">
        <w:rPr>
          <w:rFonts w:ascii="Book Antiqua" w:hAnsi="Book Antiqua"/>
          <w:sz w:val="22"/>
          <w:szCs w:val="22"/>
          <w:lang w:val="ru-RU"/>
        </w:rPr>
        <w:t>Србије</w:t>
      </w:r>
      <w:r w:rsidRPr="00720EFA">
        <w:rPr>
          <w:rStyle w:val="FootnoteReference"/>
          <w:rFonts w:ascii="Book Antiqua" w:hAnsi="Book Antiqua"/>
          <w:sz w:val="22"/>
          <w:szCs w:val="22"/>
          <w:lang w:val="ru-RU"/>
        </w:rPr>
        <w:footnoteReference w:id="1"/>
      </w:r>
      <w:r w:rsidRPr="00720EFA">
        <w:rPr>
          <w:rFonts w:ascii="Book Antiqua" w:hAnsi="Book Antiqua"/>
          <w:sz w:val="22"/>
          <w:szCs w:val="22"/>
          <w:lang w:val="sr-Latn-CS"/>
        </w:rPr>
        <w:t xml:space="preserve"> </w:t>
      </w:r>
      <w:r w:rsidRPr="00720EFA">
        <w:rPr>
          <w:rFonts w:ascii="Book Antiqua" w:hAnsi="Book Antiqua"/>
          <w:sz w:val="22"/>
          <w:szCs w:val="22"/>
          <w:lang w:val="ru-RU"/>
        </w:rPr>
        <w:t>и</w:t>
      </w:r>
      <w:r w:rsidRPr="00720EFA">
        <w:rPr>
          <w:rFonts w:ascii="Book Antiqua" w:hAnsi="Book Antiqua"/>
          <w:sz w:val="22"/>
          <w:szCs w:val="22"/>
          <w:lang w:val="sr-Latn-CS"/>
        </w:rPr>
        <w:t xml:space="preserve"> </w:t>
      </w:r>
      <w:r w:rsidRPr="00720EFA">
        <w:rPr>
          <w:rFonts w:ascii="Book Antiqua" w:hAnsi="Book Antiqua"/>
          <w:sz w:val="22"/>
          <w:szCs w:val="22"/>
          <w:lang w:val="ru-RU"/>
        </w:rPr>
        <w:t>чл. 24. став 2. и</w:t>
      </w:r>
      <w:r w:rsidRPr="00720EFA">
        <w:rPr>
          <w:rFonts w:ascii="Book Antiqua" w:hAnsi="Book Antiqua"/>
          <w:sz w:val="22"/>
          <w:szCs w:val="22"/>
          <w:lang w:val="sr-Latn-CS"/>
        </w:rPr>
        <w:t xml:space="preserve"> 31. </w:t>
      </w:r>
      <w:r w:rsidRPr="00720EFA">
        <w:rPr>
          <w:rFonts w:ascii="Book Antiqua" w:hAnsi="Book Antiqua"/>
          <w:sz w:val="22"/>
          <w:szCs w:val="22"/>
          <w:lang w:val="ru-RU"/>
        </w:rPr>
        <w:t>став</w:t>
      </w:r>
      <w:r w:rsidRPr="00720EFA">
        <w:rPr>
          <w:rFonts w:ascii="Book Antiqua" w:hAnsi="Book Antiqua"/>
          <w:sz w:val="22"/>
          <w:szCs w:val="22"/>
          <w:lang w:val="sr-Latn-CS"/>
        </w:rPr>
        <w:t xml:space="preserve"> 2. </w:t>
      </w:r>
      <w:r w:rsidRPr="00720EFA">
        <w:rPr>
          <w:rFonts w:ascii="Book Antiqua" w:hAnsi="Book Antiqua"/>
          <w:sz w:val="22"/>
          <w:szCs w:val="22"/>
          <w:lang w:val="ru-RU"/>
        </w:rPr>
        <w:t>Закона</w:t>
      </w:r>
      <w:r w:rsidRPr="00720EFA">
        <w:rPr>
          <w:rFonts w:ascii="Book Antiqua" w:hAnsi="Book Antiqua"/>
          <w:sz w:val="22"/>
          <w:szCs w:val="22"/>
          <w:lang w:val="sr-Latn-CS"/>
        </w:rPr>
        <w:t xml:space="preserve"> </w:t>
      </w:r>
      <w:r w:rsidRPr="00720EFA">
        <w:rPr>
          <w:rFonts w:ascii="Book Antiqua" w:hAnsi="Book Antiqua"/>
          <w:sz w:val="22"/>
          <w:szCs w:val="22"/>
          <w:lang w:val="ru-RU"/>
        </w:rPr>
        <w:t>о</w:t>
      </w:r>
      <w:r w:rsidRPr="00720EFA">
        <w:rPr>
          <w:rFonts w:ascii="Book Antiqua" w:hAnsi="Book Antiqua"/>
          <w:sz w:val="22"/>
          <w:szCs w:val="22"/>
          <w:lang w:val="sr-Latn-CS"/>
        </w:rPr>
        <w:t xml:space="preserve"> </w:t>
      </w:r>
      <w:r w:rsidRPr="00720EFA">
        <w:rPr>
          <w:rFonts w:ascii="Book Antiqua" w:hAnsi="Book Antiqua"/>
          <w:sz w:val="22"/>
          <w:szCs w:val="22"/>
          <w:lang w:val="ru-RU"/>
        </w:rPr>
        <w:t>Заштитнику</w:t>
      </w:r>
      <w:r w:rsidRPr="00720EFA">
        <w:rPr>
          <w:rFonts w:ascii="Book Antiqua" w:hAnsi="Book Antiqua"/>
          <w:sz w:val="22"/>
          <w:szCs w:val="22"/>
          <w:lang w:val="sr-Latn-CS"/>
        </w:rPr>
        <w:t xml:space="preserve"> </w:t>
      </w:r>
      <w:r w:rsidRPr="00720EFA">
        <w:rPr>
          <w:rFonts w:ascii="Book Antiqua" w:hAnsi="Book Antiqua"/>
          <w:sz w:val="22"/>
          <w:szCs w:val="22"/>
          <w:lang w:val="ru-RU"/>
        </w:rPr>
        <w:t>грађана,</w:t>
      </w:r>
      <w:r w:rsidRPr="00720EFA">
        <w:rPr>
          <w:rStyle w:val="FootnoteReference"/>
          <w:rFonts w:ascii="Book Antiqua" w:hAnsi="Book Antiqua"/>
          <w:sz w:val="22"/>
          <w:szCs w:val="22"/>
          <w:lang w:val="ru-RU"/>
        </w:rPr>
        <w:footnoteReference w:id="2"/>
      </w:r>
      <w:r w:rsidRPr="00720EFA">
        <w:rPr>
          <w:rFonts w:ascii="Book Antiqua" w:hAnsi="Book Antiqua"/>
          <w:sz w:val="22"/>
          <w:szCs w:val="22"/>
          <w:lang w:val="sr-Latn-CS"/>
        </w:rPr>
        <w:t xml:space="preserve"> </w:t>
      </w:r>
      <w:r w:rsidRPr="00720EFA">
        <w:rPr>
          <w:rFonts w:ascii="Book Antiqua" w:hAnsi="Book Antiqua" w:cs="Arial"/>
          <w:sz w:val="22"/>
          <w:szCs w:val="22"/>
          <w:lang w:val="ru-RU"/>
        </w:rPr>
        <w:t xml:space="preserve">поступајући по притужби </w:t>
      </w:r>
      <w:r w:rsidR="00EE45AA">
        <w:rPr>
          <w:rFonts w:ascii="Book Antiqua" w:hAnsi="Book Antiqua" w:cs="Arial"/>
          <w:sz w:val="22"/>
          <w:szCs w:val="22"/>
          <w:lang w:val="sr-Cyrl-RS"/>
        </w:rPr>
        <w:t>АА</w:t>
      </w:r>
      <w:r w:rsidR="00A64136" w:rsidRPr="00720EFA">
        <w:rPr>
          <w:rFonts w:ascii="Book Antiqua" w:hAnsi="Book Antiqua" w:cs="Arial"/>
          <w:sz w:val="22"/>
          <w:szCs w:val="22"/>
          <w:lang w:val="sr-Cyrl-RS"/>
        </w:rPr>
        <w:t xml:space="preserve"> из </w:t>
      </w:r>
      <w:r w:rsidR="00EE45AA">
        <w:rPr>
          <w:rFonts w:ascii="Book Antiqua" w:hAnsi="Book Antiqua" w:cs="Arial"/>
          <w:sz w:val="22"/>
          <w:szCs w:val="22"/>
          <w:lang w:val="sr-Cyrl-RS"/>
        </w:rPr>
        <w:t>…</w:t>
      </w:r>
      <w:r w:rsidR="007508AE" w:rsidRPr="00720EFA">
        <w:rPr>
          <w:rFonts w:ascii="Book Antiqua" w:hAnsi="Book Antiqua" w:cs="Arial"/>
          <w:sz w:val="22"/>
          <w:szCs w:val="22"/>
          <w:lang w:val="sr-Cyrl-RS"/>
        </w:rPr>
        <w:t xml:space="preserve">, ул. </w:t>
      </w:r>
      <w:r w:rsidR="00EE45AA">
        <w:rPr>
          <w:rFonts w:ascii="Book Antiqua" w:hAnsi="Book Antiqua" w:cs="Arial"/>
          <w:sz w:val="22"/>
          <w:szCs w:val="22"/>
          <w:lang w:val="sr-Cyrl-RS"/>
        </w:rPr>
        <w:t>…</w:t>
      </w:r>
      <w:r w:rsidR="00A64136" w:rsidRPr="00720EFA">
        <w:rPr>
          <w:rFonts w:ascii="Book Antiqua" w:hAnsi="Book Antiqua" w:cs="Arial"/>
          <w:sz w:val="22"/>
          <w:szCs w:val="22"/>
          <w:lang w:val="sr-Cyrl-RS"/>
        </w:rPr>
        <w:t xml:space="preserve"> бр</w:t>
      </w:r>
      <w:r w:rsidR="00EE45AA">
        <w:rPr>
          <w:rFonts w:ascii="Book Antiqua" w:hAnsi="Book Antiqua" w:cs="Arial"/>
          <w:sz w:val="22"/>
          <w:szCs w:val="22"/>
          <w:lang w:val="sr-Cyrl-RS"/>
        </w:rPr>
        <w:t xml:space="preserve"> …</w:t>
      </w:r>
      <w:r w:rsidR="00A64136" w:rsidRPr="00720EFA">
        <w:rPr>
          <w:rFonts w:ascii="Book Antiqua" w:hAnsi="Book Antiqua" w:cs="Arial"/>
          <w:sz w:val="22"/>
          <w:szCs w:val="22"/>
          <w:lang w:val="sr-Cyrl-RS"/>
        </w:rPr>
        <w:t xml:space="preserve">, </w:t>
      </w:r>
      <w:r w:rsidRPr="00720EFA">
        <w:rPr>
          <w:rFonts w:ascii="Book Antiqua" w:hAnsi="Book Antiqua" w:cs="Arial"/>
          <w:sz w:val="22"/>
          <w:szCs w:val="22"/>
          <w:lang w:val="ru-RU"/>
        </w:rPr>
        <w:t>на основу чињеница и података које је прикупио вршењем контролних овлашћења</w:t>
      </w:r>
      <w:r w:rsidRPr="00720EFA">
        <w:rPr>
          <w:rFonts w:ascii="Book Antiqua" w:hAnsi="Book Antiqua" w:cs="Arial"/>
          <w:sz w:val="22"/>
          <w:szCs w:val="22"/>
          <w:lang w:val="sr-Cyrl-RS"/>
        </w:rPr>
        <w:t>,</w:t>
      </w:r>
      <w:r w:rsidRPr="00720EFA">
        <w:rPr>
          <w:rFonts w:ascii="Book Antiqua" w:hAnsi="Book Antiqua" w:cs="Arial"/>
          <w:sz w:val="22"/>
          <w:szCs w:val="22"/>
          <w:lang w:val="ru-RU"/>
        </w:rPr>
        <w:t xml:space="preserve"> </w:t>
      </w:r>
      <w:r w:rsidRPr="00720EFA">
        <w:rPr>
          <w:rFonts w:ascii="Book Antiqua" w:hAnsi="Book Antiqua"/>
          <w:sz w:val="22"/>
          <w:szCs w:val="22"/>
          <w:lang w:val="sr-Cyrl-CS"/>
        </w:rPr>
        <w:t>Заштитник грађана</w:t>
      </w:r>
      <w:r w:rsidRPr="00720EFA">
        <w:rPr>
          <w:rFonts w:ascii="Book Antiqua" w:hAnsi="Book Antiqua"/>
          <w:sz w:val="22"/>
          <w:szCs w:val="22"/>
          <w:lang w:val="sr-Latn-CS"/>
        </w:rPr>
        <w:t xml:space="preserve"> </w:t>
      </w:r>
      <w:r w:rsidRPr="00720EFA">
        <w:rPr>
          <w:rFonts w:ascii="Book Antiqua" w:hAnsi="Book Antiqua"/>
          <w:sz w:val="22"/>
          <w:szCs w:val="22"/>
          <w:lang w:val="sr-Cyrl-CS"/>
        </w:rPr>
        <w:t xml:space="preserve"> </w:t>
      </w:r>
    </w:p>
    <w:p w14:paraId="4A861840" w14:textId="77777777" w:rsidR="004A6592" w:rsidRPr="00720EFA" w:rsidRDefault="004A6592" w:rsidP="00EA4549">
      <w:pPr>
        <w:jc w:val="both"/>
        <w:rPr>
          <w:rFonts w:ascii="Book Antiqua" w:hAnsi="Book Antiqua"/>
          <w:b/>
          <w:sz w:val="22"/>
          <w:szCs w:val="22"/>
          <w:lang w:val="sr-Cyrl-CS"/>
        </w:rPr>
      </w:pPr>
    </w:p>
    <w:p w14:paraId="2099506C" w14:textId="77777777" w:rsidR="00F06B56" w:rsidRDefault="004A6592" w:rsidP="00EA4549">
      <w:pPr>
        <w:tabs>
          <w:tab w:val="left" w:pos="3900"/>
        </w:tabs>
        <w:jc w:val="both"/>
        <w:rPr>
          <w:rFonts w:ascii="Book Antiqua" w:hAnsi="Book Antiqua"/>
          <w:b/>
          <w:sz w:val="22"/>
          <w:szCs w:val="22"/>
          <w:lang w:val="sr-Cyrl-CS"/>
        </w:rPr>
      </w:pPr>
      <w:r w:rsidRPr="00720EFA">
        <w:rPr>
          <w:rFonts w:ascii="Book Antiqua" w:hAnsi="Book Antiqua"/>
          <w:b/>
          <w:sz w:val="22"/>
          <w:szCs w:val="22"/>
          <w:lang w:val="sr-Cyrl-CS"/>
        </w:rPr>
        <w:tab/>
      </w:r>
    </w:p>
    <w:p w14:paraId="155D2977" w14:textId="3A8A54C9" w:rsidR="004A6592" w:rsidRPr="00720EFA" w:rsidRDefault="004A6592" w:rsidP="00F06B56">
      <w:pPr>
        <w:tabs>
          <w:tab w:val="left" w:pos="3900"/>
        </w:tabs>
        <w:jc w:val="center"/>
        <w:rPr>
          <w:rFonts w:ascii="Book Antiqua" w:hAnsi="Book Antiqua"/>
          <w:b/>
          <w:sz w:val="22"/>
          <w:szCs w:val="22"/>
          <w:lang w:val="sr-Cyrl-CS"/>
        </w:rPr>
      </w:pPr>
      <w:r w:rsidRPr="00720EFA">
        <w:rPr>
          <w:rFonts w:ascii="Book Antiqua" w:hAnsi="Book Antiqua"/>
          <w:b/>
          <w:sz w:val="22"/>
          <w:szCs w:val="22"/>
          <w:lang w:val="sr-Cyrl-CS"/>
        </w:rPr>
        <w:t>У Т В Р Ђ У Ј Е</w:t>
      </w:r>
    </w:p>
    <w:p w14:paraId="320C8862" w14:textId="77777777" w:rsidR="004A6592" w:rsidRPr="00720EFA" w:rsidRDefault="004A6592" w:rsidP="00F06B56">
      <w:pPr>
        <w:ind w:left="360"/>
        <w:jc w:val="center"/>
        <w:rPr>
          <w:rFonts w:ascii="Book Antiqua" w:hAnsi="Book Antiqua"/>
          <w:b/>
          <w:sz w:val="22"/>
          <w:szCs w:val="22"/>
          <w:lang w:val="sr-Cyrl-CS"/>
        </w:rPr>
      </w:pPr>
    </w:p>
    <w:p w14:paraId="1B4144D4" w14:textId="77777777" w:rsidR="00B56001" w:rsidRDefault="00B56001" w:rsidP="00EA4549">
      <w:pPr>
        <w:jc w:val="both"/>
        <w:rPr>
          <w:rFonts w:ascii="Book Antiqua" w:hAnsi="Book Antiqua"/>
          <w:b/>
          <w:sz w:val="22"/>
          <w:szCs w:val="22"/>
          <w:lang w:val="sr-Cyrl-RS"/>
        </w:rPr>
      </w:pPr>
    </w:p>
    <w:p w14:paraId="67AE6E8C" w14:textId="77777777" w:rsidR="00B56001" w:rsidRDefault="00B56001" w:rsidP="000C462A">
      <w:pPr>
        <w:jc w:val="both"/>
        <w:rPr>
          <w:rFonts w:ascii="Book Antiqua" w:hAnsi="Book Antiqua"/>
          <w:b/>
          <w:sz w:val="22"/>
          <w:szCs w:val="22"/>
          <w:lang w:val="sr-Cyrl-RS"/>
        </w:rPr>
      </w:pPr>
    </w:p>
    <w:p w14:paraId="5C0FEAD0" w14:textId="300D255E" w:rsidR="009202BE" w:rsidRDefault="00B56001" w:rsidP="00F06B56">
      <w:pPr>
        <w:jc w:val="both"/>
        <w:rPr>
          <w:rFonts w:ascii="Book Antiqua" w:hAnsi="Book Antiqua"/>
          <w:b/>
          <w:sz w:val="22"/>
          <w:szCs w:val="22"/>
          <w:lang w:val="sr-Cyrl-RS"/>
        </w:rPr>
      </w:pPr>
      <w:r>
        <w:rPr>
          <w:rFonts w:ascii="Book Antiqua" w:hAnsi="Book Antiqua"/>
          <w:b/>
          <w:sz w:val="22"/>
          <w:szCs w:val="22"/>
          <w:lang w:val="sr-Cyrl-RS"/>
        </w:rPr>
        <w:t xml:space="preserve">Министарство државне управе и локалне самоуправе </w:t>
      </w:r>
      <w:r w:rsidR="009202BE">
        <w:rPr>
          <w:rFonts w:ascii="Book Antiqua" w:hAnsi="Book Antiqua"/>
          <w:b/>
          <w:sz w:val="22"/>
          <w:szCs w:val="22"/>
          <w:lang w:val="sr-Cyrl-RS"/>
        </w:rPr>
        <w:t>и Градска управа Града Лознице учинили</w:t>
      </w:r>
      <w:r>
        <w:rPr>
          <w:rFonts w:ascii="Book Antiqua" w:hAnsi="Book Antiqua"/>
          <w:b/>
          <w:sz w:val="22"/>
          <w:szCs w:val="22"/>
          <w:lang w:val="sr-Cyrl-RS"/>
        </w:rPr>
        <w:t xml:space="preserve"> </w:t>
      </w:r>
      <w:r w:rsidR="009202BE">
        <w:rPr>
          <w:rFonts w:ascii="Book Antiqua" w:hAnsi="Book Antiqua"/>
          <w:b/>
          <w:sz w:val="22"/>
          <w:szCs w:val="22"/>
          <w:lang w:val="sr-Cyrl-RS"/>
        </w:rPr>
        <w:t>су</w:t>
      </w:r>
      <w:r>
        <w:rPr>
          <w:rFonts w:ascii="Book Antiqua" w:hAnsi="Book Antiqua"/>
          <w:b/>
          <w:sz w:val="22"/>
          <w:szCs w:val="22"/>
          <w:lang w:val="sr-Cyrl-RS"/>
        </w:rPr>
        <w:t xml:space="preserve"> </w:t>
      </w:r>
      <w:r w:rsidRPr="00720EFA">
        <w:rPr>
          <w:rFonts w:ascii="Book Antiqua" w:hAnsi="Book Antiqua"/>
          <w:b/>
          <w:sz w:val="22"/>
          <w:szCs w:val="22"/>
          <w:lang w:val="sr-Cyrl-RS"/>
        </w:rPr>
        <w:t>пропуст</w:t>
      </w:r>
      <w:r w:rsidR="009202BE">
        <w:rPr>
          <w:rFonts w:ascii="Book Antiqua" w:hAnsi="Book Antiqua"/>
          <w:b/>
          <w:sz w:val="22"/>
          <w:szCs w:val="22"/>
          <w:lang w:val="sr-Cyrl-RS"/>
        </w:rPr>
        <w:t>е</w:t>
      </w:r>
      <w:r>
        <w:rPr>
          <w:rFonts w:ascii="Book Antiqua" w:hAnsi="Book Antiqua"/>
          <w:b/>
          <w:sz w:val="22"/>
          <w:szCs w:val="22"/>
          <w:lang w:val="sr-Cyrl-RS"/>
        </w:rPr>
        <w:t xml:space="preserve"> </w:t>
      </w:r>
      <w:r w:rsidRPr="00720EFA">
        <w:rPr>
          <w:rFonts w:ascii="Book Antiqua" w:hAnsi="Book Antiqua"/>
          <w:b/>
          <w:sz w:val="22"/>
          <w:szCs w:val="22"/>
          <w:lang w:val="sr-Cyrl-RS"/>
        </w:rPr>
        <w:t xml:space="preserve">у раду на штету права притужиље </w:t>
      </w:r>
      <w:r w:rsidR="00D676CD">
        <w:rPr>
          <w:rFonts w:ascii="Book Antiqua" w:hAnsi="Book Antiqua"/>
          <w:b/>
          <w:sz w:val="22"/>
          <w:szCs w:val="22"/>
          <w:lang w:val="sr-Cyrl-RS"/>
        </w:rPr>
        <w:t>АА</w:t>
      </w:r>
      <w:r w:rsidRPr="00720EFA">
        <w:rPr>
          <w:rFonts w:ascii="Book Antiqua" w:hAnsi="Book Antiqua"/>
          <w:b/>
          <w:sz w:val="22"/>
          <w:szCs w:val="22"/>
          <w:lang w:val="sr-Cyrl-RS"/>
        </w:rPr>
        <w:t xml:space="preserve"> из </w:t>
      </w:r>
      <w:r w:rsidR="00D676CD">
        <w:rPr>
          <w:rFonts w:ascii="Book Antiqua" w:hAnsi="Book Antiqua"/>
          <w:b/>
          <w:sz w:val="22"/>
          <w:szCs w:val="22"/>
          <w:lang w:val="sr-Cyrl-RS"/>
        </w:rPr>
        <w:t>…</w:t>
      </w:r>
      <w:r w:rsidRPr="00720EFA">
        <w:rPr>
          <w:rFonts w:ascii="Book Antiqua" w:hAnsi="Book Antiqua"/>
          <w:b/>
          <w:sz w:val="22"/>
          <w:szCs w:val="22"/>
          <w:lang w:val="sr-Cyrl-RS"/>
        </w:rPr>
        <w:t xml:space="preserve">, тиме што </w:t>
      </w:r>
      <w:r w:rsidR="009202BE">
        <w:rPr>
          <w:rFonts w:ascii="Book Antiqua" w:hAnsi="Book Antiqua"/>
          <w:b/>
          <w:sz w:val="22"/>
          <w:szCs w:val="22"/>
          <w:lang w:val="sr-Cyrl-RS"/>
        </w:rPr>
        <w:t xml:space="preserve">приликом спровођења поступка по притужиљином захтеву за исправку </w:t>
      </w:r>
      <w:r w:rsidR="0095140E">
        <w:rPr>
          <w:rFonts w:ascii="Book Antiqua" w:hAnsi="Book Antiqua"/>
          <w:b/>
          <w:sz w:val="22"/>
          <w:szCs w:val="22"/>
          <w:lang w:val="sr-Cyrl-RS"/>
        </w:rPr>
        <w:t>новоодређеног ЈМБГ-а,</w:t>
      </w:r>
      <w:r w:rsidR="009202BE">
        <w:rPr>
          <w:rFonts w:ascii="Book Antiqua" w:hAnsi="Book Antiqua"/>
          <w:b/>
          <w:sz w:val="22"/>
          <w:szCs w:val="22"/>
          <w:lang w:val="sr-Cyrl-RS"/>
        </w:rPr>
        <w:t xml:space="preserve"> нису у управном </w:t>
      </w:r>
      <w:r w:rsidR="0095140E">
        <w:rPr>
          <w:rFonts w:ascii="Book Antiqua" w:hAnsi="Book Antiqua"/>
          <w:b/>
          <w:sz w:val="22"/>
          <w:szCs w:val="22"/>
          <w:lang w:val="sr-Cyrl-RS"/>
        </w:rPr>
        <w:t>поступку извели доказ саслушањем</w:t>
      </w:r>
      <w:r w:rsidR="009202BE">
        <w:rPr>
          <w:rFonts w:ascii="Book Antiqua" w:hAnsi="Book Antiqua"/>
          <w:b/>
          <w:sz w:val="22"/>
          <w:szCs w:val="22"/>
          <w:lang w:val="sr-Cyrl-RS"/>
        </w:rPr>
        <w:t xml:space="preserve"> странке</w:t>
      </w:r>
      <w:r w:rsidR="0095140E">
        <w:rPr>
          <w:rFonts w:ascii="Book Antiqua" w:hAnsi="Book Antiqua"/>
          <w:b/>
          <w:sz w:val="22"/>
          <w:szCs w:val="22"/>
          <w:lang w:val="sr-Cyrl-RS"/>
        </w:rPr>
        <w:t xml:space="preserve">, због чега је притужиља онемогућена да настави да користи ЈМБГ који је у правном саобраћају користила пуних </w:t>
      </w:r>
      <w:r w:rsidR="003707F0">
        <w:rPr>
          <w:rFonts w:ascii="Book Antiqua" w:hAnsi="Book Antiqua"/>
          <w:b/>
          <w:sz w:val="22"/>
          <w:szCs w:val="22"/>
          <w:lang w:val="sr-Latn-RS"/>
        </w:rPr>
        <w:t>XX</w:t>
      </w:r>
      <w:r w:rsidR="0095140E">
        <w:rPr>
          <w:rFonts w:ascii="Book Antiqua" w:hAnsi="Book Antiqua"/>
          <w:b/>
          <w:sz w:val="22"/>
          <w:szCs w:val="22"/>
          <w:lang w:val="sr-Cyrl-RS"/>
        </w:rPr>
        <w:t xml:space="preserve"> година.</w:t>
      </w:r>
    </w:p>
    <w:p w14:paraId="3D5343DB" w14:textId="0776803E" w:rsidR="00B56001" w:rsidRDefault="00B56001" w:rsidP="00B56001">
      <w:pPr>
        <w:jc w:val="both"/>
        <w:rPr>
          <w:rFonts w:ascii="Book Antiqua" w:hAnsi="Book Antiqua"/>
          <w:b/>
          <w:sz w:val="22"/>
          <w:szCs w:val="22"/>
          <w:lang w:val="sr-Cyrl-RS"/>
        </w:rPr>
      </w:pPr>
    </w:p>
    <w:p w14:paraId="07A97C45" w14:textId="77777777" w:rsidR="004A6592" w:rsidRPr="00720EFA" w:rsidRDefault="004A6592" w:rsidP="00EA4549">
      <w:pPr>
        <w:autoSpaceDE w:val="0"/>
        <w:autoSpaceDN w:val="0"/>
        <w:adjustRightInd w:val="0"/>
        <w:jc w:val="both"/>
        <w:rPr>
          <w:rFonts w:ascii="Book Antiqua" w:hAnsi="Book Antiqua"/>
          <w:sz w:val="22"/>
          <w:szCs w:val="22"/>
          <w:lang w:val="sr-Cyrl-CS"/>
        </w:rPr>
      </w:pPr>
    </w:p>
    <w:p w14:paraId="0C1105E9" w14:textId="5CC0ABDC" w:rsidR="004A6592" w:rsidRPr="00720EFA" w:rsidRDefault="004A6592" w:rsidP="00EA4549">
      <w:pPr>
        <w:jc w:val="both"/>
        <w:rPr>
          <w:rFonts w:ascii="Book Antiqua" w:hAnsi="Book Antiqua"/>
          <w:sz w:val="22"/>
          <w:szCs w:val="22"/>
          <w:lang w:val="sr-Cyrl-CS"/>
        </w:rPr>
      </w:pPr>
      <w:r w:rsidRPr="00720EFA">
        <w:rPr>
          <w:rFonts w:ascii="Book Antiqua" w:hAnsi="Book Antiqua"/>
          <w:sz w:val="22"/>
          <w:szCs w:val="22"/>
          <w:lang w:val="sr-Cyrl-CS"/>
        </w:rPr>
        <w:t>Ради отклањања уочен</w:t>
      </w:r>
      <w:r w:rsidR="00E166D0" w:rsidRPr="00720EFA">
        <w:rPr>
          <w:rFonts w:ascii="Book Antiqua" w:hAnsi="Book Antiqua"/>
          <w:sz w:val="22"/>
          <w:szCs w:val="22"/>
          <w:lang w:val="sr-Cyrl-CS"/>
        </w:rPr>
        <w:t>их</w:t>
      </w:r>
      <w:r w:rsidRPr="00720EFA">
        <w:rPr>
          <w:rFonts w:ascii="Book Antiqua" w:hAnsi="Book Antiqua"/>
          <w:sz w:val="22"/>
          <w:szCs w:val="22"/>
          <w:lang w:val="sr-Cyrl-CS"/>
        </w:rPr>
        <w:t xml:space="preserve"> пропуста</w:t>
      </w:r>
      <w:r w:rsidR="00E166D0" w:rsidRPr="00720EFA">
        <w:rPr>
          <w:rFonts w:ascii="Book Antiqua" w:hAnsi="Book Antiqua"/>
          <w:sz w:val="22"/>
          <w:szCs w:val="22"/>
          <w:lang w:val="sr-Cyrl-CS"/>
        </w:rPr>
        <w:t xml:space="preserve"> у раду</w:t>
      </w:r>
      <w:r w:rsidRPr="00720EFA">
        <w:rPr>
          <w:rFonts w:ascii="Book Antiqua" w:hAnsi="Book Antiqua"/>
          <w:sz w:val="22"/>
          <w:szCs w:val="22"/>
          <w:lang w:val="sr-Cyrl-CS"/>
        </w:rPr>
        <w:t xml:space="preserve">, Заштитник грађана упућује Републичком фонду за пензијско и инвалидско осигурање </w:t>
      </w:r>
      <w:r w:rsidRPr="00720EFA">
        <w:rPr>
          <w:rFonts w:ascii="Book Antiqua" w:hAnsi="Book Antiqua"/>
          <w:sz w:val="22"/>
          <w:szCs w:val="22"/>
          <w:lang w:val="sr-Cyrl-RS"/>
        </w:rPr>
        <w:t>следећ</w:t>
      </w:r>
      <w:r w:rsidR="00973E76" w:rsidRPr="00720EFA">
        <w:rPr>
          <w:rFonts w:ascii="Book Antiqua" w:hAnsi="Book Antiqua"/>
          <w:sz w:val="22"/>
          <w:szCs w:val="22"/>
          <w:lang w:val="sr-Cyrl-CS"/>
        </w:rPr>
        <w:t>е</w:t>
      </w:r>
      <w:r w:rsidRPr="00720EFA">
        <w:rPr>
          <w:rFonts w:ascii="Book Antiqua" w:hAnsi="Book Antiqua"/>
          <w:sz w:val="22"/>
          <w:szCs w:val="22"/>
          <w:lang w:val="sr-Cyrl-CS"/>
        </w:rPr>
        <w:t xml:space="preserve"> </w:t>
      </w:r>
    </w:p>
    <w:p w14:paraId="041C80E2" w14:textId="77777777" w:rsidR="004A6592" w:rsidRPr="00720EFA" w:rsidRDefault="004A6592" w:rsidP="00EA4549">
      <w:pPr>
        <w:tabs>
          <w:tab w:val="left" w:pos="4080"/>
        </w:tabs>
        <w:jc w:val="both"/>
        <w:rPr>
          <w:rFonts w:ascii="Book Antiqua" w:hAnsi="Book Antiqua"/>
          <w:b/>
          <w:sz w:val="22"/>
          <w:szCs w:val="22"/>
          <w:lang w:val="sr-Cyrl-CS"/>
        </w:rPr>
      </w:pPr>
    </w:p>
    <w:p w14:paraId="54890B48" w14:textId="77777777" w:rsidR="004A6592" w:rsidRPr="00720EFA" w:rsidRDefault="004A6592" w:rsidP="00EA4549">
      <w:pPr>
        <w:tabs>
          <w:tab w:val="left" w:pos="4080"/>
        </w:tabs>
        <w:jc w:val="both"/>
        <w:rPr>
          <w:rFonts w:ascii="Book Antiqua" w:hAnsi="Book Antiqua"/>
          <w:b/>
          <w:sz w:val="22"/>
          <w:szCs w:val="22"/>
          <w:lang w:val="sr-Cyrl-CS"/>
        </w:rPr>
      </w:pPr>
    </w:p>
    <w:p w14:paraId="2882B74D" w14:textId="713AA42F" w:rsidR="004A6592" w:rsidRPr="00720EFA" w:rsidRDefault="00973E76" w:rsidP="00EA4549">
      <w:pPr>
        <w:tabs>
          <w:tab w:val="left" w:pos="4080"/>
        </w:tabs>
        <w:jc w:val="both"/>
        <w:rPr>
          <w:rFonts w:ascii="Book Antiqua" w:hAnsi="Book Antiqua"/>
          <w:b/>
          <w:sz w:val="22"/>
          <w:szCs w:val="22"/>
          <w:lang w:val="sr-Cyrl-CS"/>
        </w:rPr>
      </w:pPr>
      <w:r w:rsidRPr="00720EFA">
        <w:rPr>
          <w:rFonts w:ascii="Book Antiqua" w:hAnsi="Book Antiqua"/>
          <w:b/>
          <w:sz w:val="22"/>
          <w:szCs w:val="22"/>
          <w:lang w:val="sr-Cyrl-CS"/>
        </w:rPr>
        <w:tab/>
        <w:t>П Р Е П О Р У К Е</w:t>
      </w:r>
      <w:r w:rsidR="004A6592" w:rsidRPr="00720EFA">
        <w:rPr>
          <w:rFonts w:ascii="Book Antiqua" w:hAnsi="Book Antiqua"/>
          <w:b/>
          <w:sz w:val="22"/>
          <w:szCs w:val="22"/>
          <w:lang w:val="sr-Cyrl-CS"/>
        </w:rPr>
        <w:t xml:space="preserve"> </w:t>
      </w:r>
    </w:p>
    <w:p w14:paraId="39BEDF43" w14:textId="77777777" w:rsidR="004A6592" w:rsidRPr="00720EFA" w:rsidRDefault="004A6592" w:rsidP="00EA4549">
      <w:pPr>
        <w:tabs>
          <w:tab w:val="left" w:pos="4080"/>
        </w:tabs>
        <w:jc w:val="both"/>
        <w:rPr>
          <w:rFonts w:ascii="Book Antiqua" w:hAnsi="Book Antiqua"/>
          <w:b/>
          <w:sz w:val="22"/>
          <w:szCs w:val="22"/>
          <w:lang w:val="sr-Cyrl-CS"/>
        </w:rPr>
      </w:pPr>
    </w:p>
    <w:p w14:paraId="316B8B65" w14:textId="77777777" w:rsidR="009C2507" w:rsidRPr="00720EFA" w:rsidRDefault="009C2507" w:rsidP="00EA4549">
      <w:pPr>
        <w:pStyle w:val="CommentText"/>
        <w:jc w:val="both"/>
        <w:rPr>
          <w:rFonts w:ascii="Book Antiqua" w:hAnsi="Book Antiqua"/>
          <w:b/>
          <w:sz w:val="22"/>
          <w:szCs w:val="22"/>
          <w:lang w:val="sr-Cyrl-RS"/>
        </w:rPr>
      </w:pPr>
    </w:p>
    <w:p w14:paraId="067D51F5" w14:textId="7FF1D2AF" w:rsidR="00B56001" w:rsidRDefault="00B56001" w:rsidP="00EA4549">
      <w:pPr>
        <w:pStyle w:val="CommentText"/>
        <w:jc w:val="both"/>
        <w:rPr>
          <w:rFonts w:ascii="Book Antiqua" w:hAnsi="Book Antiqua"/>
          <w:b/>
          <w:sz w:val="22"/>
          <w:szCs w:val="22"/>
          <w:lang w:val="sr-Cyrl-RS"/>
        </w:rPr>
      </w:pPr>
      <w:r>
        <w:rPr>
          <w:rFonts w:ascii="Book Antiqua" w:hAnsi="Book Antiqua"/>
          <w:b/>
          <w:sz w:val="22"/>
          <w:szCs w:val="22"/>
          <w:lang w:val="sr-Cyrl-RS"/>
        </w:rPr>
        <w:t xml:space="preserve">Министарство државне управе и локалне самоуправе поново </w:t>
      </w:r>
      <w:r w:rsidR="006873A5">
        <w:rPr>
          <w:rFonts w:ascii="Book Antiqua" w:hAnsi="Book Antiqua"/>
          <w:b/>
          <w:sz w:val="22"/>
          <w:szCs w:val="22"/>
          <w:lang w:val="sr-Cyrl-RS"/>
        </w:rPr>
        <w:t xml:space="preserve">ће </w:t>
      </w:r>
      <w:r>
        <w:rPr>
          <w:rFonts w:ascii="Book Antiqua" w:hAnsi="Book Antiqua"/>
          <w:b/>
          <w:sz w:val="22"/>
          <w:szCs w:val="22"/>
          <w:lang w:val="sr-Cyrl-RS"/>
        </w:rPr>
        <w:t>размотри</w:t>
      </w:r>
      <w:r w:rsidR="0095140E">
        <w:rPr>
          <w:rFonts w:ascii="Book Antiqua" w:hAnsi="Book Antiqua"/>
          <w:b/>
          <w:sz w:val="22"/>
          <w:szCs w:val="22"/>
          <w:lang w:val="sr-Cyrl-RS"/>
        </w:rPr>
        <w:t>ти</w:t>
      </w:r>
      <w:r>
        <w:rPr>
          <w:rFonts w:ascii="Book Antiqua" w:hAnsi="Book Antiqua"/>
          <w:b/>
          <w:sz w:val="22"/>
          <w:szCs w:val="22"/>
          <w:lang w:val="sr-Cyrl-RS"/>
        </w:rPr>
        <w:t xml:space="preserve"> </w:t>
      </w:r>
      <w:r w:rsidR="0095140E">
        <w:rPr>
          <w:rFonts w:ascii="Book Antiqua" w:hAnsi="Book Antiqua"/>
          <w:b/>
          <w:sz w:val="22"/>
          <w:szCs w:val="22"/>
          <w:lang w:val="sr-Cyrl-RS"/>
        </w:rPr>
        <w:t xml:space="preserve">своје </w:t>
      </w:r>
      <w:r w:rsidR="0095140E" w:rsidRPr="00720EFA">
        <w:rPr>
          <w:rFonts w:ascii="Book Antiqua" w:hAnsi="Book Antiqua"/>
          <w:b/>
          <w:sz w:val="22"/>
          <w:szCs w:val="22"/>
          <w:lang w:val="sr-Cyrl-RS"/>
        </w:rPr>
        <w:t>решење број: 200-</w:t>
      </w:r>
      <w:r w:rsidR="0095140E">
        <w:rPr>
          <w:rFonts w:ascii="Book Antiqua" w:hAnsi="Book Antiqua"/>
          <w:b/>
          <w:sz w:val="22"/>
          <w:szCs w:val="22"/>
          <w:lang w:val="sr-Cyrl-RS"/>
        </w:rPr>
        <w:t>00-00043/2018-26 од 28. 3. 2018. године</w:t>
      </w:r>
      <w:r>
        <w:rPr>
          <w:rFonts w:ascii="Book Antiqua" w:hAnsi="Book Antiqua"/>
          <w:b/>
          <w:sz w:val="22"/>
          <w:szCs w:val="22"/>
          <w:lang w:val="sr-Cyrl-RS"/>
        </w:rPr>
        <w:t xml:space="preserve">, узевши у обзир чињеницу да </w:t>
      </w:r>
      <w:r w:rsidR="0095140E">
        <w:rPr>
          <w:rFonts w:ascii="Book Antiqua" w:hAnsi="Book Antiqua"/>
          <w:b/>
          <w:sz w:val="22"/>
          <w:szCs w:val="22"/>
          <w:lang w:val="sr-Cyrl-RS"/>
        </w:rPr>
        <w:t>Градска управа града Лознице – Одељење</w:t>
      </w:r>
      <w:r w:rsidR="0095140E" w:rsidRPr="00720EFA">
        <w:rPr>
          <w:rFonts w:ascii="Book Antiqua" w:hAnsi="Book Antiqua"/>
          <w:b/>
          <w:sz w:val="22"/>
          <w:szCs w:val="22"/>
          <w:lang w:val="sr-Cyrl-RS"/>
        </w:rPr>
        <w:t xml:space="preserve"> за општу управу</w:t>
      </w:r>
      <w:r w:rsidR="0095140E">
        <w:rPr>
          <w:rFonts w:ascii="Book Antiqua" w:hAnsi="Book Antiqua"/>
          <w:b/>
          <w:sz w:val="22"/>
          <w:szCs w:val="22"/>
          <w:lang w:val="sr-Cyrl-RS"/>
        </w:rPr>
        <w:t>,</w:t>
      </w:r>
      <w:r w:rsidR="0095140E" w:rsidRPr="000C462A">
        <w:rPr>
          <w:rFonts w:ascii="Book Antiqua" w:hAnsi="Book Antiqua"/>
          <w:b/>
          <w:sz w:val="22"/>
          <w:szCs w:val="22"/>
          <w:lang w:val="sr-Cyrl-RS"/>
        </w:rPr>
        <w:t xml:space="preserve"> </w:t>
      </w:r>
      <w:r w:rsidR="0095140E">
        <w:rPr>
          <w:rFonts w:ascii="Book Antiqua" w:hAnsi="Book Antiqua"/>
          <w:b/>
          <w:sz w:val="22"/>
          <w:szCs w:val="22"/>
          <w:lang w:val="sr-Cyrl-RS"/>
        </w:rPr>
        <w:t xml:space="preserve">у поступку пре доношења </w:t>
      </w:r>
      <w:r w:rsidR="0095140E" w:rsidRPr="00720EFA">
        <w:rPr>
          <w:rFonts w:ascii="Book Antiqua" w:hAnsi="Book Antiqua"/>
          <w:b/>
          <w:sz w:val="22"/>
          <w:szCs w:val="22"/>
          <w:lang w:val="sr-Cyrl-RS"/>
        </w:rPr>
        <w:t>решењ</w:t>
      </w:r>
      <w:r w:rsidR="0095140E">
        <w:rPr>
          <w:rFonts w:ascii="Book Antiqua" w:hAnsi="Book Antiqua"/>
          <w:b/>
          <w:sz w:val="22"/>
          <w:szCs w:val="22"/>
          <w:lang w:val="sr-Cyrl-RS"/>
        </w:rPr>
        <w:t>а</w:t>
      </w:r>
      <w:r w:rsidR="0095140E" w:rsidRPr="00720EFA">
        <w:rPr>
          <w:rFonts w:ascii="Book Antiqua" w:hAnsi="Book Antiqua"/>
          <w:b/>
          <w:sz w:val="22"/>
          <w:szCs w:val="22"/>
          <w:lang w:val="sr-Cyrl-RS"/>
        </w:rPr>
        <w:t xml:space="preserve"> број: 200-126/2017-</w:t>
      </w:r>
      <w:r w:rsidR="0095140E" w:rsidRPr="00720EFA">
        <w:rPr>
          <w:rFonts w:ascii="Book Antiqua" w:hAnsi="Book Antiqua"/>
          <w:b/>
          <w:sz w:val="22"/>
          <w:szCs w:val="22"/>
          <w:lang w:val="en-US"/>
        </w:rPr>
        <w:t xml:space="preserve">IV </w:t>
      </w:r>
      <w:r w:rsidR="0095140E" w:rsidRPr="00720EFA">
        <w:rPr>
          <w:rFonts w:ascii="Book Antiqua" w:hAnsi="Book Antiqua"/>
          <w:b/>
          <w:sz w:val="22"/>
          <w:szCs w:val="22"/>
          <w:lang w:val="sr-Cyrl-RS"/>
        </w:rPr>
        <w:t>од 5. 1. 2018. године</w:t>
      </w:r>
      <w:r w:rsidR="0095140E">
        <w:rPr>
          <w:rFonts w:ascii="Book Antiqua" w:hAnsi="Book Antiqua"/>
          <w:b/>
          <w:sz w:val="22"/>
          <w:szCs w:val="22"/>
          <w:lang w:val="sr-Cyrl-RS"/>
        </w:rPr>
        <w:t xml:space="preserve"> није извело доказ саслушањем</w:t>
      </w:r>
      <w:r>
        <w:rPr>
          <w:rFonts w:ascii="Book Antiqua" w:hAnsi="Book Antiqua"/>
          <w:b/>
          <w:sz w:val="22"/>
          <w:szCs w:val="22"/>
          <w:lang w:val="sr-Cyrl-RS"/>
        </w:rPr>
        <w:t xml:space="preserve"> странке, </w:t>
      </w:r>
      <w:r w:rsidR="006873A5">
        <w:rPr>
          <w:rFonts w:ascii="Book Antiqua" w:hAnsi="Book Antiqua"/>
          <w:b/>
          <w:sz w:val="22"/>
          <w:szCs w:val="22"/>
          <w:lang w:val="sr-Cyrl-RS"/>
        </w:rPr>
        <w:t xml:space="preserve">након чега ће </w:t>
      </w:r>
      <w:r>
        <w:rPr>
          <w:rFonts w:ascii="Book Antiqua" w:hAnsi="Book Antiqua"/>
          <w:b/>
          <w:sz w:val="22"/>
          <w:szCs w:val="22"/>
          <w:lang w:val="sr-Cyrl-RS"/>
        </w:rPr>
        <w:t xml:space="preserve">донети </w:t>
      </w:r>
      <w:r w:rsidR="00B76B71">
        <w:rPr>
          <w:rFonts w:ascii="Book Antiqua" w:hAnsi="Book Antiqua"/>
          <w:b/>
          <w:sz w:val="22"/>
          <w:szCs w:val="22"/>
          <w:lang w:val="sr-Cyrl-RS"/>
        </w:rPr>
        <w:t xml:space="preserve">нову </w:t>
      </w:r>
      <w:r w:rsidR="0095140E">
        <w:rPr>
          <w:rFonts w:ascii="Book Antiqua" w:hAnsi="Book Antiqua"/>
          <w:b/>
          <w:sz w:val="22"/>
          <w:szCs w:val="22"/>
          <w:lang w:val="sr-Cyrl-RS"/>
        </w:rPr>
        <w:t>одлуку</w:t>
      </w:r>
      <w:r>
        <w:rPr>
          <w:rFonts w:ascii="Book Antiqua" w:hAnsi="Book Antiqua"/>
          <w:b/>
          <w:sz w:val="22"/>
          <w:szCs w:val="22"/>
          <w:lang w:val="sr-Cyrl-RS"/>
        </w:rPr>
        <w:t>.</w:t>
      </w:r>
    </w:p>
    <w:p w14:paraId="19B3EF60" w14:textId="77777777" w:rsidR="00DC1F2C" w:rsidRPr="00720EFA" w:rsidRDefault="00DC1F2C" w:rsidP="00EA4549">
      <w:pPr>
        <w:tabs>
          <w:tab w:val="left" w:pos="4080"/>
        </w:tabs>
        <w:jc w:val="both"/>
        <w:rPr>
          <w:rFonts w:ascii="Book Antiqua" w:hAnsi="Book Antiqua" w:cs="Arial"/>
          <w:b/>
          <w:sz w:val="22"/>
          <w:szCs w:val="22"/>
          <w:lang w:val="sr-Cyrl-CS"/>
        </w:rPr>
      </w:pPr>
    </w:p>
    <w:p w14:paraId="1AF52FB8" w14:textId="40E7DF54" w:rsidR="00F06B56" w:rsidRPr="0095140E" w:rsidRDefault="00B76B71" w:rsidP="0095140E">
      <w:pPr>
        <w:tabs>
          <w:tab w:val="left" w:pos="4080"/>
        </w:tabs>
        <w:jc w:val="both"/>
        <w:rPr>
          <w:rFonts w:ascii="Book Antiqua" w:hAnsi="Book Antiqua" w:cs="Arial"/>
          <w:b/>
          <w:sz w:val="22"/>
          <w:szCs w:val="22"/>
          <w:lang w:val="sr-Cyrl-CS"/>
        </w:rPr>
      </w:pPr>
      <w:r>
        <w:rPr>
          <w:rFonts w:ascii="Book Antiqua" w:hAnsi="Book Antiqua"/>
          <w:b/>
          <w:sz w:val="22"/>
          <w:szCs w:val="22"/>
          <w:lang w:val="sr-Cyrl-RS"/>
        </w:rPr>
        <w:t xml:space="preserve">Министарство државне управе и локалне самоуправе </w:t>
      </w:r>
      <w:r w:rsidR="00FC518D" w:rsidRPr="00720EFA">
        <w:rPr>
          <w:rFonts w:ascii="Book Antiqua" w:hAnsi="Book Antiqua" w:cs="Arial"/>
          <w:b/>
          <w:sz w:val="22"/>
          <w:szCs w:val="22"/>
          <w:lang w:val="sr-Cyrl-CS"/>
        </w:rPr>
        <w:t xml:space="preserve">ће обавестити </w:t>
      </w:r>
      <w:r w:rsidR="00973E76" w:rsidRPr="00720EFA">
        <w:rPr>
          <w:rFonts w:ascii="Book Antiqua" w:hAnsi="Book Antiqua" w:cs="Arial"/>
          <w:b/>
          <w:sz w:val="22"/>
          <w:szCs w:val="22"/>
          <w:lang w:val="sr-Cyrl-CS"/>
        </w:rPr>
        <w:t>Заштитника грађана</w:t>
      </w:r>
      <w:r w:rsidR="00E667FC" w:rsidRPr="00720EFA">
        <w:rPr>
          <w:rFonts w:ascii="Book Antiqua" w:hAnsi="Book Antiqua" w:cs="Arial"/>
          <w:b/>
          <w:sz w:val="22"/>
          <w:szCs w:val="22"/>
          <w:lang w:val="sr-Cyrl-CS"/>
        </w:rPr>
        <w:t xml:space="preserve"> без одлагања, а најкасније</w:t>
      </w:r>
      <w:r w:rsidR="004A6592" w:rsidRPr="00720EFA">
        <w:rPr>
          <w:rFonts w:ascii="Book Antiqua" w:hAnsi="Book Antiqua" w:cs="Arial"/>
          <w:b/>
          <w:sz w:val="22"/>
          <w:szCs w:val="22"/>
          <w:lang w:val="sr-Cyrl-CS"/>
        </w:rPr>
        <w:t xml:space="preserve"> у року од </w:t>
      </w:r>
      <w:r w:rsidR="003C1BC0" w:rsidRPr="00720EFA">
        <w:rPr>
          <w:rFonts w:ascii="Book Antiqua" w:hAnsi="Book Antiqua" w:cs="Arial"/>
          <w:b/>
          <w:sz w:val="22"/>
          <w:szCs w:val="22"/>
          <w:lang w:val="sr-Cyrl-CS"/>
        </w:rPr>
        <w:t>60</w:t>
      </w:r>
      <w:r w:rsidR="004A6592" w:rsidRPr="00720EFA">
        <w:rPr>
          <w:rFonts w:ascii="Book Antiqua" w:hAnsi="Book Antiqua" w:cs="Arial"/>
          <w:b/>
          <w:sz w:val="22"/>
          <w:szCs w:val="22"/>
          <w:lang w:val="sr-Cyrl-CS"/>
        </w:rPr>
        <w:t xml:space="preserve"> дана од  дана пријема ов</w:t>
      </w:r>
      <w:r w:rsidR="00973E76" w:rsidRPr="00720EFA">
        <w:rPr>
          <w:rFonts w:ascii="Book Antiqua" w:hAnsi="Book Antiqua" w:cs="Arial"/>
          <w:b/>
          <w:sz w:val="22"/>
          <w:szCs w:val="22"/>
          <w:lang w:val="sr-Cyrl-CS"/>
        </w:rPr>
        <w:t>их препорука</w:t>
      </w:r>
      <w:r w:rsidR="004A6592" w:rsidRPr="00720EFA">
        <w:rPr>
          <w:rFonts w:ascii="Book Antiqua" w:hAnsi="Book Antiqua" w:cs="Arial"/>
          <w:b/>
          <w:sz w:val="22"/>
          <w:szCs w:val="22"/>
          <w:lang w:val="sr-Cyrl-CS"/>
        </w:rPr>
        <w:t xml:space="preserve"> о предуз</w:t>
      </w:r>
      <w:r w:rsidR="00973E76" w:rsidRPr="00720EFA">
        <w:rPr>
          <w:rFonts w:ascii="Book Antiqua" w:hAnsi="Book Antiqua" w:cs="Arial"/>
          <w:b/>
          <w:sz w:val="22"/>
          <w:szCs w:val="22"/>
          <w:lang w:val="sr-Cyrl-CS"/>
        </w:rPr>
        <w:t>етим мерама и поступањима по њима и о томе доставити доказе</w:t>
      </w:r>
      <w:r w:rsidR="004A6592" w:rsidRPr="00720EFA">
        <w:rPr>
          <w:rFonts w:ascii="Book Antiqua" w:hAnsi="Book Antiqua" w:cs="Arial"/>
          <w:b/>
          <w:sz w:val="22"/>
          <w:szCs w:val="22"/>
          <w:lang w:val="sr-Cyrl-CS"/>
        </w:rPr>
        <w:t>.</w:t>
      </w:r>
    </w:p>
    <w:p w14:paraId="2FAB0DE0" w14:textId="77777777" w:rsidR="006873A5" w:rsidRDefault="006873A5" w:rsidP="000C462A">
      <w:pPr>
        <w:tabs>
          <w:tab w:val="left" w:pos="2700"/>
          <w:tab w:val="center" w:pos="4694"/>
          <w:tab w:val="center" w:pos="4845"/>
        </w:tabs>
        <w:jc w:val="center"/>
        <w:rPr>
          <w:rFonts w:ascii="Book Antiqua" w:hAnsi="Book Antiqua" w:cs="Arial"/>
          <w:b/>
          <w:i/>
          <w:sz w:val="22"/>
          <w:szCs w:val="22"/>
          <w:lang w:val="sr-Cyrl-CS"/>
        </w:rPr>
      </w:pPr>
    </w:p>
    <w:p w14:paraId="4F81D305" w14:textId="77777777" w:rsidR="0095140E" w:rsidRDefault="0095140E" w:rsidP="000C462A">
      <w:pPr>
        <w:tabs>
          <w:tab w:val="left" w:pos="2700"/>
          <w:tab w:val="center" w:pos="4694"/>
          <w:tab w:val="center" w:pos="4845"/>
        </w:tabs>
        <w:jc w:val="center"/>
        <w:rPr>
          <w:rFonts w:ascii="Book Antiqua" w:hAnsi="Book Antiqua" w:cs="Arial"/>
          <w:b/>
          <w:i/>
          <w:sz w:val="22"/>
          <w:szCs w:val="22"/>
          <w:lang w:val="sr-Cyrl-CS"/>
        </w:rPr>
      </w:pPr>
    </w:p>
    <w:p w14:paraId="03BEFE1D" w14:textId="77777777" w:rsidR="0095140E" w:rsidRDefault="0095140E" w:rsidP="000C462A">
      <w:pPr>
        <w:tabs>
          <w:tab w:val="left" w:pos="2700"/>
          <w:tab w:val="center" w:pos="4694"/>
          <w:tab w:val="center" w:pos="4845"/>
        </w:tabs>
        <w:jc w:val="center"/>
        <w:rPr>
          <w:rFonts w:ascii="Book Antiqua" w:hAnsi="Book Antiqua" w:cs="Arial"/>
          <w:b/>
          <w:i/>
          <w:sz w:val="22"/>
          <w:szCs w:val="22"/>
          <w:lang w:val="sr-Cyrl-CS"/>
        </w:rPr>
      </w:pPr>
    </w:p>
    <w:p w14:paraId="7E57123A" w14:textId="5FF8ED0A" w:rsidR="004A6592" w:rsidRPr="00720EFA" w:rsidRDefault="004A6592" w:rsidP="000C462A">
      <w:pPr>
        <w:tabs>
          <w:tab w:val="left" w:pos="2700"/>
          <w:tab w:val="center" w:pos="4694"/>
          <w:tab w:val="center" w:pos="4845"/>
        </w:tabs>
        <w:jc w:val="center"/>
        <w:rPr>
          <w:rFonts w:ascii="Book Antiqua" w:hAnsi="Book Antiqua" w:cs="Arial"/>
          <w:b/>
          <w:i/>
          <w:sz w:val="22"/>
          <w:szCs w:val="22"/>
          <w:lang w:val="ru-RU"/>
        </w:rPr>
      </w:pPr>
      <w:r w:rsidRPr="00720EFA">
        <w:rPr>
          <w:rFonts w:ascii="Book Antiqua" w:hAnsi="Book Antiqua" w:cs="Arial"/>
          <w:b/>
          <w:i/>
          <w:sz w:val="22"/>
          <w:szCs w:val="22"/>
          <w:lang w:val="sr-Cyrl-CS"/>
        </w:rPr>
        <w:t>Р а з л о з и:</w:t>
      </w:r>
    </w:p>
    <w:p w14:paraId="6D632A69" w14:textId="77777777" w:rsidR="004A6592" w:rsidRPr="00720EFA" w:rsidRDefault="004A6592" w:rsidP="00EA4549">
      <w:pPr>
        <w:tabs>
          <w:tab w:val="left" w:pos="4080"/>
        </w:tabs>
        <w:ind w:left="360"/>
        <w:jc w:val="both"/>
        <w:rPr>
          <w:rFonts w:ascii="Book Antiqua" w:hAnsi="Book Antiqua"/>
          <w:b/>
          <w:sz w:val="22"/>
          <w:szCs w:val="22"/>
          <w:lang w:val="sr-Cyrl-CS"/>
        </w:rPr>
      </w:pPr>
      <w:bookmarkStart w:id="0" w:name="clan_207"/>
      <w:bookmarkEnd w:id="0"/>
    </w:p>
    <w:p w14:paraId="1CF65CE3" w14:textId="7195A096" w:rsidR="003C1BC0"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Притужиља</w:t>
      </w:r>
      <w:r w:rsidR="00A61F2E" w:rsidRPr="00720EFA">
        <w:rPr>
          <w:rFonts w:ascii="Book Antiqua" w:hAnsi="Book Antiqua"/>
          <w:sz w:val="22"/>
          <w:szCs w:val="22"/>
          <w:lang w:val="sr-Cyrl-RS"/>
        </w:rPr>
        <w:t xml:space="preserve"> </w:t>
      </w:r>
      <w:r w:rsidR="001C3AF4">
        <w:rPr>
          <w:rFonts w:ascii="Book Antiqua" w:hAnsi="Book Antiqua"/>
          <w:sz w:val="22"/>
          <w:szCs w:val="22"/>
          <w:lang w:val="sr-Cyrl-RS"/>
        </w:rPr>
        <w:t>АА</w:t>
      </w:r>
      <w:r w:rsidRPr="00720EFA">
        <w:rPr>
          <w:rFonts w:ascii="Book Antiqua" w:hAnsi="Book Antiqua"/>
          <w:sz w:val="22"/>
          <w:szCs w:val="22"/>
          <w:lang w:val="sr-Cyrl-RS"/>
        </w:rPr>
        <w:t xml:space="preserve"> се обратила Заштитнику грађана изражавајући незадовољс</w:t>
      </w:r>
      <w:r w:rsidR="0056445D">
        <w:rPr>
          <w:rFonts w:ascii="Book Antiqua" w:hAnsi="Book Antiqua"/>
          <w:sz w:val="22"/>
          <w:szCs w:val="22"/>
          <w:lang w:val="sr-Cyrl-RS"/>
        </w:rPr>
        <w:t xml:space="preserve">тво због тога што јој је након </w:t>
      </w:r>
      <w:r w:rsidR="0056445D">
        <w:rPr>
          <w:rFonts w:ascii="Book Antiqua" w:hAnsi="Book Antiqua"/>
          <w:sz w:val="22"/>
          <w:szCs w:val="22"/>
          <w:lang w:val="en-US"/>
        </w:rPr>
        <w:t>XX</w:t>
      </w:r>
      <w:r w:rsidRPr="00720EFA">
        <w:rPr>
          <w:rFonts w:ascii="Book Antiqua" w:hAnsi="Book Antiqua"/>
          <w:sz w:val="22"/>
          <w:szCs w:val="22"/>
          <w:lang w:val="sr-Cyrl-RS"/>
        </w:rPr>
        <w:t xml:space="preserve"> година промењен јединствени матични број</w:t>
      </w:r>
      <w:r w:rsidR="003C1BC0" w:rsidRPr="00720EFA">
        <w:rPr>
          <w:rFonts w:ascii="Book Antiqua" w:hAnsi="Book Antiqua"/>
          <w:sz w:val="22"/>
          <w:szCs w:val="22"/>
          <w:lang w:val="sr-Cyrl-RS"/>
        </w:rPr>
        <w:t xml:space="preserve"> грађана</w:t>
      </w:r>
      <w:r w:rsidRPr="00720EFA">
        <w:rPr>
          <w:rFonts w:ascii="Book Antiqua" w:hAnsi="Book Antiqua"/>
          <w:sz w:val="22"/>
          <w:szCs w:val="22"/>
          <w:lang w:val="sr-Cyrl-RS"/>
        </w:rPr>
        <w:t xml:space="preserve">. </w:t>
      </w:r>
    </w:p>
    <w:p w14:paraId="2E34C025" w14:textId="77777777" w:rsidR="003C1BC0" w:rsidRPr="00720EFA" w:rsidRDefault="003C1BC0" w:rsidP="00EA4549">
      <w:pPr>
        <w:jc w:val="both"/>
        <w:rPr>
          <w:rFonts w:ascii="Book Antiqua" w:hAnsi="Book Antiqua"/>
          <w:sz w:val="22"/>
          <w:szCs w:val="22"/>
          <w:lang w:val="sr-Cyrl-RS"/>
        </w:rPr>
      </w:pPr>
    </w:p>
    <w:p w14:paraId="306864E2" w14:textId="23B868E4" w:rsidR="00014E87"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 xml:space="preserve">Истакла је да је рођена </w:t>
      </w:r>
      <w:r w:rsidR="001C3AF4">
        <w:rPr>
          <w:rFonts w:ascii="Book Antiqua" w:hAnsi="Book Antiqua"/>
          <w:b/>
          <w:sz w:val="22"/>
          <w:szCs w:val="22"/>
          <w:lang w:val="sr-Latn-RS"/>
        </w:rPr>
        <w:t>XX</w:t>
      </w:r>
      <w:r w:rsidRPr="00720EFA">
        <w:rPr>
          <w:rFonts w:ascii="Book Antiqua" w:hAnsi="Book Antiqua"/>
          <w:b/>
          <w:sz w:val="22"/>
          <w:szCs w:val="22"/>
          <w:lang w:val="sr-Cyrl-RS"/>
        </w:rPr>
        <w:t xml:space="preserve"> јануара</w:t>
      </w:r>
      <w:r w:rsidRPr="001C3AF4">
        <w:rPr>
          <w:rFonts w:ascii="Book Antiqua" w:hAnsi="Book Antiqua"/>
          <w:b/>
          <w:sz w:val="22"/>
          <w:szCs w:val="22"/>
          <w:lang w:val="sr-Cyrl-RS"/>
        </w:rPr>
        <w:t xml:space="preserve"> </w:t>
      </w:r>
      <w:r w:rsidR="001C3AF4" w:rsidRPr="001C3AF4">
        <w:rPr>
          <w:rFonts w:ascii="Book Antiqua" w:hAnsi="Book Antiqua"/>
          <w:b/>
          <w:sz w:val="22"/>
          <w:szCs w:val="22"/>
          <w:lang w:val="sr-Latn-RS"/>
        </w:rPr>
        <w:t>XXX</w:t>
      </w:r>
      <w:r w:rsidRPr="001C3AF4">
        <w:rPr>
          <w:rFonts w:ascii="Book Antiqua" w:hAnsi="Book Antiqua"/>
          <w:b/>
          <w:sz w:val="22"/>
          <w:szCs w:val="22"/>
          <w:lang w:val="sr-Cyrl-RS"/>
        </w:rPr>
        <w:t xml:space="preserve"> </w:t>
      </w:r>
      <w:r w:rsidRPr="00720EFA">
        <w:rPr>
          <w:rFonts w:ascii="Book Antiqua" w:hAnsi="Book Antiqua"/>
          <w:b/>
          <w:sz w:val="22"/>
          <w:szCs w:val="22"/>
          <w:lang w:val="sr-Cyrl-RS"/>
        </w:rPr>
        <w:t xml:space="preserve">године, а не </w:t>
      </w:r>
      <w:r w:rsidR="001C3AF4">
        <w:rPr>
          <w:rFonts w:ascii="Book Antiqua" w:hAnsi="Book Antiqua"/>
          <w:b/>
          <w:sz w:val="22"/>
          <w:szCs w:val="22"/>
          <w:lang w:val="sr-Latn-RS"/>
        </w:rPr>
        <w:t>XX</w:t>
      </w:r>
      <w:r w:rsidR="001C3AF4">
        <w:rPr>
          <w:rFonts w:ascii="Book Antiqua" w:hAnsi="Book Antiqua"/>
          <w:b/>
          <w:sz w:val="22"/>
          <w:szCs w:val="22"/>
          <w:lang w:val="sr-Cyrl-RS"/>
        </w:rPr>
        <w:t xml:space="preserve"> јуна </w:t>
      </w:r>
      <w:r w:rsidR="001C3AF4">
        <w:rPr>
          <w:rFonts w:ascii="Book Antiqua" w:hAnsi="Book Antiqua"/>
          <w:b/>
          <w:sz w:val="22"/>
          <w:szCs w:val="22"/>
          <w:lang w:val="sr-Latn-RS"/>
        </w:rPr>
        <w:t>XXXX</w:t>
      </w:r>
      <w:r w:rsidRPr="00720EFA">
        <w:rPr>
          <w:rFonts w:ascii="Book Antiqua" w:hAnsi="Book Antiqua"/>
          <w:b/>
          <w:sz w:val="22"/>
          <w:szCs w:val="22"/>
          <w:lang w:val="sr-Cyrl-RS"/>
        </w:rPr>
        <w:t xml:space="preserve"> године</w:t>
      </w:r>
      <w:r w:rsidRPr="00720EFA">
        <w:rPr>
          <w:rFonts w:ascii="Book Antiqua" w:hAnsi="Book Antiqua"/>
          <w:sz w:val="22"/>
          <w:szCs w:val="22"/>
          <w:lang w:val="sr-Cyrl-RS"/>
        </w:rPr>
        <w:t xml:space="preserve">, те да ЈМБГ који је </w:t>
      </w:r>
      <w:r w:rsidR="00014E87" w:rsidRPr="00720EFA">
        <w:rPr>
          <w:rFonts w:ascii="Book Antiqua" w:hAnsi="Book Antiqua"/>
          <w:sz w:val="22"/>
          <w:szCs w:val="22"/>
          <w:lang w:val="sr-Cyrl-RS"/>
        </w:rPr>
        <w:t xml:space="preserve">несметано </w:t>
      </w:r>
      <w:r w:rsidRPr="00720EFA">
        <w:rPr>
          <w:rFonts w:ascii="Book Antiqua" w:hAnsi="Book Antiqua"/>
          <w:sz w:val="22"/>
          <w:szCs w:val="22"/>
          <w:lang w:val="sr-Cyrl-RS"/>
        </w:rPr>
        <w:t>користила до 5. 4. 2017. године</w:t>
      </w:r>
      <w:r w:rsidR="00204122">
        <w:rPr>
          <w:rFonts w:ascii="Book Antiqua" w:hAnsi="Book Antiqua"/>
          <w:sz w:val="22"/>
          <w:szCs w:val="22"/>
          <w:lang w:val="sr-Cyrl-RS"/>
        </w:rPr>
        <w:t xml:space="preserve">, дакле пуних </w:t>
      </w:r>
      <w:r w:rsidR="00204122">
        <w:rPr>
          <w:rFonts w:ascii="Book Antiqua" w:hAnsi="Book Antiqua"/>
          <w:sz w:val="22"/>
          <w:szCs w:val="22"/>
          <w:lang w:val="sr-Latn-RS"/>
        </w:rPr>
        <w:t>XX</w:t>
      </w:r>
      <w:r w:rsidR="00D06673" w:rsidRPr="00720EFA">
        <w:rPr>
          <w:rFonts w:ascii="Book Antiqua" w:hAnsi="Book Antiqua"/>
          <w:sz w:val="22"/>
          <w:szCs w:val="22"/>
          <w:lang w:val="sr-Cyrl-RS"/>
        </w:rPr>
        <w:t xml:space="preserve"> година,</w:t>
      </w:r>
      <w:r w:rsidRPr="00720EFA">
        <w:rPr>
          <w:rFonts w:ascii="Book Antiqua" w:hAnsi="Book Antiqua"/>
          <w:sz w:val="22"/>
          <w:szCs w:val="22"/>
          <w:lang w:val="sr-Cyrl-RS"/>
        </w:rPr>
        <w:t xml:space="preserve"> није требало да буде промењен, </w:t>
      </w:r>
      <w:r w:rsidR="00D06673" w:rsidRPr="00720EFA">
        <w:rPr>
          <w:rFonts w:ascii="Book Antiqua" w:hAnsi="Book Antiqua"/>
          <w:sz w:val="22"/>
          <w:szCs w:val="22"/>
          <w:lang w:val="sr-Cyrl-RS"/>
        </w:rPr>
        <w:t>што</w:t>
      </w:r>
      <w:r w:rsidRPr="00720EFA">
        <w:rPr>
          <w:rFonts w:ascii="Book Antiqua" w:hAnsi="Book Antiqua"/>
          <w:sz w:val="22"/>
          <w:szCs w:val="22"/>
          <w:lang w:val="sr-Cyrl-RS"/>
        </w:rPr>
        <w:t xml:space="preserve"> је учињено решењем Министарства унутра</w:t>
      </w:r>
      <w:r w:rsidR="00D06673" w:rsidRPr="00720EFA">
        <w:rPr>
          <w:rFonts w:ascii="Book Antiqua" w:hAnsi="Book Antiqua"/>
          <w:sz w:val="22"/>
          <w:szCs w:val="22"/>
          <w:lang w:val="sr-Cyrl-RS"/>
        </w:rPr>
        <w:t>шњих послова -</w:t>
      </w:r>
      <w:r w:rsidRPr="00720EFA">
        <w:rPr>
          <w:rFonts w:ascii="Book Antiqua" w:hAnsi="Book Antiqua"/>
          <w:sz w:val="22"/>
          <w:szCs w:val="22"/>
          <w:lang w:val="sr-Cyrl-RS"/>
        </w:rPr>
        <w:t xml:space="preserve"> Полицијске управе у Шапцу бр. 205-46/17 од 5. 4. 2017. године. </w:t>
      </w:r>
      <w:r w:rsidR="006873A5">
        <w:rPr>
          <w:rFonts w:ascii="Book Antiqua" w:hAnsi="Book Antiqua"/>
          <w:sz w:val="22"/>
          <w:szCs w:val="22"/>
          <w:lang w:val="sr-Cyrl-RS"/>
        </w:rPr>
        <w:t>Предочила</w:t>
      </w:r>
      <w:r w:rsidR="00014E87" w:rsidRPr="00720EFA">
        <w:rPr>
          <w:rFonts w:ascii="Book Antiqua" w:hAnsi="Book Antiqua"/>
          <w:sz w:val="22"/>
          <w:szCs w:val="22"/>
          <w:lang w:val="sr-Cyrl-RS"/>
        </w:rPr>
        <w:t xml:space="preserve"> је да до промене матичног броја није имала било каквих проблема у вези са овим правним питањем, да не жели да сада буде изложена трошку мењања докумената због ове промене</w:t>
      </w:r>
      <w:r w:rsidR="006873A5">
        <w:rPr>
          <w:rFonts w:ascii="Book Antiqua" w:hAnsi="Book Antiqua"/>
          <w:sz w:val="22"/>
          <w:szCs w:val="22"/>
          <w:lang w:val="sr-Cyrl-RS"/>
        </w:rPr>
        <w:t xml:space="preserve">, као и да ова промена код ње изазива незадовољство, јер поуздано зна када је рођена, збго чега јој је неприхватљиво да се констатује да је то било који други датум осим </w:t>
      </w:r>
      <w:r w:rsidR="00204122">
        <w:rPr>
          <w:rFonts w:ascii="Book Antiqua" w:hAnsi="Book Antiqua"/>
          <w:sz w:val="22"/>
          <w:szCs w:val="22"/>
          <w:lang w:val="sr-Latn-RS"/>
        </w:rPr>
        <w:t>XX</w:t>
      </w:r>
      <w:r w:rsidR="006873A5">
        <w:rPr>
          <w:rFonts w:ascii="Book Antiqua" w:hAnsi="Book Antiqua"/>
          <w:sz w:val="22"/>
          <w:szCs w:val="22"/>
          <w:lang w:val="sr-Cyrl-RS"/>
        </w:rPr>
        <w:t xml:space="preserve"> </w:t>
      </w:r>
      <w:r w:rsidR="00204122">
        <w:rPr>
          <w:rFonts w:ascii="Book Antiqua" w:hAnsi="Book Antiqua"/>
          <w:sz w:val="22"/>
          <w:szCs w:val="22"/>
          <w:lang w:val="sr-Latn-RS"/>
        </w:rPr>
        <w:t>0</w:t>
      </w:r>
      <w:r w:rsidR="006873A5">
        <w:rPr>
          <w:rFonts w:ascii="Book Antiqua" w:hAnsi="Book Antiqua"/>
          <w:sz w:val="22"/>
          <w:szCs w:val="22"/>
          <w:lang w:val="sr-Cyrl-RS"/>
        </w:rPr>
        <w:t xml:space="preserve">1. </w:t>
      </w:r>
      <w:r w:rsidR="00204122">
        <w:rPr>
          <w:rFonts w:ascii="Book Antiqua" w:hAnsi="Book Antiqua"/>
          <w:sz w:val="22"/>
          <w:szCs w:val="22"/>
          <w:lang w:val="sr-Latn-RS"/>
        </w:rPr>
        <w:t>XXXX</w:t>
      </w:r>
      <w:r w:rsidR="006873A5">
        <w:rPr>
          <w:rFonts w:ascii="Book Antiqua" w:hAnsi="Book Antiqua"/>
          <w:sz w:val="22"/>
          <w:szCs w:val="22"/>
          <w:lang w:val="sr-Cyrl-RS"/>
        </w:rPr>
        <w:t xml:space="preserve"> године. </w:t>
      </w:r>
      <w:r w:rsidR="00014E87" w:rsidRPr="00720EFA">
        <w:rPr>
          <w:rFonts w:ascii="Book Antiqua" w:hAnsi="Book Antiqua"/>
          <w:sz w:val="22"/>
          <w:szCs w:val="22"/>
          <w:lang w:val="sr-Cyrl-RS"/>
        </w:rPr>
        <w:t xml:space="preserve"> </w:t>
      </w:r>
    </w:p>
    <w:p w14:paraId="18CD9D5B" w14:textId="77777777" w:rsidR="00014E87" w:rsidRPr="00720EFA" w:rsidRDefault="00014E87" w:rsidP="00EA4549">
      <w:pPr>
        <w:jc w:val="both"/>
        <w:rPr>
          <w:rFonts w:ascii="Book Antiqua" w:hAnsi="Book Antiqua"/>
          <w:sz w:val="22"/>
          <w:szCs w:val="22"/>
          <w:lang w:val="sr-Cyrl-RS"/>
        </w:rPr>
      </w:pPr>
    </w:p>
    <w:p w14:paraId="38BC22F5" w14:textId="7A8CC469" w:rsidR="003C1BC0" w:rsidRPr="00720EFA" w:rsidRDefault="00717BB4" w:rsidP="00EA4549">
      <w:pPr>
        <w:jc w:val="both"/>
        <w:rPr>
          <w:rFonts w:ascii="Book Antiqua" w:hAnsi="Book Antiqua"/>
          <w:sz w:val="22"/>
          <w:szCs w:val="22"/>
          <w:lang w:val="sr-Cyrl-RS"/>
        </w:rPr>
      </w:pPr>
      <w:r w:rsidRPr="00720EFA">
        <w:rPr>
          <w:rFonts w:ascii="Book Antiqua" w:hAnsi="Book Antiqua"/>
          <w:sz w:val="22"/>
          <w:szCs w:val="22"/>
          <w:lang w:val="sr-Cyrl-RS"/>
        </w:rPr>
        <w:t xml:space="preserve">Уз </w:t>
      </w:r>
      <w:r w:rsidR="00014E87" w:rsidRPr="00720EFA">
        <w:rPr>
          <w:rFonts w:ascii="Book Antiqua" w:hAnsi="Book Antiqua"/>
          <w:sz w:val="22"/>
          <w:szCs w:val="22"/>
          <w:lang w:val="sr-Cyrl-RS"/>
        </w:rPr>
        <w:t>притужбу је доставила и</w:t>
      </w:r>
      <w:r w:rsidRPr="00720EFA">
        <w:rPr>
          <w:rFonts w:ascii="Book Antiqua" w:hAnsi="Book Antiqua"/>
          <w:sz w:val="22"/>
          <w:szCs w:val="22"/>
          <w:lang w:val="sr-Cyrl-RS"/>
        </w:rPr>
        <w:t xml:space="preserve">звод из матичне књиге рођених од 31. јуна 1954. године, </w:t>
      </w:r>
      <w:r w:rsidR="006873A5">
        <w:rPr>
          <w:rFonts w:ascii="Book Antiqua" w:hAnsi="Book Antiqua"/>
          <w:sz w:val="22"/>
          <w:szCs w:val="22"/>
          <w:lang w:val="sr-Cyrl-RS"/>
        </w:rPr>
        <w:t xml:space="preserve">копију старе личне карте, </w:t>
      </w:r>
      <w:r w:rsidRPr="00720EFA">
        <w:rPr>
          <w:rFonts w:ascii="Book Antiqua" w:hAnsi="Book Antiqua"/>
          <w:sz w:val="22"/>
          <w:szCs w:val="22"/>
          <w:lang w:val="sr-Cyrl-RS"/>
        </w:rPr>
        <w:t xml:space="preserve">сведочанство </w:t>
      </w:r>
      <w:r w:rsidR="008862AA">
        <w:rPr>
          <w:rFonts w:ascii="Book Antiqua" w:hAnsi="Book Antiqua"/>
          <w:sz w:val="22"/>
          <w:szCs w:val="22"/>
          <w:lang w:val="sr-Latn-RS"/>
        </w:rPr>
        <w:t>...</w:t>
      </w:r>
      <w:r w:rsidRPr="00720EFA">
        <w:rPr>
          <w:rFonts w:ascii="Book Antiqua" w:hAnsi="Book Antiqua"/>
          <w:sz w:val="22"/>
          <w:szCs w:val="22"/>
          <w:lang w:val="sr-Cyrl-RS"/>
        </w:rPr>
        <w:t xml:space="preserve"> школе у </w:t>
      </w:r>
      <w:r w:rsidR="00CD0A59">
        <w:rPr>
          <w:rFonts w:ascii="Book Antiqua" w:hAnsi="Book Antiqua"/>
          <w:sz w:val="22"/>
          <w:szCs w:val="22"/>
          <w:lang w:val="sr-Latn-RS"/>
        </w:rPr>
        <w:t>…</w:t>
      </w:r>
      <w:r w:rsidRPr="00720EFA">
        <w:rPr>
          <w:rFonts w:ascii="Book Antiqua" w:hAnsi="Book Antiqua"/>
          <w:sz w:val="22"/>
          <w:szCs w:val="22"/>
          <w:lang w:val="sr-Cyrl-RS"/>
        </w:rPr>
        <w:t xml:space="preserve"> о завршеном првом, трећем и четвртом  разреду</w:t>
      </w:r>
      <w:r w:rsidR="00014E87" w:rsidRPr="00720EFA">
        <w:rPr>
          <w:rFonts w:ascii="Book Antiqua" w:hAnsi="Book Antiqua"/>
          <w:sz w:val="22"/>
          <w:szCs w:val="22"/>
          <w:lang w:val="sr-Cyrl-RS"/>
        </w:rPr>
        <w:t xml:space="preserve">, уверење секретаријата за унутрашње послове о неосуђиваност од 8. 8. 1960. године и Сведоџбу о држављанству 25. јула 1960. године. У свим овим документима наведено је да је притужиља рођена </w:t>
      </w:r>
      <w:r w:rsidR="008862AA">
        <w:rPr>
          <w:rFonts w:ascii="Book Antiqua" w:hAnsi="Book Antiqua"/>
          <w:sz w:val="22"/>
          <w:szCs w:val="22"/>
          <w:lang w:val="sr-Latn-RS"/>
        </w:rPr>
        <w:t>XX</w:t>
      </w:r>
      <w:r w:rsidR="008862AA">
        <w:rPr>
          <w:rFonts w:ascii="Book Antiqua" w:hAnsi="Book Antiqua"/>
          <w:sz w:val="22"/>
          <w:szCs w:val="22"/>
          <w:lang w:val="sr-Cyrl-RS"/>
        </w:rPr>
        <w:t xml:space="preserve"> </w:t>
      </w:r>
      <w:r w:rsidR="008862AA">
        <w:rPr>
          <w:rFonts w:ascii="Book Antiqua" w:hAnsi="Book Antiqua"/>
          <w:sz w:val="22"/>
          <w:szCs w:val="22"/>
          <w:lang w:val="sr-Latn-RS"/>
        </w:rPr>
        <w:t>0</w:t>
      </w:r>
      <w:r w:rsidR="008862AA">
        <w:rPr>
          <w:rFonts w:ascii="Book Antiqua" w:hAnsi="Book Antiqua"/>
          <w:sz w:val="22"/>
          <w:szCs w:val="22"/>
          <w:lang w:val="sr-Cyrl-RS"/>
        </w:rPr>
        <w:t xml:space="preserve">1. </w:t>
      </w:r>
      <w:r w:rsidR="008862AA">
        <w:rPr>
          <w:rFonts w:ascii="Book Antiqua" w:hAnsi="Book Antiqua"/>
          <w:sz w:val="22"/>
          <w:szCs w:val="22"/>
          <w:lang w:val="sr-Latn-RS"/>
        </w:rPr>
        <w:t>XXXX</w:t>
      </w:r>
      <w:r w:rsidR="008862AA">
        <w:rPr>
          <w:rFonts w:ascii="Book Antiqua" w:hAnsi="Book Antiqua"/>
          <w:sz w:val="22"/>
          <w:szCs w:val="22"/>
          <w:lang w:val="sr-Cyrl-RS"/>
        </w:rPr>
        <w:t xml:space="preserve"> године</w:t>
      </w:r>
      <w:r w:rsidR="00014E87" w:rsidRPr="00720EFA">
        <w:rPr>
          <w:rFonts w:ascii="Book Antiqua" w:hAnsi="Book Antiqua"/>
          <w:sz w:val="22"/>
          <w:szCs w:val="22"/>
          <w:lang w:val="sr-Cyrl-RS"/>
        </w:rPr>
        <w:t xml:space="preserve">. </w:t>
      </w:r>
    </w:p>
    <w:p w14:paraId="62F52CF8" w14:textId="77777777" w:rsidR="00717BB4" w:rsidRPr="00720EFA" w:rsidRDefault="00717BB4" w:rsidP="00EA4549">
      <w:pPr>
        <w:jc w:val="both"/>
        <w:rPr>
          <w:rFonts w:ascii="Book Antiqua" w:hAnsi="Book Antiqua"/>
          <w:sz w:val="22"/>
          <w:szCs w:val="22"/>
          <w:lang w:val="sr-Cyrl-RS"/>
        </w:rPr>
      </w:pPr>
    </w:p>
    <w:p w14:paraId="378A8A13" w14:textId="77231959" w:rsidR="007D0528" w:rsidRPr="00720EFA" w:rsidRDefault="00014E87" w:rsidP="00EA4549">
      <w:pPr>
        <w:jc w:val="both"/>
        <w:rPr>
          <w:rFonts w:ascii="Book Antiqua" w:hAnsi="Book Antiqua"/>
          <w:sz w:val="22"/>
          <w:szCs w:val="22"/>
          <w:lang w:val="sr-Cyrl-RS"/>
        </w:rPr>
      </w:pPr>
      <w:r w:rsidRPr="00720EFA">
        <w:rPr>
          <w:rFonts w:ascii="Book Antiqua" w:hAnsi="Book Antiqua"/>
          <w:sz w:val="22"/>
          <w:szCs w:val="22"/>
          <w:lang w:val="sr-Cyrl-RS"/>
        </w:rPr>
        <w:t>Због напред наведеног притужиља се</w:t>
      </w:r>
      <w:r w:rsidR="007D0528" w:rsidRPr="00720EFA">
        <w:rPr>
          <w:rFonts w:ascii="Book Antiqua" w:hAnsi="Book Antiqua"/>
          <w:sz w:val="22"/>
          <w:szCs w:val="22"/>
          <w:lang w:val="sr-Cyrl-RS"/>
        </w:rPr>
        <w:t xml:space="preserve"> Општини Лозница 30. 5. 2017. године обратила захтевом за исправком грешке. Међутим, њен захтев одбијен је решењем </w:t>
      </w:r>
      <w:r w:rsidRPr="00720EFA">
        <w:rPr>
          <w:rFonts w:ascii="Book Antiqua" w:hAnsi="Book Antiqua"/>
          <w:sz w:val="22"/>
          <w:szCs w:val="22"/>
          <w:lang w:val="sr-Cyrl-RS"/>
        </w:rPr>
        <w:t>тог</w:t>
      </w:r>
      <w:r w:rsidR="007D0528" w:rsidRPr="00720EFA">
        <w:rPr>
          <w:rFonts w:ascii="Book Antiqua" w:hAnsi="Book Antiqua"/>
          <w:sz w:val="22"/>
          <w:szCs w:val="22"/>
          <w:lang w:val="sr-Cyrl-RS"/>
        </w:rPr>
        <w:t xml:space="preserve"> органа 200-136/2017-</w:t>
      </w:r>
      <w:r w:rsidR="007D0528" w:rsidRPr="00720EFA">
        <w:rPr>
          <w:rFonts w:ascii="Book Antiqua" w:hAnsi="Book Antiqua"/>
          <w:sz w:val="22"/>
          <w:szCs w:val="22"/>
        </w:rPr>
        <w:t xml:space="preserve">IV </w:t>
      </w:r>
      <w:r w:rsidR="007D0528" w:rsidRPr="00720EFA">
        <w:rPr>
          <w:rFonts w:ascii="Book Antiqua" w:hAnsi="Book Antiqua"/>
          <w:sz w:val="22"/>
          <w:szCs w:val="22"/>
          <w:lang w:val="sr-Cyrl-RS"/>
        </w:rPr>
        <w:t>од 5. 1. 2018. године.</w:t>
      </w:r>
    </w:p>
    <w:p w14:paraId="4C48B5CB" w14:textId="77777777" w:rsidR="00FD31A9" w:rsidRPr="00720EFA" w:rsidRDefault="00FD31A9" w:rsidP="00EA4549">
      <w:pPr>
        <w:jc w:val="both"/>
        <w:rPr>
          <w:rFonts w:ascii="Book Antiqua" w:hAnsi="Book Antiqua"/>
          <w:sz w:val="22"/>
          <w:szCs w:val="22"/>
          <w:lang w:val="sr-Cyrl-RS"/>
        </w:rPr>
      </w:pPr>
    </w:p>
    <w:p w14:paraId="22DCA6D8" w14:textId="2752B510" w:rsidR="00FD31A9" w:rsidRPr="00720EFA" w:rsidRDefault="00FD31A9" w:rsidP="00EA4549">
      <w:pPr>
        <w:jc w:val="both"/>
        <w:rPr>
          <w:rFonts w:ascii="Book Antiqua" w:hAnsi="Book Antiqua"/>
          <w:i/>
          <w:sz w:val="22"/>
          <w:szCs w:val="22"/>
          <w:lang w:val="sr-Cyrl-RS"/>
        </w:rPr>
      </w:pPr>
      <w:r w:rsidRPr="00720EFA">
        <w:rPr>
          <w:rFonts w:ascii="Book Antiqua" w:hAnsi="Book Antiqua"/>
          <w:sz w:val="22"/>
          <w:szCs w:val="22"/>
          <w:lang w:val="sr-Cyrl-RS"/>
        </w:rPr>
        <w:t xml:space="preserve">У њему је, између осталог, наведено </w:t>
      </w:r>
      <w:r w:rsidRPr="00720EFA">
        <w:rPr>
          <w:rFonts w:ascii="Book Antiqua" w:hAnsi="Book Antiqua"/>
          <w:i/>
          <w:sz w:val="22"/>
          <w:szCs w:val="22"/>
          <w:lang w:val="sr-Cyrl-RS"/>
        </w:rPr>
        <w:t>да је у спроведеном поступку утврђено да је притужиљи издат извод из матичне књиг</w:t>
      </w:r>
      <w:r w:rsidR="00D06673" w:rsidRPr="00720EFA">
        <w:rPr>
          <w:rFonts w:ascii="Book Antiqua" w:hAnsi="Book Antiqua"/>
          <w:i/>
          <w:sz w:val="22"/>
          <w:szCs w:val="22"/>
          <w:lang w:val="sr-Cyrl-RS"/>
        </w:rPr>
        <w:t>е рођених који није у складу са</w:t>
      </w:r>
      <w:r w:rsidRPr="00720EFA">
        <w:rPr>
          <w:rFonts w:ascii="Book Antiqua" w:hAnsi="Book Antiqua"/>
          <w:i/>
          <w:sz w:val="22"/>
          <w:szCs w:val="22"/>
          <w:lang w:val="sr-Cyrl-RS"/>
        </w:rPr>
        <w:t xml:space="preserve"> подацима који су уписани у мати</w:t>
      </w:r>
      <w:r w:rsidR="006873A5">
        <w:rPr>
          <w:rFonts w:ascii="Book Antiqua" w:hAnsi="Book Antiqua"/>
          <w:i/>
          <w:sz w:val="22"/>
          <w:szCs w:val="22"/>
          <w:lang w:val="sr-Cyrl-RS"/>
        </w:rPr>
        <w:t>чну књигу рођених, а да исправки</w:t>
      </w:r>
      <w:r w:rsidRPr="00720EFA">
        <w:rPr>
          <w:rFonts w:ascii="Book Antiqua" w:hAnsi="Book Antiqua"/>
          <w:i/>
          <w:sz w:val="22"/>
          <w:szCs w:val="22"/>
          <w:lang w:val="sr-Cyrl-RS"/>
        </w:rPr>
        <w:t xml:space="preserve"> и прецртавања у тој књизи није било. </w:t>
      </w:r>
      <w:r w:rsidR="00D06673" w:rsidRPr="00720EFA">
        <w:rPr>
          <w:rFonts w:ascii="Book Antiqua" w:hAnsi="Book Antiqua"/>
          <w:i/>
          <w:sz w:val="22"/>
          <w:szCs w:val="22"/>
          <w:lang w:val="sr-Cyrl-RS"/>
        </w:rPr>
        <w:t xml:space="preserve">Предочено је да </w:t>
      </w:r>
      <w:r w:rsidRPr="00720EFA">
        <w:rPr>
          <w:rFonts w:ascii="Book Antiqua" w:hAnsi="Book Antiqua"/>
          <w:i/>
          <w:sz w:val="22"/>
          <w:szCs w:val="22"/>
          <w:lang w:val="sr-Cyrl-RS"/>
        </w:rPr>
        <w:t xml:space="preserve"> </w:t>
      </w:r>
      <w:r w:rsidR="00D06673" w:rsidRPr="00720EFA">
        <w:rPr>
          <w:rFonts w:ascii="Book Antiqua" w:hAnsi="Book Antiqua"/>
          <w:i/>
          <w:sz w:val="22"/>
          <w:szCs w:val="22"/>
          <w:lang w:val="sr-Cyrl-RS"/>
        </w:rPr>
        <w:t xml:space="preserve">се </w:t>
      </w:r>
      <w:r w:rsidRPr="00720EFA">
        <w:rPr>
          <w:rFonts w:ascii="Book Antiqua" w:hAnsi="Book Antiqua"/>
          <w:i/>
          <w:sz w:val="22"/>
          <w:szCs w:val="22"/>
          <w:lang w:val="sr-Cyrl-RS"/>
        </w:rPr>
        <w:t xml:space="preserve">ради о </w:t>
      </w:r>
      <w:r w:rsidRPr="00720EFA">
        <w:rPr>
          <w:rFonts w:ascii="Book Antiqua" w:hAnsi="Book Antiqua"/>
          <w:i/>
          <w:sz w:val="22"/>
          <w:szCs w:val="22"/>
          <w:u w:val="single"/>
          <w:lang w:val="sr-Cyrl-RS"/>
        </w:rPr>
        <w:t>грешци матичара приликом издавања извода, а не приликом уписа у матичну књигу рођених.</w:t>
      </w:r>
      <w:r w:rsidRPr="00720EFA">
        <w:rPr>
          <w:rFonts w:ascii="Book Antiqua" w:hAnsi="Book Antiqua"/>
          <w:i/>
          <w:sz w:val="22"/>
          <w:szCs w:val="22"/>
          <w:lang w:val="sr-Cyrl-RS"/>
        </w:rPr>
        <w:t xml:space="preserve"> На то указује и чињеница да се подаци о дану, месецу и години рођења у књизи држављана поклапају са по</w:t>
      </w:r>
      <w:r w:rsidR="00D06673" w:rsidRPr="00720EFA">
        <w:rPr>
          <w:rFonts w:ascii="Book Antiqua" w:hAnsi="Book Antiqua"/>
          <w:i/>
          <w:sz w:val="22"/>
          <w:szCs w:val="22"/>
          <w:lang w:val="sr-Cyrl-RS"/>
        </w:rPr>
        <w:t>дацима у матичној књизи рођених</w:t>
      </w:r>
      <w:r w:rsidRPr="00720EFA">
        <w:rPr>
          <w:rFonts w:ascii="Book Antiqua" w:hAnsi="Book Antiqua"/>
          <w:i/>
          <w:sz w:val="22"/>
          <w:szCs w:val="22"/>
          <w:lang w:val="sr-Cyrl-RS"/>
        </w:rPr>
        <w:t>, а она је настала 1948. године</w:t>
      </w:r>
      <w:r w:rsidR="00D06673" w:rsidRPr="00720EFA">
        <w:rPr>
          <w:rFonts w:ascii="Book Antiqua" w:hAnsi="Book Antiqua"/>
          <w:i/>
          <w:sz w:val="22"/>
          <w:szCs w:val="22"/>
          <w:lang w:val="sr-Cyrl-RS"/>
        </w:rPr>
        <w:t>,</w:t>
      </w:r>
      <w:r w:rsidRPr="00720EFA">
        <w:rPr>
          <w:rFonts w:ascii="Book Antiqua" w:hAnsi="Book Antiqua"/>
          <w:i/>
          <w:sz w:val="22"/>
          <w:szCs w:val="22"/>
          <w:lang w:val="sr-Cyrl-RS"/>
        </w:rPr>
        <w:t xml:space="preserve"> пре реконструисане матичне књиге рођених. Такође, странка се венчала </w:t>
      </w:r>
      <w:r w:rsidR="00863414">
        <w:rPr>
          <w:rFonts w:ascii="Book Antiqua" w:hAnsi="Book Antiqua"/>
          <w:i/>
          <w:sz w:val="22"/>
          <w:szCs w:val="22"/>
          <w:lang w:val="sr-Latn-RS"/>
        </w:rPr>
        <w:t>XXXX</w:t>
      </w:r>
      <w:r w:rsidR="00D06673" w:rsidRPr="00720EFA">
        <w:rPr>
          <w:rFonts w:ascii="Book Antiqua" w:hAnsi="Book Antiqua"/>
          <w:i/>
          <w:sz w:val="22"/>
          <w:szCs w:val="22"/>
          <w:lang w:val="sr-Cyrl-RS"/>
        </w:rPr>
        <w:t xml:space="preserve"> године и потписала записник</w:t>
      </w:r>
      <w:r w:rsidRPr="00720EFA">
        <w:rPr>
          <w:rFonts w:ascii="Book Antiqua" w:hAnsi="Book Antiqua"/>
          <w:i/>
          <w:sz w:val="22"/>
          <w:szCs w:val="22"/>
          <w:lang w:val="sr-Cyrl-RS"/>
        </w:rPr>
        <w:t xml:space="preserve"> у коме стоји да је рођена </w:t>
      </w:r>
      <w:r w:rsidR="00863414">
        <w:rPr>
          <w:rFonts w:ascii="Book Antiqua" w:hAnsi="Book Antiqua"/>
          <w:i/>
          <w:sz w:val="22"/>
          <w:szCs w:val="22"/>
          <w:lang w:val="sr-Latn-RS"/>
        </w:rPr>
        <w:t>XX</w:t>
      </w:r>
      <w:r w:rsidRPr="00720EFA">
        <w:rPr>
          <w:rFonts w:ascii="Book Antiqua" w:hAnsi="Book Antiqua"/>
          <w:i/>
          <w:sz w:val="22"/>
          <w:szCs w:val="22"/>
          <w:lang w:val="sr-Cyrl-RS"/>
        </w:rPr>
        <w:t xml:space="preserve"> </w:t>
      </w:r>
      <w:r w:rsidR="003C49D5">
        <w:rPr>
          <w:rFonts w:ascii="Book Antiqua" w:hAnsi="Book Antiqua"/>
          <w:i/>
          <w:sz w:val="22"/>
          <w:szCs w:val="22"/>
          <w:lang w:val="sr-Latn-RS"/>
        </w:rPr>
        <w:t>0</w:t>
      </w:r>
      <w:r w:rsidRPr="00720EFA">
        <w:rPr>
          <w:rFonts w:ascii="Book Antiqua" w:hAnsi="Book Antiqua"/>
          <w:i/>
          <w:sz w:val="22"/>
          <w:szCs w:val="22"/>
          <w:lang w:val="sr-Cyrl-RS"/>
        </w:rPr>
        <w:t xml:space="preserve">6. </w:t>
      </w:r>
      <w:r w:rsidR="00863414">
        <w:rPr>
          <w:rFonts w:ascii="Book Antiqua" w:hAnsi="Book Antiqua"/>
          <w:i/>
          <w:sz w:val="22"/>
          <w:szCs w:val="22"/>
          <w:lang w:val="sr-Latn-RS"/>
        </w:rPr>
        <w:t>XXXX</w:t>
      </w:r>
      <w:r w:rsidRPr="00720EFA">
        <w:rPr>
          <w:rFonts w:ascii="Book Antiqua" w:hAnsi="Book Antiqua"/>
          <w:i/>
          <w:sz w:val="22"/>
          <w:szCs w:val="22"/>
          <w:lang w:val="sr-Cyrl-RS"/>
        </w:rPr>
        <w:t xml:space="preserve"> године без примедби и приложила извод из матичне књиге рођених са истим датумом рођења. Даље, када је притужиља 1982. године подносила захтев за издавање личне карте, добија извод из матичне књиге рођених на </w:t>
      </w:r>
      <w:r w:rsidR="003C49D5">
        <w:rPr>
          <w:rFonts w:ascii="Book Antiqua" w:hAnsi="Book Antiqua"/>
          <w:i/>
          <w:sz w:val="22"/>
          <w:szCs w:val="22"/>
          <w:lang w:val="sr-Latn-RS"/>
        </w:rPr>
        <w:t>XX</w:t>
      </w:r>
      <w:r w:rsidR="003C49D5" w:rsidRPr="00720EFA">
        <w:rPr>
          <w:rFonts w:ascii="Book Antiqua" w:hAnsi="Book Antiqua"/>
          <w:i/>
          <w:sz w:val="22"/>
          <w:szCs w:val="22"/>
          <w:lang w:val="sr-Cyrl-RS"/>
        </w:rPr>
        <w:t xml:space="preserve"> </w:t>
      </w:r>
      <w:r w:rsidR="003C49D5">
        <w:rPr>
          <w:rFonts w:ascii="Book Antiqua" w:hAnsi="Book Antiqua"/>
          <w:i/>
          <w:sz w:val="22"/>
          <w:szCs w:val="22"/>
          <w:lang w:val="sr-Latn-RS"/>
        </w:rPr>
        <w:t>0</w:t>
      </w:r>
      <w:r w:rsidR="003C49D5" w:rsidRPr="00720EFA">
        <w:rPr>
          <w:rFonts w:ascii="Book Antiqua" w:hAnsi="Book Antiqua"/>
          <w:i/>
          <w:sz w:val="22"/>
          <w:szCs w:val="22"/>
          <w:lang w:val="sr-Cyrl-RS"/>
        </w:rPr>
        <w:t xml:space="preserve">6. </w:t>
      </w:r>
      <w:r w:rsidR="003C49D5">
        <w:rPr>
          <w:rFonts w:ascii="Book Antiqua" w:hAnsi="Book Antiqua"/>
          <w:i/>
          <w:sz w:val="22"/>
          <w:szCs w:val="22"/>
          <w:lang w:val="sr-Latn-RS"/>
        </w:rPr>
        <w:t>XXXX</w:t>
      </w:r>
      <w:r w:rsidR="003C49D5" w:rsidRPr="00720EFA">
        <w:rPr>
          <w:rFonts w:ascii="Book Antiqua" w:hAnsi="Book Antiqua"/>
          <w:i/>
          <w:sz w:val="22"/>
          <w:szCs w:val="22"/>
          <w:lang w:val="sr-Cyrl-RS"/>
        </w:rPr>
        <w:t xml:space="preserve"> </w:t>
      </w:r>
      <w:r w:rsidRPr="00720EFA">
        <w:rPr>
          <w:rFonts w:ascii="Book Antiqua" w:hAnsi="Book Antiqua"/>
          <w:i/>
          <w:sz w:val="22"/>
          <w:szCs w:val="22"/>
          <w:lang w:val="sr-Cyrl-RS"/>
        </w:rPr>
        <w:t>године како је и уписано у матичну књигу рођених, и тражи како каже „читање података у матичној књизи рођених“, а касније исправку, али нема акт којим је та испаравка и одобрена</w:t>
      </w:r>
      <w:r w:rsidR="00522C21" w:rsidRPr="00720EFA">
        <w:rPr>
          <w:rFonts w:ascii="Book Antiqua" w:hAnsi="Book Antiqua"/>
          <w:i/>
          <w:sz w:val="22"/>
          <w:szCs w:val="22"/>
          <w:lang w:val="sr-Cyrl-RS"/>
        </w:rPr>
        <w:t xml:space="preserve">, мада на неки непознат начин добија личну карту и матични број на датум </w:t>
      </w:r>
      <w:r w:rsidR="00152259">
        <w:rPr>
          <w:rFonts w:ascii="Book Antiqua" w:hAnsi="Book Antiqua"/>
          <w:i/>
          <w:sz w:val="22"/>
          <w:szCs w:val="22"/>
          <w:lang w:val="sr-Latn-RS"/>
        </w:rPr>
        <w:t>XX</w:t>
      </w:r>
      <w:r w:rsidR="00152259" w:rsidRPr="00720EFA">
        <w:rPr>
          <w:rFonts w:ascii="Book Antiqua" w:hAnsi="Book Antiqua"/>
          <w:i/>
          <w:sz w:val="22"/>
          <w:szCs w:val="22"/>
          <w:lang w:val="sr-Cyrl-RS"/>
        </w:rPr>
        <w:t xml:space="preserve"> </w:t>
      </w:r>
      <w:r w:rsidR="00152259">
        <w:rPr>
          <w:rFonts w:ascii="Book Antiqua" w:hAnsi="Book Antiqua"/>
          <w:i/>
          <w:sz w:val="22"/>
          <w:szCs w:val="22"/>
          <w:lang w:val="sr-Latn-RS"/>
        </w:rPr>
        <w:t>0</w:t>
      </w:r>
      <w:r w:rsidR="00152259">
        <w:rPr>
          <w:rFonts w:ascii="Book Antiqua" w:hAnsi="Book Antiqua"/>
          <w:i/>
          <w:sz w:val="22"/>
          <w:szCs w:val="22"/>
          <w:lang w:val="sr-Cyrl-RS"/>
        </w:rPr>
        <w:t>1</w:t>
      </w:r>
      <w:r w:rsidR="00152259" w:rsidRPr="00720EFA">
        <w:rPr>
          <w:rFonts w:ascii="Book Antiqua" w:hAnsi="Book Antiqua"/>
          <w:i/>
          <w:sz w:val="22"/>
          <w:szCs w:val="22"/>
          <w:lang w:val="sr-Cyrl-RS"/>
        </w:rPr>
        <w:t xml:space="preserve">. </w:t>
      </w:r>
      <w:r w:rsidR="00152259">
        <w:rPr>
          <w:rFonts w:ascii="Book Antiqua" w:hAnsi="Book Antiqua"/>
          <w:i/>
          <w:sz w:val="22"/>
          <w:szCs w:val="22"/>
          <w:lang w:val="sr-Latn-RS"/>
        </w:rPr>
        <w:t>XXXX</w:t>
      </w:r>
      <w:r w:rsidR="00522C21" w:rsidRPr="00720EFA">
        <w:rPr>
          <w:rFonts w:ascii="Book Antiqua" w:hAnsi="Book Antiqua"/>
          <w:i/>
          <w:sz w:val="22"/>
          <w:szCs w:val="22"/>
          <w:lang w:val="sr-Cyrl-RS"/>
        </w:rPr>
        <w:t xml:space="preserve"> године. Дакле, странка се све време у правном саобраћају свесно служи са два различита податка о месецу рођења.</w:t>
      </w:r>
      <w:r w:rsidR="00522C21" w:rsidRPr="00720EFA">
        <w:rPr>
          <w:rFonts w:ascii="Book Antiqua" w:hAnsi="Book Antiqua"/>
          <w:i/>
          <w:sz w:val="22"/>
          <w:szCs w:val="22"/>
          <w:u w:val="single"/>
          <w:lang w:val="sr-Cyrl-RS"/>
        </w:rPr>
        <w:t xml:space="preserve"> </w:t>
      </w:r>
      <w:r w:rsidR="00522C21" w:rsidRPr="00720EFA">
        <w:rPr>
          <w:rFonts w:ascii="Book Antiqua" w:hAnsi="Book Antiqua"/>
          <w:i/>
          <w:sz w:val="22"/>
          <w:szCs w:val="22"/>
          <w:lang w:val="sr-Cyrl-RS"/>
        </w:rPr>
        <w:t>И на крају, кад јој је одређен нови матични број у складу са подацима из матичне књиге рођ</w:t>
      </w:r>
      <w:r w:rsidR="00202440" w:rsidRPr="00720EFA">
        <w:rPr>
          <w:rFonts w:ascii="Book Antiqua" w:hAnsi="Book Antiqua"/>
          <w:i/>
          <w:sz w:val="22"/>
          <w:szCs w:val="22"/>
          <w:lang w:val="sr-Cyrl-RS"/>
        </w:rPr>
        <w:t>ени</w:t>
      </w:r>
      <w:r w:rsidR="00D06673" w:rsidRPr="00720EFA">
        <w:rPr>
          <w:rFonts w:ascii="Book Antiqua" w:hAnsi="Book Antiqua"/>
          <w:i/>
          <w:sz w:val="22"/>
          <w:szCs w:val="22"/>
          <w:lang w:val="sr-Cyrl-RS"/>
        </w:rPr>
        <w:t>х</w:t>
      </w:r>
      <w:r w:rsidR="00522C21" w:rsidRPr="00720EFA">
        <w:rPr>
          <w:rFonts w:ascii="Book Antiqua" w:hAnsi="Book Antiqua"/>
          <w:i/>
          <w:sz w:val="22"/>
          <w:szCs w:val="22"/>
          <w:lang w:val="sr-Cyrl-RS"/>
        </w:rPr>
        <w:t xml:space="preserve"> она се одриче права на </w:t>
      </w:r>
      <w:r w:rsidR="00D06673" w:rsidRPr="00720EFA">
        <w:rPr>
          <w:rFonts w:ascii="Book Antiqua" w:hAnsi="Book Antiqua"/>
          <w:i/>
          <w:sz w:val="22"/>
          <w:szCs w:val="22"/>
          <w:lang w:val="sr-Cyrl-RS"/>
        </w:rPr>
        <w:t>жалбу против решења о поништењу старог и о</w:t>
      </w:r>
      <w:r w:rsidR="003C49D5">
        <w:rPr>
          <w:rFonts w:ascii="Book Antiqua" w:hAnsi="Book Antiqua"/>
          <w:i/>
          <w:sz w:val="22"/>
          <w:szCs w:val="22"/>
          <w:lang w:val="sr-Cyrl-RS"/>
        </w:rPr>
        <w:t>дређивању новог матичног броја.</w:t>
      </w:r>
    </w:p>
    <w:p w14:paraId="299A853F" w14:textId="77777777" w:rsidR="007D0528" w:rsidRPr="00720EFA" w:rsidRDefault="007D0528" w:rsidP="00EA4549">
      <w:pPr>
        <w:jc w:val="both"/>
        <w:rPr>
          <w:rFonts w:ascii="Book Antiqua" w:hAnsi="Book Antiqua"/>
          <w:sz w:val="22"/>
          <w:szCs w:val="22"/>
        </w:rPr>
      </w:pPr>
    </w:p>
    <w:p w14:paraId="58DFDDCE" w14:textId="77777777" w:rsidR="007D0528" w:rsidRPr="00720EFA" w:rsidRDefault="007D0528" w:rsidP="00EA4549">
      <w:pPr>
        <w:jc w:val="both"/>
        <w:rPr>
          <w:rFonts w:ascii="Book Antiqua" w:hAnsi="Book Antiqua"/>
          <w:i/>
          <w:sz w:val="22"/>
          <w:szCs w:val="22"/>
          <w:lang w:val="sr-Cyrl-RS"/>
        </w:rPr>
      </w:pPr>
      <w:r w:rsidRPr="00720EFA">
        <w:rPr>
          <w:rFonts w:ascii="Book Antiqua" w:hAnsi="Book Antiqua"/>
          <w:sz w:val="22"/>
          <w:szCs w:val="22"/>
          <w:lang w:val="sr-Cyrl-RS"/>
        </w:rPr>
        <w:t>Против наведеног решења, притужиља је изјавила жалбу Министарству државне управе и локалне самоуправе, која је решењем број 200-00-00043/2018-26 од 28. 3. 2018. године одбијена као неоснована.  У образложењу ове одлуке, између осталог је наведено да је „..</w:t>
      </w:r>
      <w:r w:rsidRPr="00720EFA">
        <w:rPr>
          <w:rFonts w:ascii="Book Antiqua" w:hAnsi="Book Antiqua"/>
          <w:i/>
          <w:sz w:val="22"/>
          <w:szCs w:val="22"/>
          <w:lang w:val="sr-Cyrl-RS"/>
        </w:rPr>
        <w:t>матична књига рођених основна службена евиденција о личном стању грађана из које произилазе све остале службене евиденције. У том смислу позивање жалиље на податке о месецу њеног рођења, који су садржани у другим исправама (извод из матичне књиге рођених из 1954. године, уверење о држављанству из 1960. године, здравствена легитимација и сл.), а који не одговарају чињеничном стању садржаним у матичној књизи рођених не могу се прихватити као релевантни докази за исправку тих података у матичној књизи рођених.“</w:t>
      </w:r>
    </w:p>
    <w:p w14:paraId="42BE390D" w14:textId="77777777" w:rsidR="007D0528" w:rsidRPr="00720EFA" w:rsidRDefault="007D0528" w:rsidP="00EA4549">
      <w:pPr>
        <w:jc w:val="both"/>
        <w:rPr>
          <w:rFonts w:ascii="Book Antiqua" w:hAnsi="Book Antiqua"/>
          <w:sz w:val="22"/>
          <w:szCs w:val="22"/>
          <w:lang w:val="sr-Cyrl-RS"/>
        </w:rPr>
      </w:pPr>
    </w:p>
    <w:p w14:paraId="01A84EE5" w14:textId="2FF6B611" w:rsidR="007D0528"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 xml:space="preserve">Од чињеница које говоре у прилог томе да је притужиља рођена </w:t>
      </w:r>
      <w:r w:rsidR="00F65620" w:rsidRPr="0056221A">
        <w:rPr>
          <w:rFonts w:ascii="Book Antiqua" w:hAnsi="Book Antiqua"/>
          <w:sz w:val="22"/>
          <w:szCs w:val="22"/>
          <w:lang w:val="sr-Latn-RS"/>
        </w:rPr>
        <w:t>XX</w:t>
      </w:r>
      <w:r w:rsidR="00F65620" w:rsidRPr="0056221A">
        <w:rPr>
          <w:rFonts w:ascii="Book Antiqua" w:hAnsi="Book Antiqua"/>
          <w:sz w:val="22"/>
          <w:szCs w:val="22"/>
          <w:lang w:val="sr-Cyrl-RS"/>
        </w:rPr>
        <w:t xml:space="preserve"> </w:t>
      </w:r>
      <w:r w:rsidR="00F65620" w:rsidRPr="0056221A">
        <w:rPr>
          <w:rFonts w:ascii="Book Antiqua" w:hAnsi="Book Antiqua"/>
          <w:sz w:val="22"/>
          <w:szCs w:val="22"/>
          <w:lang w:val="sr-Latn-RS"/>
        </w:rPr>
        <w:t>0</w:t>
      </w:r>
      <w:r w:rsidR="00F65620" w:rsidRPr="0056221A">
        <w:rPr>
          <w:rFonts w:ascii="Book Antiqua" w:hAnsi="Book Antiqua"/>
          <w:sz w:val="22"/>
          <w:szCs w:val="22"/>
          <w:lang w:val="sr-Cyrl-RS"/>
        </w:rPr>
        <w:t xml:space="preserve">1. </w:t>
      </w:r>
      <w:r w:rsidR="00F65620" w:rsidRPr="0056221A">
        <w:rPr>
          <w:rFonts w:ascii="Book Antiqua" w:hAnsi="Book Antiqua"/>
          <w:sz w:val="22"/>
          <w:szCs w:val="22"/>
          <w:lang w:val="sr-Latn-RS"/>
        </w:rPr>
        <w:t>XXXX</w:t>
      </w:r>
      <w:r w:rsidRPr="00720EFA">
        <w:rPr>
          <w:rFonts w:ascii="Book Antiqua" w:hAnsi="Book Antiqua"/>
          <w:sz w:val="22"/>
          <w:szCs w:val="22"/>
          <w:lang w:val="sr-Cyrl-RS"/>
        </w:rPr>
        <w:t xml:space="preserve"> године јесу и то да јој је први матични број одређен са датумом </w:t>
      </w:r>
      <w:r w:rsidR="0056221A" w:rsidRPr="0056221A">
        <w:rPr>
          <w:rFonts w:ascii="Book Antiqua" w:hAnsi="Book Antiqua"/>
          <w:sz w:val="22"/>
          <w:szCs w:val="22"/>
          <w:lang w:val="sr-Latn-RS"/>
        </w:rPr>
        <w:t>XX</w:t>
      </w:r>
      <w:r w:rsidR="0056221A" w:rsidRPr="0056221A">
        <w:rPr>
          <w:rFonts w:ascii="Book Antiqua" w:hAnsi="Book Antiqua"/>
          <w:sz w:val="22"/>
          <w:szCs w:val="22"/>
          <w:lang w:val="sr-Cyrl-RS"/>
        </w:rPr>
        <w:t xml:space="preserve"> </w:t>
      </w:r>
      <w:r w:rsidR="0056221A" w:rsidRPr="0056221A">
        <w:rPr>
          <w:rFonts w:ascii="Book Antiqua" w:hAnsi="Book Antiqua"/>
          <w:sz w:val="22"/>
          <w:szCs w:val="22"/>
          <w:lang w:val="sr-Latn-RS"/>
        </w:rPr>
        <w:t>0</w:t>
      </w:r>
      <w:r w:rsidR="0056221A" w:rsidRPr="0056221A">
        <w:rPr>
          <w:rFonts w:ascii="Book Antiqua" w:hAnsi="Book Antiqua"/>
          <w:sz w:val="22"/>
          <w:szCs w:val="22"/>
          <w:lang w:val="sr-Cyrl-RS"/>
        </w:rPr>
        <w:t xml:space="preserve">1. </w:t>
      </w:r>
      <w:r w:rsidR="0056221A" w:rsidRPr="0056221A">
        <w:rPr>
          <w:rFonts w:ascii="Book Antiqua" w:hAnsi="Book Antiqua"/>
          <w:sz w:val="22"/>
          <w:szCs w:val="22"/>
          <w:lang w:val="sr-Latn-RS"/>
        </w:rPr>
        <w:t>XXXX</w:t>
      </w:r>
      <w:r w:rsidRPr="00720EFA">
        <w:rPr>
          <w:rFonts w:ascii="Book Antiqua" w:hAnsi="Book Antiqua"/>
          <w:sz w:val="22"/>
          <w:szCs w:val="22"/>
          <w:lang w:val="sr-Cyrl-RS"/>
        </w:rPr>
        <w:t xml:space="preserve"> године, да  јој је лична карта, као и трајна лична карта, имала ЈМБГ са тим датумом.</w:t>
      </w:r>
    </w:p>
    <w:p w14:paraId="50C2FC99" w14:textId="77777777" w:rsidR="007D0528" w:rsidRPr="00720EFA" w:rsidRDefault="007D0528" w:rsidP="00EA4549">
      <w:pPr>
        <w:jc w:val="both"/>
        <w:rPr>
          <w:rFonts w:ascii="Book Antiqua" w:hAnsi="Book Antiqua"/>
          <w:sz w:val="22"/>
          <w:szCs w:val="22"/>
          <w:lang w:val="sr-Cyrl-RS"/>
        </w:rPr>
      </w:pPr>
    </w:p>
    <w:p w14:paraId="48F1654F" w14:textId="781C6A39" w:rsidR="007D0528"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 xml:space="preserve">Како би Заштитник грађана у конкретном случају утврдио све релевантне чињенице и околности од значаја за оцену основаности поднете притужбе, од Министарства државне </w:t>
      </w:r>
      <w:r w:rsidRPr="00720EFA">
        <w:rPr>
          <w:rFonts w:ascii="Book Antiqua" w:hAnsi="Book Antiqua"/>
          <w:sz w:val="22"/>
          <w:szCs w:val="22"/>
          <w:lang w:val="sr-Cyrl-RS"/>
        </w:rPr>
        <w:lastRenderedPageBreak/>
        <w:t>управе и локалне самоуправе затражено је да достави све информације о предмету притужбе, а нарочито о томе:</w:t>
      </w:r>
      <w:r w:rsidR="004F0614" w:rsidRPr="00720EFA">
        <w:rPr>
          <w:rFonts w:ascii="Book Antiqua" w:hAnsi="Book Antiqua"/>
          <w:sz w:val="22"/>
          <w:szCs w:val="22"/>
          <w:lang w:val="sr-Cyrl-RS"/>
        </w:rPr>
        <w:t xml:space="preserve"> </w:t>
      </w:r>
      <w:r w:rsidRPr="00720EFA">
        <w:rPr>
          <w:rFonts w:ascii="Book Antiqua" w:hAnsi="Book Antiqua"/>
          <w:sz w:val="22"/>
          <w:szCs w:val="22"/>
          <w:lang w:val="sr-Cyrl-RS"/>
        </w:rPr>
        <w:t xml:space="preserve">из којих разлога је искључено разматрање могућности да је у конкретном случају могло доћи до грешке приликом реконструкције матичне књиге за </w:t>
      </w:r>
      <w:r w:rsidR="0056221A">
        <w:rPr>
          <w:rFonts w:ascii="Book Antiqua" w:hAnsi="Book Antiqua"/>
          <w:sz w:val="22"/>
          <w:szCs w:val="22"/>
          <w:lang w:val="sr-Latn-RS"/>
        </w:rPr>
        <w:t>XXXX</w:t>
      </w:r>
      <w:r w:rsidRPr="00720EFA">
        <w:rPr>
          <w:rFonts w:ascii="Book Antiqua" w:hAnsi="Book Antiqua"/>
          <w:sz w:val="22"/>
          <w:szCs w:val="22"/>
          <w:lang w:val="sr-Cyrl-RS"/>
        </w:rPr>
        <w:t xml:space="preserve"> годину?</w:t>
      </w:r>
      <w:r w:rsidR="004F0614" w:rsidRPr="00720EFA">
        <w:rPr>
          <w:rFonts w:ascii="Book Antiqua" w:hAnsi="Book Antiqua"/>
          <w:sz w:val="22"/>
          <w:szCs w:val="22"/>
          <w:lang w:val="sr-Cyrl-RS"/>
        </w:rPr>
        <w:t xml:space="preserve">; </w:t>
      </w:r>
      <w:r w:rsidRPr="00720EFA">
        <w:rPr>
          <w:rFonts w:ascii="Book Antiqua" w:hAnsi="Book Antiqua"/>
          <w:sz w:val="22"/>
          <w:szCs w:val="22"/>
          <w:lang w:val="sr-Cyrl-RS"/>
        </w:rPr>
        <w:t xml:space="preserve">због чега је занемарена чињеница да је странка све до 2017. године, дакле пуних </w:t>
      </w:r>
      <w:r w:rsidR="00D031AD">
        <w:rPr>
          <w:rFonts w:ascii="Book Antiqua" w:hAnsi="Book Antiqua"/>
          <w:sz w:val="22"/>
          <w:szCs w:val="22"/>
          <w:lang w:val="sr-Latn-RS"/>
        </w:rPr>
        <w:t>XX</w:t>
      </w:r>
      <w:r w:rsidRPr="00720EFA">
        <w:rPr>
          <w:rFonts w:ascii="Book Antiqua" w:hAnsi="Book Antiqua"/>
          <w:sz w:val="22"/>
          <w:szCs w:val="22"/>
          <w:lang w:val="sr-Cyrl-RS"/>
        </w:rPr>
        <w:t xml:space="preserve"> године, користила један исти матични број</w:t>
      </w:r>
      <w:r w:rsidRPr="00720EFA">
        <w:rPr>
          <w:rFonts w:ascii="Book Antiqua" w:hAnsi="Book Antiqua"/>
          <w:sz w:val="22"/>
          <w:szCs w:val="22"/>
        </w:rPr>
        <w:t xml:space="preserve">, </w:t>
      </w:r>
      <w:r w:rsidRPr="00720EFA">
        <w:rPr>
          <w:rFonts w:ascii="Book Antiqua" w:hAnsi="Book Antiqua"/>
          <w:sz w:val="22"/>
          <w:szCs w:val="22"/>
          <w:lang w:val="sr-Cyrl-RS"/>
        </w:rPr>
        <w:t>као и да јој је прва лична карта издата са стар</w:t>
      </w:r>
      <w:r w:rsidR="004F0614" w:rsidRPr="00720EFA">
        <w:rPr>
          <w:rFonts w:ascii="Book Antiqua" w:hAnsi="Book Antiqua"/>
          <w:sz w:val="22"/>
          <w:szCs w:val="22"/>
          <w:lang w:val="sr-Cyrl-RS"/>
        </w:rPr>
        <w:t xml:space="preserve">им јединственим матичним бројем; </w:t>
      </w:r>
      <w:r w:rsidRPr="00720EFA">
        <w:rPr>
          <w:rFonts w:ascii="Book Antiqua" w:hAnsi="Book Antiqua"/>
          <w:sz w:val="22"/>
          <w:szCs w:val="22"/>
          <w:lang w:val="sr-Cyrl-RS"/>
        </w:rPr>
        <w:t xml:space="preserve">како </w:t>
      </w:r>
      <w:r w:rsidR="004F0614" w:rsidRPr="00720EFA">
        <w:rPr>
          <w:rFonts w:ascii="Book Antiqua" w:hAnsi="Book Antiqua"/>
          <w:sz w:val="22"/>
          <w:szCs w:val="22"/>
          <w:lang w:val="sr-Cyrl-RS"/>
        </w:rPr>
        <w:t>је министарство ценило</w:t>
      </w:r>
      <w:r w:rsidRPr="00720EFA">
        <w:rPr>
          <w:rFonts w:ascii="Book Antiqua" w:hAnsi="Book Antiqua"/>
          <w:sz w:val="22"/>
          <w:szCs w:val="22"/>
          <w:lang w:val="sr-Cyrl-RS"/>
        </w:rPr>
        <w:t xml:space="preserve"> чињеницу да је на изводу из матичне књиге рођених издатом 31. јуна 1954. године наведено да је</w:t>
      </w:r>
      <w:r w:rsidR="0056445D">
        <w:rPr>
          <w:rFonts w:ascii="Book Antiqua" w:hAnsi="Book Antiqua"/>
          <w:sz w:val="22"/>
          <w:szCs w:val="22"/>
          <w:lang w:val="sr-Cyrl-RS"/>
        </w:rPr>
        <w:t xml:space="preserve"> упис у матичну књигу извршен </w:t>
      </w:r>
      <w:r w:rsidR="0056445D">
        <w:rPr>
          <w:rFonts w:ascii="Book Antiqua" w:hAnsi="Book Antiqua"/>
          <w:sz w:val="22"/>
          <w:szCs w:val="22"/>
          <w:lang w:val="en-US"/>
        </w:rPr>
        <w:t>XX</w:t>
      </w:r>
      <w:r w:rsidRPr="00720EFA">
        <w:rPr>
          <w:rFonts w:ascii="Book Antiqua" w:hAnsi="Book Antiqua"/>
          <w:sz w:val="22"/>
          <w:szCs w:val="22"/>
          <w:lang w:val="sr-Cyrl-RS"/>
        </w:rPr>
        <w:t xml:space="preserve">. 2. </w:t>
      </w:r>
      <w:r w:rsidR="00D031AD">
        <w:rPr>
          <w:rFonts w:ascii="Book Antiqua" w:hAnsi="Book Antiqua"/>
          <w:sz w:val="22"/>
          <w:szCs w:val="22"/>
          <w:lang w:val="sr-Latn-RS"/>
        </w:rPr>
        <w:t>XXXX</w:t>
      </w:r>
      <w:r w:rsidRPr="00720EFA">
        <w:rPr>
          <w:rFonts w:ascii="Book Antiqua" w:hAnsi="Book Antiqua"/>
          <w:sz w:val="22"/>
          <w:szCs w:val="22"/>
          <w:lang w:val="sr-Cyrl-RS"/>
        </w:rPr>
        <w:t xml:space="preserve"> године?</w:t>
      </w:r>
    </w:p>
    <w:p w14:paraId="6FC870D2" w14:textId="77777777" w:rsidR="007D0528" w:rsidRPr="00720EFA" w:rsidRDefault="007D0528" w:rsidP="00EA4549">
      <w:pPr>
        <w:jc w:val="both"/>
        <w:rPr>
          <w:rFonts w:ascii="Book Antiqua" w:hAnsi="Book Antiqua"/>
          <w:sz w:val="22"/>
          <w:szCs w:val="22"/>
          <w:lang w:val="sr-Cyrl-RS"/>
        </w:rPr>
      </w:pPr>
    </w:p>
    <w:p w14:paraId="779D226B" w14:textId="065489AA" w:rsidR="007D0528"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 xml:space="preserve">Изјашњавајући се о наведеном, </w:t>
      </w:r>
      <w:r w:rsidR="004F0614" w:rsidRPr="00720EFA">
        <w:rPr>
          <w:rFonts w:ascii="Book Antiqua" w:hAnsi="Book Antiqua"/>
          <w:sz w:val="22"/>
          <w:szCs w:val="22"/>
          <w:lang w:val="sr-Cyrl-RS"/>
        </w:rPr>
        <w:t>м</w:t>
      </w:r>
      <w:r w:rsidRPr="00720EFA">
        <w:rPr>
          <w:rFonts w:ascii="Book Antiqua" w:hAnsi="Book Antiqua"/>
          <w:sz w:val="22"/>
          <w:szCs w:val="22"/>
          <w:lang w:val="sr-Cyrl-RS"/>
        </w:rPr>
        <w:t xml:space="preserve">инистарство је навело да </w:t>
      </w:r>
      <w:r w:rsidR="00C0281D" w:rsidRPr="00720EFA">
        <w:rPr>
          <w:rFonts w:ascii="Book Antiqua" w:hAnsi="Book Antiqua"/>
          <w:sz w:val="22"/>
          <w:szCs w:val="22"/>
          <w:lang w:val="sr-Cyrl-RS"/>
        </w:rPr>
        <w:t xml:space="preserve">је </w:t>
      </w:r>
      <w:r w:rsidRPr="00720EFA">
        <w:rPr>
          <w:rFonts w:ascii="Book Antiqua" w:hAnsi="Book Antiqua"/>
          <w:sz w:val="22"/>
          <w:szCs w:val="22"/>
          <w:lang w:val="sr-Cyrl-RS"/>
        </w:rPr>
        <w:t>првостепени орган Градске управе Града Лознице приликом доношења одлуке од 5. 1. 2018. године у свему поступио у складу са одредбама прописа о матичним књигама и прав</w:t>
      </w:r>
      <w:r w:rsidR="004F0614" w:rsidRPr="00720EFA">
        <w:rPr>
          <w:rFonts w:ascii="Book Antiqua" w:hAnsi="Book Antiqua"/>
          <w:sz w:val="22"/>
          <w:szCs w:val="22"/>
          <w:lang w:val="sr-Cyrl-RS"/>
        </w:rPr>
        <w:t>илима општег управног поступка</w:t>
      </w:r>
      <w:r w:rsidRPr="00720EFA">
        <w:rPr>
          <w:rFonts w:ascii="Book Antiqua" w:hAnsi="Book Antiqua"/>
          <w:sz w:val="22"/>
          <w:szCs w:val="22"/>
          <w:lang w:val="sr-Cyrl-RS"/>
        </w:rPr>
        <w:t>.</w:t>
      </w:r>
    </w:p>
    <w:p w14:paraId="5AF9611C" w14:textId="77777777" w:rsidR="004F0614" w:rsidRPr="00720EFA" w:rsidRDefault="004F0614" w:rsidP="00EA4549">
      <w:pPr>
        <w:jc w:val="both"/>
        <w:rPr>
          <w:rFonts w:ascii="Book Antiqua" w:hAnsi="Book Antiqua"/>
          <w:sz w:val="22"/>
          <w:szCs w:val="22"/>
          <w:lang w:val="sr-Cyrl-RS"/>
        </w:rPr>
      </w:pPr>
    </w:p>
    <w:p w14:paraId="6F47DA31" w14:textId="5E4B8BF1" w:rsidR="009A750A" w:rsidRDefault="004F0614" w:rsidP="00EA4549">
      <w:pPr>
        <w:jc w:val="both"/>
        <w:rPr>
          <w:rFonts w:ascii="Book Antiqua" w:hAnsi="Book Antiqua"/>
          <w:sz w:val="22"/>
          <w:szCs w:val="22"/>
          <w:lang w:val="sr-Cyrl-RS"/>
        </w:rPr>
      </w:pPr>
      <w:r w:rsidRPr="00720EFA">
        <w:rPr>
          <w:rFonts w:ascii="Book Antiqua" w:hAnsi="Book Antiqua"/>
          <w:sz w:val="22"/>
          <w:szCs w:val="22"/>
          <w:lang w:val="sr-Cyrl-RS"/>
        </w:rPr>
        <w:t xml:space="preserve">Наиме, наведено </w:t>
      </w:r>
      <w:r w:rsidR="006873A5">
        <w:rPr>
          <w:rFonts w:ascii="Book Antiqua" w:hAnsi="Book Antiqua"/>
          <w:sz w:val="22"/>
          <w:szCs w:val="22"/>
          <w:lang w:val="sr-Cyrl-RS"/>
        </w:rPr>
        <w:t>је да</w:t>
      </w:r>
      <w:r w:rsidRPr="00720EFA">
        <w:rPr>
          <w:rFonts w:ascii="Book Antiqua" w:hAnsi="Book Antiqua"/>
          <w:sz w:val="22"/>
          <w:szCs w:val="22"/>
          <w:lang w:val="sr-Cyrl-RS"/>
        </w:rPr>
        <w:t xml:space="preserve"> </w:t>
      </w:r>
      <w:r w:rsidR="00C04DE1" w:rsidRPr="00720EFA">
        <w:rPr>
          <w:rFonts w:ascii="Book Antiqua" w:hAnsi="Book Antiqua"/>
          <w:sz w:val="22"/>
          <w:szCs w:val="22"/>
          <w:lang w:val="sr-Cyrl-RS"/>
        </w:rPr>
        <w:t>је</w:t>
      </w:r>
      <w:r w:rsidR="006873A5">
        <w:rPr>
          <w:rFonts w:ascii="Book Antiqua" w:hAnsi="Book Antiqua"/>
          <w:sz w:val="22"/>
          <w:szCs w:val="22"/>
          <w:lang w:val="sr-Cyrl-RS"/>
        </w:rPr>
        <w:t>,</w:t>
      </w:r>
      <w:r w:rsidR="00C04DE1" w:rsidRPr="00720EFA">
        <w:rPr>
          <w:rFonts w:ascii="Book Antiqua" w:hAnsi="Book Antiqua"/>
          <w:sz w:val="22"/>
          <w:szCs w:val="22"/>
          <w:lang w:val="sr-Cyrl-RS"/>
        </w:rPr>
        <w:t xml:space="preserve"> приликом доношења решења од 28. 3. 2018. године</w:t>
      </w:r>
      <w:r w:rsidR="006873A5">
        <w:rPr>
          <w:rFonts w:ascii="Book Antiqua" w:hAnsi="Book Antiqua"/>
          <w:sz w:val="22"/>
          <w:szCs w:val="22"/>
          <w:lang w:val="sr-Cyrl-RS"/>
        </w:rPr>
        <w:t>,</w:t>
      </w:r>
      <w:r w:rsidR="00C04DE1" w:rsidRPr="00720EFA">
        <w:rPr>
          <w:rFonts w:ascii="Book Antiqua" w:hAnsi="Book Antiqua"/>
          <w:sz w:val="22"/>
          <w:szCs w:val="22"/>
          <w:lang w:val="sr-Cyrl-RS"/>
        </w:rPr>
        <w:t xml:space="preserve"> министартсво свакако водило рачуна о томе да је у питању обновљена матична књига рођених за </w:t>
      </w:r>
      <w:r w:rsidR="00D64153">
        <w:rPr>
          <w:rFonts w:ascii="Book Antiqua" w:hAnsi="Book Antiqua"/>
          <w:sz w:val="22"/>
          <w:szCs w:val="22"/>
          <w:lang w:val="sr-Latn-RS"/>
        </w:rPr>
        <w:t>XXXX</w:t>
      </w:r>
      <w:r w:rsidR="00C04DE1" w:rsidRPr="00720EFA">
        <w:rPr>
          <w:rFonts w:ascii="Book Antiqua" w:hAnsi="Book Antiqua"/>
          <w:sz w:val="22"/>
          <w:szCs w:val="22"/>
          <w:lang w:val="sr-Cyrl-RS"/>
        </w:rPr>
        <w:t xml:space="preserve"> годину која се води за матично подручје </w:t>
      </w:r>
      <w:r w:rsidR="00D64153">
        <w:rPr>
          <w:rFonts w:ascii="Book Antiqua" w:hAnsi="Book Antiqua"/>
          <w:sz w:val="22"/>
          <w:szCs w:val="22"/>
          <w:lang w:val="sr-Latn-RS"/>
        </w:rPr>
        <w:t>…</w:t>
      </w:r>
      <w:r w:rsidR="00C04DE1" w:rsidRPr="00720EFA">
        <w:rPr>
          <w:rFonts w:ascii="Book Antiqua" w:hAnsi="Book Antiqua"/>
          <w:sz w:val="22"/>
          <w:szCs w:val="22"/>
          <w:lang w:val="sr-Cyrl-RS"/>
        </w:rPr>
        <w:t xml:space="preserve">. Предочено је да </w:t>
      </w:r>
      <w:r w:rsidR="006873A5">
        <w:rPr>
          <w:rFonts w:ascii="Book Antiqua" w:hAnsi="Book Antiqua"/>
          <w:sz w:val="22"/>
          <w:szCs w:val="22"/>
          <w:lang w:val="sr-Cyrl-RS"/>
        </w:rPr>
        <w:t xml:space="preserve">је </w:t>
      </w:r>
      <w:r w:rsidR="00C04DE1" w:rsidRPr="00720EFA">
        <w:rPr>
          <w:rFonts w:ascii="Book Antiqua" w:hAnsi="Book Antiqua"/>
          <w:sz w:val="22"/>
          <w:szCs w:val="22"/>
          <w:lang w:val="sr-Cyrl-RS"/>
        </w:rPr>
        <w:t xml:space="preserve">на несумњив начин утврђено да у матичној књизи рођених за именовану  не постоји грешка у </w:t>
      </w:r>
      <w:r w:rsidR="006873A5">
        <w:rPr>
          <w:rFonts w:ascii="Book Antiqua" w:hAnsi="Book Antiqua"/>
          <w:sz w:val="22"/>
          <w:szCs w:val="22"/>
          <w:lang w:val="sr-Cyrl-RS"/>
        </w:rPr>
        <w:t>у</w:t>
      </w:r>
      <w:r w:rsidR="00C04DE1" w:rsidRPr="00720EFA">
        <w:rPr>
          <w:rFonts w:ascii="Book Antiqua" w:hAnsi="Book Antiqua"/>
          <w:sz w:val="22"/>
          <w:szCs w:val="22"/>
          <w:lang w:val="sr-Cyrl-RS"/>
        </w:rPr>
        <w:t>пису чињенице датума рођења</w:t>
      </w:r>
      <w:r w:rsidR="006873A5">
        <w:rPr>
          <w:rFonts w:ascii="Book Antiqua" w:hAnsi="Book Antiqua"/>
          <w:sz w:val="22"/>
          <w:szCs w:val="22"/>
          <w:lang w:val="sr-Cyrl-RS"/>
        </w:rPr>
        <w:t>,</w:t>
      </w:r>
      <w:r w:rsidR="00C04DE1" w:rsidRPr="00720EFA">
        <w:rPr>
          <w:rFonts w:ascii="Book Antiqua" w:hAnsi="Book Antiqua"/>
          <w:sz w:val="22"/>
          <w:szCs w:val="22"/>
          <w:lang w:val="sr-Cyrl-RS"/>
        </w:rPr>
        <w:t xml:space="preserve"> јер је податак о дану и месецу њеног рођења – </w:t>
      </w:r>
      <w:r w:rsidR="00D64153">
        <w:rPr>
          <w:rFonts w:ascii="Book Antiqua" w:hAnsi="Book Antiqua"/>
          <w:sz w:val="22"/>
          <w:szCs w:val="22"/>
          <w:lang w:val="sr-Latn-RS"/>
        </w:rPr>
        <w:t>XX</w:t>
      </w:r>
      <w:r w:rsidR="00C04DE1" w:rsidRPr="00720EFA">
        <w:rPr>
          <w:rFonts w:ascii="Book Antiqua" w:hAnsi="Book Antiqua"/>
          <w:sz w:val="22"/>
          <w:szCs w:val="22"/>
          <w:lang w:val="sr-Cyrl-RS"/>
        </w:rPr>
        <w:t xml:space="preserve"> јун </w:t>
      </w:r>
      <w:r w:rsidR="00D64153">
        <w:rPr>
          <w:rFonts w:ascii="Book Antiqua" w:hAnsi="Book Antiqua"/>
          <w:sz w:val="22"/>
          <w:szCs w:val="22"/>
          <w:lang w:val="sr-Latn-RS"/>
        </w:rPr>
        <w:t>XXXX</w:t>
      </w:r>
      <w:r w:rsidR="00C04DE1" w:rsidRPr="00720EFA">
        <w:rPr>
          <w:rFonts w:ascii="Book Antiqua" w:hAnsi="Book Antiqua"/>
          <w:sz w:val="22"/>
          <w:szCs w:val="22"/>
          <w:lang w:val="sr-Cyrl-RS"/>
        </w:rPr>
        <w:t xml:space="preserve">, уписан читко и јасно, те да је податак о месецу рођења читко и јасно уписан словима и није </w:t>
      </w:r>
      <w:r w:rsidR="001A564A" w:rsidRPr="00720EFA">
        <w:rPr>
          <w:rFonts w:ascii="Book Antiqua" w:hAnsi="Book Antiqua"/>
          <w:sz w:val="22"/>
          <w:szCs w:val="22"/>
          <w:lang w:val="sr-Cyrl-RS"/>
        </w:rPr>
        <w:t xml:space="preserve">ни прецртаван ни исправљан. </w:t>
      </w:r>
      <w:r w:rsidR="009A750A" w:rsidRPr="00720EFA">
        <w:rPr>
          <w:rFonts w:ascii="Book Antiqua" w:hAnsi="Book Antiqua"/>
          <w:sz w:val="22"/>
          <w:szCs w:val="22"/>
          <w:lang w:val="sr-Cyrl-RS"/>
        </w:rPr>
        <w:t xml:space="preserve">Тачност датума рођења уписаног у матичној књизи рођених – </w:t>
      </w:r>
      <w:r w:rsidR="00D64153">
        <w:rPr>
          <w:rFonts w:ascii="Book Antiqua" w:hAnsi="Book Antiqua"/>
          <w:sz w:val="22"/>
          <w:szCs w:val="22"/>
          <w:lang w:val="sr-Latn-RS"/>
        </w:rPr>
        <w:t>XX</w:t>
      </w:r>
      <w:r w:rsidR="009A750A" w:rsidRPr="00720EFA">
        <w:rPr>
          <w:rFonts w:ascii="Book Antiqua" w:hAnsi="Book Antiqua"/>
          <w:sz w:val="22"/>
          <w:szCs w:val="22"/>
          <w:lang w:val="sr-Cyrl-RS"/>
        </w:rPr>
        <w:t xml:space="preserve"> </w:t>
      </w:r>
      <w:r w:rsidR="00D64153">
        <w:rPr>
          <w:rFonts w:ascii="Book Antiqua" w:hAnsi="Book Antiqua"/>
          <w:sz w:val="22"/>
          <w:szCs w:val="22"/>
          <w:lang w:val="sr-Latn-RS"/>
        </w:rPr>
        <w:t>0</w:t>
      </w:r>
      <w:r w:rsidR="00D64153">
        <w:rPr>
          <w:rFonts w:ascii="Book Antiqua" w:hAnsi="Book Antiqua"/>
          <w:sz w:val="22"/>
          <w:szCs w:val="22"/>
          <w:lang w:val="sr-Cyrl-RS"/>
        </w:rPr>
        <w:t xml:space="preserve">6. </w:t>
      </w:r>
      <w:r w:rsidR="00D64153">
        <w:rPr>
          <w:rFonts w:ascii="Book Antiqua" w:hAnsi="Book Antiqua"/>
          <w:sz w:val="22"/>
          <w:szCs w:val="22"/>
          <w:lang w:val="sr-Latn-RS"/>
        </w:rPr>
        <w:t>XXXX</w:t>
      </w:r>
      <w:r w:rsidR="009A750A" w:rsidRPr="00720EFA">
        <w:rPr>
          <w:rFonts w:ascii="Book Antiqua" w:hAnsi="Book Antiqua"/>
          <w:sz w:val="22"/>
          <w:szCs w:val="22"/>
          <w:lang w:val="sr-Cyrl-RS"/>
        </w:rPr>
        <w:t xml:space="preserve"> године, потврђује и матична књига венчаних у којој је уписана чињеница закључења брака именоване која је том приликом приложила извод из матичн</w:t>
      </w:r>
      <w:r w:rsidR="00F06B56">
        <w:rPr>
          <w:rFonts w:ascii="Book Antiqua" w:hAnsi="Book Antiqua"/>
          <w:sz w:val="22"/>
          <w:szCs w:val="22"/>
          <w:lang w:val="sr-Cyrl-RS"/>
        </w:rPr>
        <w:t>е књиге рођених са уписаним дат</w:t>
      </w:r>
      <w:r w:rsidR="009A750A" w:rsidRPr="00720EFA">
        <w:rPr>
          <w:rFonts w:ascii="Book Antiqua" w:hAnsi="Book Antiqua"/>
          <w:sz w:val="22"/>
          <w:szCs w:val="22"/>
          <w:lang w:val="sr-Cyrl-RS"/>
        </w:rPr>
        <w:t xml:space="preserve">умом рођења </w:t>
      </w:r>
      <w:r w:rsidR="00D64153">
        <w:rPr>
          <w:rFonts w:ascii="Book Antiqua" w:hAnsi="Book Antiqua"/>
          <w:sz w:val="22"/>
          <w:szCs w:val="22"/>
          <w:lang w:val="sr-Latn-RS"/>
        </w:rPr>
        <w:t>XX</w:t>
      </w:r>
      <w:r w:rsidR="009A750A" w:rsidRPr="00720EFA">
        <w:rPr>
          <w:rFonts w:ascii="Book Antiqua" w:hAnsi="Book Antiqua"/>
          <w:sz w:val="22"/>
          <w:szCs w:val="22"/>
          <w:lang w:val="sr-Cyrl-RS"/>
        </w:rPr>
        <w:t xml:space="preserve"> </w:t>
      </w:r>
      <w:r w:rsidR="00D64153">
        <w:rPr>
          <w:rFonts w:ascii="Book Antiqua" w:hAnsi="Book Antiqua"/>
          <w:sz w:val="22"/>
          <w:szCs w:val="22"/>
          <w:lang w:val="sr-Latn-RS"/>
        </w:rPr>
        <w:t>0</w:t>
      </w:r>
      <w:r w:rsidR="009A750A" w:rsidRPr="00720EFA">
        <w:rPr>
          <w:rFonts w:ascii="Book Antiqua" w:hAnsi="Book Antiqua"/>
          <w:sz w:val="22"/>
          <w:szCs w:val="22"/>
          <w:lang w:val="sr-Cyrl-RS"/>
        </w:rPr>
        <w:t xml:space="preserve">6. </w:t>
      </w:r>
      <w:r w:rsidR="00D64153">
        <w:rPr>
          <w:rFonts w:ascii="Book Antiqua" w:hAnsi="Book Antiqua"/>
          <w:sz w:val="22"/>
          <w:szCs w:val="22"/>
          <w:lang w:val="sr-Latn-RS"/>
        </w:rPr>
        <w:t>XXXX</w:t>
      </w:r>
      <w:r w:rsidR="009A750A" w:rsidRPr="00720EFA">
        <w:rPr>
          <w:rFonts w:ascii="Book Antiqua" w:hAnsi="Book Antiqua"/>
          <w:sz w:val="22"/>
          <w:szCs w:val="22"/>
          <w:lang w:val="sr-Cyrl-RS"/>
        </w:rPr>
        <w:t xml:space="preserve"> године и својим потписом на записнику о закључењу брака потврдила тачност истог датума рођења приликом реконструкције матичне књиге рођених за именовану. </w:t>
      </w:r>
    </w:p>
    <w:p w14:paraId="4D949609" w14:textId="77777777" w:rsidR="00F06B56" w:rsidRPr="00720EFA" w:rsidRDefault="00F06B56" w:rsidP="00EA4549">
      <w:pPr>
        <w:jc w:val="both"/>
        <w:rPr>
          <w:rFonts w:ascii="Book Antiqua" w:hAnsi="Book Antiqua"/>
          <w:sz w:val="22"/>
          <w:szCs w:val="22"/>
          <w:lang w:val="sr-Cyrl-RS"/>
        </w:rPr>
      </w:pPr>
    </w:p>
    <w:p w14:paraId="3630EAEE" w14:textId="7D6F7A54" w:rsidR="009A750A" w:rsidRDefault="009A750A" w:rsidP="00EA4549">
      <w:pPr>
        <w:jc w:val="both"/>
        <w:rPr>
          <w:rFonts w:ascii="Book Antiqua" w:hAnsi="Book Antiqua"/>
          <w:sz w:val="22"/>
          <w:szCs w:val="22"/>
          <w:lang w:val="sr-Cyrl-RS"/>
        </w:rPr>
      </w:pPr>
      <w:r w:rsidRPr="00720EFA">
        <w:rPr>
          <w:rFonts w:ascii="Book Antiqua" w:hAnsi="Book Antiqua"/>
          <w:sz w:val="22"/>
          <w:szCs w:val="22"/>
          <w:lang w:val="sr-Cyrl-RS"/>
        </w:rPr>
        <w:t xml:space="preserve">Даље је наведено да чињеница да је притужиља </w:t>
      </w:r>
      <w:r w:rsidR="00A85B4F">
        <w:rPr>
          <w:rFonts w:ascii="Book Antiqua" w:hAnsi="Book Antiqua"/>
          <w:sz w:val="22"/>
          <w:szCs w:val="22"/>
          <w:lang w:val="sr-Latn-RS"/>
        </w:rPr>
        <w:t>XX</w:t>
      </w:r>
      <w:r w:rsidRPr="00720EFA">
        <w:rPr>
          <w:rFonts w:ascii="Book Antiqua" w:hAnsi="Book Antiqua"/>
          <w:sz w:val="22"/>
          <w:szCs w:val="22"/>
          <w:lang w:val="sr-Cyrl-RS"/>
        </w:rPr>
        <w:t xml:space="preserve"> година  користила један исти матични број са којим јој је издата прва лична карта није занемарена у поступку доношења одлуке, али не може бити правно релевантна за другачије решавање ове управне ствари. Чињеница да се именована у правном саобраћају</w:t>
      </w:r>
      <w:r w:rsidR="00CD0A59">
        <w:rPr>
          <w:rFonts w:ascii="Book Antiqua" w:hAnsi="Book Antiqua"/>
          <w:sz w:val="22"/>
          <w:szCs w:val="22"/>
          <w:lang w:val="sr-Cyrl-RS"/>
        </w:rPr>
        <w:t xml:space="preserve"> служила са два датума рођења м</w:t>
      </w:r>
      <w:r w:rsidRPr="00720EFA">
        <w:rPr>
          <w:rFonts w:ascii="Book Antiqua" w:hAnsi="Book Antiqua"/>
          <w:sz w:val="22"/>
          <w:szCs w:val="22"/>
          <w:lang w:val="sr-Cyrl-RS"/>
        </w:rPr>
        <w:t xml:space="preserve">оже евентуално да се заснива на грешци органа који је одредио ЈМБГ и издао прву личну карту или на подношењу </w:t>
      </w:r>
      <w:r w:rsidR="006873A5">
        <w:rPr>
          <w:rFonts w:ascii="Book Antiqua" w:hAnsi="Book Antiqua"/>
          <w:sz w:val="22"/>
          <w:szCs w:val="22"/>
          <w:lang w:val="sr-Cyrl-RS"/>
        </w:rPr>
        <w:t>извода из матичне</w:t>
      </w:r>
      <w:r w:rsidR="00CB54DA" w:rsidRPr="00720EFA">
        <w:rPr>
          <w:rFonts w:ascii="Book Antiqua" w:hAnsi="Book Antiqua"/>
          <w:sz w:val="22"/>
          <w:szCs w:val="22"/>
          <w:lang w:val="sr-Cyrl-RS"/>
        </w:rPr>
        <w:t xml:space="preserve"> књиге који није издат у складу са чланом 82. Закона о матичним књигама, односно у складу са подацима садржаним у матичној књизи рођених.</w:t>
      </w:r>
    </w:p>
    <w:p w14:paraId="66DFD1C5" w14:textId="77777777" w:rsidR="00F06B56" w:rsidRPr="00720EFA" w:rsidRDefault="00F06B56" w:rsidP="00EA4549">
      <w:pPr>
        <w:jc w:val="both"/>
        <w:rPr>
          <w:rFonts w:ascii="Book Antiqua" w:hAnsi="Book Antiqua"/>
          <w:sz w:val="22"/>
          <w:szCs w:val="22"/>
          <w:lang w:val="sr-Cyrl-RS"/>
        </w:rPr>
      </w:pPr>
    </w:p>
    <w:p w14:paraId="69316043" w14:textId="5F1CA38B" w:rsidR="00CB54DA" w:rsidRDefault="00CB54DA" w:rsidP="00EA4549">
      <w:pPr>
        <w:jc w:val="both"/>
        <w:rPr>
          <w:rFonts w:ascii="Book Antiqua" w:hAnsi="Book Antiqua"/>
          <w:sz w:val="22"/>
          <w:szCs w:val="22"/>
          <w:lang w:val="sr-Cyrl-RS"/>
        </w:rPr>
      </w:pPr>
      <w:r w:rsidRPr="00720EFA">
        <w:rPr>
          <w:rFonts w:ascii="Book Antiqua" w:hAnsi="Book Antiqua"/>
          <w:sz w:val="22"/>
          <w:szCs w:val="22"/>
          <w:lang w:val="sr-Cyrl-RS"/>
        </w:rPr>
        <w:t>Чињеницу да</w:t>
      </w:r>
      <w:r w:rsidR="00F06B56">
        <w:rPr>
          <w:rFonts w:ascii="Book Antiqua" w:hAnsi="Book Antiqua"/>
          <w:sz w:val="22"/>
          <w:szCs w:val="22"/>
          <w:lang w:val="sr-Cyrl-RS"/>
        </w:rPr>
        <w:t xml:space="preserve"> је у изводу из МКР за именовану</w:t>
      </w:r>
      <w:r w:rsidRPr="00720EFA">
        <w:rPr>
          <w:rFonts w:ascii="Book Antiqua" w:hAnsi="Book Antiqua"/>
          <w:sz w:val="22"/>
          <w:szCs w:val="22"/>
          <w:lang w:val="sr-Cyrl-RS"/>
        </w:rPr>
        <w:t>, издатом 31. јуна 1954. године, наведено да је упи</w:t>
      </w:r>
      <w:r w:rsidR="0056445D">
        <w:rPr>
          <w:rFonts w:ascii="Book Antiqua" w:hAnsi="Book Antiqua"/>
          <w:sz w:val="22"/>
          <w:szCs w:val="22"/>
          <w:lang w:val="sr-Cyrl-RS"/>
        </w:rPr>
        <w:t xml:space="preserve">с у матичну књигу извршен </w:t>
      </w:r>
      <w:r w:rsidR="0056445D">
        <w:rPr>
          <w:rFonts w:ascii="Book Antiqua" w:hAnsi="Book Antiqua"/>
          <w:sz w:val="22"/>
          <w:szCs w:val="22"/>
          <w:lang w:val="en-US"/>
        </w:rPr>
        <w:t>XX</w:t>
      </w:r>
      <w:r w:rsidRPr="00F06B56">
        <w:rPr>
          <w:rFonts w:ascii="Book Antiqua" w:hAnsi="Book Antiqua"/>
          <w:sz w:val="22"/>
          <w:szCs w:val="22"/>
          <w:lang w:val="sr-Cyrl-RS"/>
        </w:rPr>
        <w:t xml:space="preserve">. 2. </w:t>
      </w:r>
      <w:r w:rsidR="00CD0A59">
        <w:rPr>
          <w:rFonts w:ascii="Book Antiqua" w:hAnsi="Book Antiqua"/>
          <w:sz w:val="22"/>
          <w:szCs w:val="22"/>
          <w:lang w:val="sr-Latn-RS"/>
        </w:rPr>
        <w:t>XXXX</w:t>
      </w:r>
      <w:r w:rsidRPr="00F06B56">
        <w:rPr>
          <w:rFonts w:ascii="Book Antiqua" w:hAnsi="Book Antiqua"/>
          <w:sz w:val="22"/>
          <w:szCs w:val="22"/>
          <w:lang w:val="sr-Cyrl-RS"/>
        </w:rPr>
        <w:t xml:space="preserve"> године, министар</w:t>
      </w:r>
      <w:r w:rsidR="00F06B56">
        <w:rPr>
          <w:rFonts w:ascii="Book Antiqua" w:hAnsi="Book Antiqua"/>
          <w:sz w:val="22"/>
          <w:szCs w:val="22"/>
          <w:lang w:val="sr-Cyrl-RS"/>
        </w:rPr>
        <w:t>с</w:t>
      </w:r>
      <w:r w:rsidRPr="00F06B56">
        <w:rPr>
          <w:rFonts w:ascii="Book Antiqua" w:hAnsi="Book Antiqua"/>
          <w:sz w:val="22"/>
          <w:szCs w:val="22"/>
          <w:lang w:val="sr-Cyrl-RS"/>
        </w:rPr>
        <w:t xml:space="preserve">тво цени као вероватну грешку у писању. </w:t>
      </w:r>
    </w:p>
    <w:p w14:paraId="70382E8B" w14:textId="77777777" w:rsidR="00F06B56" w:rsidRPr="00720EFA" w:rsidRDefault="00F06B56" w:rsidP="00EA4549">
      <w:pPr>
        <w:jc w:val="both"/>
        <w:rPr>
          <w:rFonts w:ascii="Book Antiqua" w:hAnsi="Book Antiqua"/>
          <w:color w:val="FF0000"/>
          <w:sz w:val="22"/>
          <w:szCs w:val="22"/>
          <w:lang w:val="sr-Cyrl-RS"/>
        </w:rPr>
      </w:pPr>
    </w:p>
    <w:p w14:paraId="4D8E90C6" w14:textId="6350F629" w:rsidR="00A64466" w:rsidRDefault="00CB54DA" w:rsidP="00EA4549">
      <w:pPr>
        <w:jc w:val="both"/>
        <w:rPr>
          <w:rFonts w:ascii="Book Antiqua" w:hAnsi="Book Antiqua"/>
          <w:color w:val="000000" w:themeColor="text1"/>
          <w:sz w:val="22"/>
          <w:szCs w:val="22"/>
          <w:lang w:val="sr-Cyrl-RS"/>
        </w:rPr>
      </w:pPr>
      <w:r w:rsidRPr="00720EFA">
        <w:rPr>
          <w:rFonts w:ascii="Book Antiqua" w:hAnsi="Book Antiqua"/>
          <w:color w:val="000000" w:themeColor="text1"/>
          <w:sz w:val="22"/>
          <w:szCs w:val="22"/>
          <w:lang w:val="sr-Cyrl-RS"/>
        </w:rPr>
        <w:t xml:space="preserve">По уверењу Града Лознице, Месне канцеларије </w:t>
      </w:r>
      <w:r w:rsidR="00CD0A59">
        <w:rPr>
          <w:rFonts w:ascii="Book Antiqua" w:hAnsi="Book Antiqua"/>
          <w:color w:val="000000" w:themeColor="text1"/>
          <w:sz w:val="22"/>
          <w:szCs w:val="22"/>
          <w:lang w:val="sr-Latn-RS"/>
        </w:rPr>
        <w:t>…</w:t>
      </w:r>
      <w:r w:rsidRPr="00720EFA">
        <w:rPr>
          <w:rFonts w:ascii="Book Antiqua" w:hAnsi="Book Antiqua"/>
          <w:color w:val="000000" w:themeColor="text1"/>
          <w:sz w:val="22"/>
          <w:szCs w:val="22"/>
          <w:lang w:val="sr-Cyrl-RS"/>
        </w:rPr>
        <w:t xml:space="preserve"> бр. служб</w:t>
      </w:r>
      <w:r w:rsidR="00F06B56">
        <w:rPr>
          <w:rFonts w:ascii="Book Antiqua" w:hAnsi="Book Antiqua"/>
          <w:color w:val="000000" w:themeColor="text1"/>
          <w:sz w:val="22"/>
          <w:szCs w:val="22"/>
          <w:lang w:val="sr-Cyrl-RS"/>
        </w:rPr>
        <w:t>.</w:t>
      </w:r>
      <w:r w:rsidRPr="00720EFA">
        <w:rPr>
          <w:rFonts w:ascii="Book Antiqua" w:hAnsi="Book Antiqua"/>
          <w:color w:val="000000" w:themeColor="text1"/>
          <w:sz w:val="22"/>
          <w:szCs w:val="22"/>
          <w:lang w:val="sr-Cyrl-RS"/>
        </w:rPr>
        <w:t xml:space="preserve"> од 14. 7. 2017. године књиге су реконструисане 1950. године, након чега је издат предметни извод са погрешно уписаним подацима, што је за последицу имало уписивање погрешног датума рођења  и у приложеним сведочанствима (за школску</w:t>
      </w:r>
      <w:r w:rsidR="00AF67A5" w:rsidRPr="00720EFA">
        <w:rPr>
          <w:rFonts w:ascii="Book Antiqua" w:hAnsi="Book Antiqua"/>
          <w:color w:val="000000" w:themeColor="text1"/>
          <w:sz w:val="22"/>
          <w:szCs w:val="22"/>
          <w:lang w:val="sr-Cyrl-RS"/>
        </w:rPr>
        <w:t>1950-1951. годину) и у другим документима.</w:t>
      </w:r>
    </w:p>
    <w:p w14:paraId="2406E77A" w14:textId="77777777" w:rsidR="006873A5" w:rsidRPr="00720EFA" w:rsidRDefault="006873A5" w:rsidP="00EA4549">
      <w:pPr>
        <w:jc w:val="both"/>
        <w:rPr>
          <w:rFonts w:ascii="Book Antiqua" w:hAnsi="Book Antiqua"/>
          <w:color w:val="000000" w:themeColor="text1"/>
          <w:sz w:val="22"/>
          <w:szCs w:val="22"/>
          <w:lang w:val="sr-Cyrl-RS"/>
        </w:rPr>
      </w:pPr>
    </w:p>
    <w:p w14:paraId="41354326" w14:textId="11A0D188" w:rsidR="00CB54DA" w:rsidRDefault="00A64466" w:rsidP="00EA4549">
      <w:pPr>
        <w:jc w:val="both"/>
        <w:rPr>
          <w:rFonts w:ascii="Book Antiqua" w:hAnsi="Book Antiqua"/>
          <w:color w:val="000000" w:themeColor="text1"/>
          <w:sz w:val="22"/>
          <w:szCs w:val="22"/>
          <w:lang w:val="sr-Cyrl-RS"/>
        </w:rPr>
      </w:pPr>
      <w:r w:rsidRPr="00720EFA">
        <w:rPr>
          <w:rFonts w:ascii="Book Antiqua" w:hAnsi="Book Antiqua"/>
          <w:color w:val="000000" w:themeColor="text1"/>
          <w:sz w:val="22"/>
          <w:szCs w:val="22"/>
          <w:lang w:val="sr-Cyrl-RS"/>
        </w:rPr>
        <w:t xml:space="preserve">Истакнуто је да доказима које је притужиља приложила, доказима </w:t>
      </w:r>
      <w:r w:rsidR="006873A5">
        <w:rPr>
          <w:rFonts w:ascii="Book Antiqua" w:hAnsi="Book Antiqua"/>
          <w:color w:val="000000" w:themeColor="text1"/>
          <w:sz w:val="22"/>
          <w:szCs w:val="22"/>
          <w:lang w:val="sr-Cyrl-RS"/>
        </w:rPr>
        <w:t>изведеним по службеној дужности у току поступ</w:t>
      </w:r>
      <w:r w:rsidRPr="00720EFA">
        <w:rPr>
          <w:rFonts w:ascii="Book Antiqua" w:hAnsi="Book Antiqua"/>
          <w:color w:val="000000" w:themeColor="text1"/>
          <w:sz w:val="22"/>
          <w:szCs w:val="22"/>
          <w:lang w:val="sr-Cyrl-RS"/>
        </w:rPr>
        <w:t>ка, као ни наводима жалбе, податак о датуму рођења уписан у матичну књигу рођених није доведен у сумњу</w:t>
      </w:r>
      <w:r w:rsidR="00AF67A5" w:rsidRPr="00720EFA">
        <w:rPr>
          <w:rFonts w:ascii="Book Antiqua" w:hAnsi="Book Antiqua"/>
          <w:color w:val="000000" w:themeColor="text1"/>
          <w:sz w:val="22"/>
          <w:szCs w:val="22"/>
          <w:lang w:val="sr-Cyrl-RS"/>
        </w:rPr>
        <w:t xml:space="preserve"> </w:t>
      </w:r>
      <w:r w:rsidRPr="00720EFA">
        <w:rPr>
          <w:rFonts w:ascii="Book Antiqua" w:hAnsi="Book Antiqua"/>
          <w:color w:val="000000" w:themeColor="text1"/>
          <w:sz w:val="22"/>
          <w:szCs w:val="22"/>
          <w:lang w:val="sr-Cyrl-RS"/>
        </w:rPr>
        <w:t xml:space="preserve">те да нема места траженој исправци. </w:t>
      </w:r>
    </w:p>
    <w:p w14:paraId="4D251E44" w14:textId="77777777" w:rsidR="006873A5" w:rsidRPr="00720EFA" w:rsidRDefault="006873A5" w:rsidP="00EA4549">
      <w:pPr>
        <w:jc w:val="both"/>
        <w:rPr>
          <w:rFonts w:ascii="Book Antiqua" w:hAnsi="Book Antiqua"/>
          <w:color w:val="000000" w:themeColor="text1"/>
          <w:sz w:val="22"/>
          <w:szCs w:val="22"/>
          <w:lang w:val="sr-Cyrl-RS"/>
        </w:rPr>
      </w:pPr>
    </w:p>
    <w:p w14:paraId="0E96853E" w14:textId="62C7B64E" w:rsidR="00A469F4" w:rsidRPr="00720EFA" w:rsidRDefault="006873A5" w:rsidP="00EA4549">
      <w:pPr>
        <w:jc w:val="both"/>
        <w:rPr>
          <w:rFonts w:ascii="Book Antiqua" w:hAnsi="Book Antiqua"/>
          <w:color w:val="000000" w:themeColor="text1"/>
          <w:sz w:val="22"/>
          <w:szCs w:val="22"/>
          <w:lang w:val="sr-Cyrl-RS"/>
        </w:rPr>
      </w:pPr>
      <w:r>
        <w:rPr>
          <w:rFonts w:ascii="Book Antiqua" w:hAnsi="Book Antiqua"/>
          <w:color w:val="000000" w:themeColor="text1"/>
          <w:sz w:val="22"/>
          <w:szCs w:val="22"/>
          <w:lang w:val="sr-Cyrl-RS"/>
        </w:rPr>
        <w:t>Напоменуто</w:t>
      </w:r>
      <w:r w:rsidR="00A469F4" w:rsidRPr="00720EFA">
        <w:rPr>
          <w:rFonts w:ascii="Book Antiqua" w:hAnsi="Book Antiqua"/>
          <w:color w:val="000000" w:themeColor="text1"/>
          <w:sz w:val="22"/>
          <w:szCs w:val="22"/>
          <w:lang w:val="sr-Cyrl-RS"/>
        </w:rPr>
        <w:t xml:space="preserve"> је и да притужиља није покренула управни спор пред Управним судом, у ком поступку би била извршена контрола законитости и правилност решења министарства. </w:t>
      </w:r>
    </w:p>
    <w:p w14:paraId="46A03B8B" w14:textId="464DCD96" w:rsidR="00C04DE1" w:rsidRPr="00720EFA" w:rsidRDefault="0000729F" w:rsidP="00EA4549">
      <w:pPr>
        <w:jc w:val="both"/>
        <w:rPr>
          <w:rFonts w:ascii="Book Antiqua" w:hAnsi="Book Antiqua"/>
          <w:color w:val="FF0000"/>
          <w:sz w:val="22"/>
          <w:szCs w:val="22"/>
          <w:lang w:val="sr-Cyrl-RS"/>
        </w:rPr>
      </w:pPr>
      <w:r w:rsidRPr="00720EFA">
        <w:rPr>
          <w:rFonts w:ascii="Book Antiqua" w:hAnsi="Book Antiqua"/>
          <w:color w:val="FF0000"/>
          <w:sz w:val="22"/>
          <w:szCs w:val="22"/>
          <w:lang w:val="sr-Cyrl-RS"/>
        </w:rPr>
        <w:t xml:space="preserve"> </w:t>
      </w:r>
      <w:r w:rsidR="001A564A" w:rsidRPr="00720EFA">
        <w:rPr>
          <w:rFonts w:ascii="Book Antiqua" w:hAnsi="Book Antiqua"/>
          <w:color w:val="FF0000"/>
          <w:sz w:val="22"/>
          <w:szCs w:val="22"/>
          <w:lang w:val="sr-Cyrl-RS"/>
        </w:rPr>
        <w:t xml:space="preserve"> </w:t>
      </w:r>
    </w:p>
    <w:p w14:paraId="7DA7F4F8" w14:textId="3F95A568" w:rsidR="007D0528" w:rsidRPr="00720EFA" w:rsidRDefault="00A469F4" w:rsidP="00EA4549">
      <w:pPr>
        <w:jc w:val="both"/>
        <w:rPr>
          <w:rFonts w:ascii="Book Antiqua" w:hAnsi="Book Antiqua"/>
          <w:sz w:val="22"/>
          <w:szCs w:val="22"/>
          <w:lang w:val="sr-Cyrl-RS"/>
        </w:rPr>
      </w:pPr>
      <w:r w:rsidRPr="00720EFA">
        <w:rPr>
          <w:rFonts w:ascii="Book Antiqua" w:hAnsi="Book Antiqua"/>
          <w:sz w:val="22"/>
          <w:szCs w:val="22"/>
          <w:lang w:val="sr-Cyrl-RS"/>
        </w:rPr>
        <w:t xml:space="preserve">У циљу утврђивања свих околности конкретног случаја, Заштитник грађана покренуо је поступак контроле и према Министарству унутрашњих послова – Полицијске управе у Шапцу тражећи изјашњење о томе: </w:t>
      </w:r>
      <w:r w:rsidR="007D0528" w:rsidRPr="00720EFA">
        <w:rPr>
          <w:rFonts w:ascii="Book Antiqua" w:hAnsi="Book Antiqua"/>
          <w:sz w:val="22"/>
          <w:szCs w:val="22"/>
          <w:lang w:val="sr-Cyrl-RS"/>
        </w:rPr>
        <w:t xml:space="preserve">на основу којих аката је притужиљи био одређен </w:t>
      </w:r>
      <w:r w:rsidR="007D0528" w:rsidRPr="00720EFA">
        <w:rPr>
          <w:rFonts w:ascii="Book Antiqua" w:hAnsi="Book Antiqua"/>
          <w:sz w:val="22"/>
          <w:szCs w:val="22"/>
          <w:lang w:val="sr-Cyrl-RS"/>
        </w:rPr>
        <w:lastRenderedPageBreak/>
        <w:t xml:space="preserve">првобитни ЈМБГ – </w:t>
      </w:r>
      <w:r w:rsidR="004948B7">
        <w:rPr>
          <w:rFonts w:ascii="Book Antiqua" w:hAnsi="Book Antiqua"/>
          <w:sz w:val="22"/>
          <w:szCs w:val="22"/>
          <w:lang w:val="sr-Latn-RS"/>
        </w:rPr>
        <w:t>XX</w:t>
      </w:r>
      <w:r w:rsidR="007D0528" w:rsidRPr="00720EFA">
        <w:rPr>
          <w:rFonts w:ascii="Book Antiqua" w:hAnsi="Book Antiqua"/>
          <w:sz w:val="22"/>
          <w:szCs w:val="22"/>
          <w:lang w:val="sr-Cyrl-RS"/>
        </w:rPr>
        <w:t>01</w:t>
      </w:r>
      <w:r w:rsidR="004948B7">
        <w:rPr>
          <w:rFonts w:ascii="Book Antiqua" w:hAnsi="Book Antiqua"/>
          <w:sz w:val="22"/>
          <w:szCs w:val="22"/>
          <w:lang w:val="sr-Latn-RS"/>
        </w:rPr>
        <w:t>XXXXXXXXX</w:t>
      </w:r>
      <w:r w:rsidR="007D0528" w:rsidRPr="00720EFA">
        <w:rPr>
          <w:rFonts w:ascii="Book Antiqua" w:hAnsi="Book Antiqua"/>
          <w:sz w:val="22"/>
          <w:szCs w:val="22"/>
          <w:lang w:val="sr-Cyrl-RS"/>
        </w:rPr>
        <w:t>? Да ли се ЈМБГ може утврдити само и искључиво на основу оригиналних докумената?</w:t>
      </w:r>
      <w:r w:rsidRPr="00720EFA">
        <w:rPr>
          <w:rFonts w:ascii="Book Antiqua" w:hAnsi="Book Antiqua"/>
          <w:sz w:val="22"/>
          <w:szCs w:val="22"/>
          <w:lang w:val="sr-Cyrl-RS"/>
        </w:rPr>
        <w:t xml:space="preserve">; </w:t>
      </w:r>
      <w:r w:rsidR="007D0528" w:rsidRPr="00720EFA">
        <w:rPr>
          <w:rFonts w:ascii="Book Antiqua" w:hAnsi="Book Antiqua"/>
          <w:sz w:val="22"/>
          <w:szCs w:val="22"/>
          <w:lang w:val="sr-Cyrl-RS"/>
        </w:rPr>
        <w:t xml:space="preserve">на основу којих аката је притужиљи издата </w:t>
      </w:r>
      <w:r w:rsidR="007D0528" w:rsidRPr="00720EFA">
        <w:rPr>
          <w:rFonts w:ascii="Book Antiqua" w:hAnsi="Book Antiqua"/>
          <w:b/>
          <w:sz w:val="22"/>
          <w:szCs w:val="22"/>
          <w:lang w:val="sr-Cyrl-RS"/>
        </w:rPr>
        <w:t>трајна</w:t>
      </w:r>
      <w:r w:rsidR="007D0528" w:rsidRPr="00720EFA">
        <w:rPr>
          <w:rFonts w:ascii="Book Antiqua" w:hAnsi="Book Antiqua"/>
          <w:sz w:val="22"/>
          <w:szCs w:val="22"/>
          <w:lang w:val="sr-Cyrl-RS"/>
        </w:rPr>
        <w:t xml:space="preserve"> лична карта дана 31. 12. 2001. године? Да ли је приликом издавања трајне личне карте МУП извршио увид у извод из МКР за притужиљу?</w:t>
      </w:r>
      <w:r w:rsidRPr="00720EFA">
        <w:rPr>
          <w:rFonts w:ascii="Book Antiqua" w:hAnsi="Book Antiqua"/>
          <w:sz w:val="22"/>
          <w:szCs w:val="22"/>
          <w:lang w:val="sr-Cyrl-RS"/>
        </w:rPr>
        <w:t>; н</w:t>
      </w:r>
      <w:r w:rsidR="007D0528" w:rsidRPr="00720EFA">
        <w:rPr>
          <w:rFonts w:ascii="Book Antiqua" w:hAnsi="Book Antiqua"/>
          <w:sz w:val="22"/>
          <w:szCs w:val="22"/>
          <w:lang w:val="sr-Cyrl-RS"/>
        </w:rPr>
        <w:t xml:space="preserve">а основу којих доказа је притужиљи промењен ЈМБГ који је користила скоро </w:t>
      </w:r>
      <w:r w:rsidR="00D70B23">
        <w:rPr>
          <w:rFonts w:ascii="Book Antiqua" w:hAnsi="Book Antiqua"/>
          <w:sz w:val="22"/>
          <w:szCs w:val="22"/>
          <w:lang w:val="sr-Latn-RS"/>
        </w:rPr>
        <w:t>XX</w:t>
      </w:r>
      <w:r w:rsidR="007D0528" w:rsidRPr="00720EFA">
        <w:rPr>
          <w:rFonts w:ascii="Book Antiqua" w:hAnsi="Book Antiqua"/>
          <w:sz w:val="22"/>
          <w:szCs w:val="22"/>
          <w:lang w:val="sr-Cyrl-RS"/>
        </w:rPr>
        <w:t xml:space="preserve"> година?</w:t>
      </w:r>
    </w:p>
    <w:p w14:paraId="2F6DCD2C" w14:textId="77777777" w:rsidR="007D0528" w:rsidRPr="00720EFA" w:rsidRDefault="007D0528" w:rsidP="00EA4549">
      <w:pPr>
        <w:pStyle w:val="ListParagraph"/>
        <w:contextualSpacing/>
        <w:jc w:val="both"/>
        <w:rPr>
          <w:rFonts w:ascii="Book Antiqua" w:hAnsi="Book Antiqua"/>
          <w:sz w:val="22"/>
          <w:szCs w:val="22"/>
          <w:lang w:val="sr-Cyrl-RS"/>
        </w:rPr>
      </w:pPr>
    </w:p>
    <w:p w14:paraId="543D38A0" w14:textId="77777777" w:rsidR="005820F2" w:rsidRPr="00720EFA" w:rsidRDefault="007D0528" w:rsidP="00EA4549">
      <w:pPr>
        <w:jc w:val="both"/>
        <w:rPr>
          <w:rFonts w:ascii="Book Antiqua" w:hAnsi="Book Antiqua"/>
          <w:sz w:val="22"/>
          <w:szCs w:val="22"/>
          <w:lang w:val="sr-Cyrl-RS"/>
        </w:rPr>
      </w:pPr>
      <w:r w:rsidRPr="00720EFA">
        <w:rPr>
          <w:rFonts w:ascii="Book Antiqua" w:hAnsi="Book Antiqua"/>
          <w:sz w:val="22"/>
          <w:szCs w:val="22"/>
          <w:lang w:val="sr-Cyrl-RS"/>
        </w:rPr>
        <w:t>Изјашњавајући се о наведеном, Министарство је доставило из</w:t>
      </w:r>
      <w:r w:rsidR="005820F2" w:rsidRPr="00720EFA">
        <w:rPr>
          <w:rFonts w:ascii="Book Antiqua" w:hAnsi="Book Antiqua"/>
          <w:sz w:val="22"/>
          <w:szCs w:val="22"/>
          <w:lang w:val="sr-Cyrl-RS"/>
        </w:rPr>
        <w:t xml:space="preserve">јашњење од 21. 1. 2019. године, у коме је наведено да је тај орган ЈМБГ одредио на основу извода из матичне књиге рођених који је у том моменту достављен од стране Матичне службе. Именованој је 2001. године издата трајна лична карта у складу са порписима који су у том тренутку били на снази и то на основу извода и претходно издате личне карте. </w:t>
      </w:r>
    </w:p>
    <w:p w14:paraId="0C89FD33" w14:textId="77777777" w:rsidR="005820F2" w:rsidRPr="00720EFA" w:rsidRDefault="005820F2" w:rsidP="00EA4549">
      <w:pPr>
        <w:jc w:val="both"/>
        <w:rPr>
          <w:rFonts w:ascii="Book Antiqua" w:hAnsi="Book Antiqua"/>
          <w:sz w:val="22"/>
          <w:szCs w:val="22"/>
          <w:lang w:val="sr-Cyrl-RS"/>
        </w:rPr>
      </w:pPr>
    </w:p>
    <w:p w14:paraId="17379888" w14:textId="6212DE91" w:rsidR="00126094" w:rsidRPr="00720EFA" w:rsidRDefault="00126094" w:rsidP="00EA4549">
      <w:pPr>
        <w:jc w:val="both"/>
        <w:rPr>
          <w:rFonts w:ascii="Book Antiqua" w:hAnsi="Book Antiqua"/>
          <w:sz w:val="22"/>
          <w:szCs w:val="22"/>
          <w:lang w:val="sr-Cyrl-RS"/>
        </w:rPr>
      </w:pPr>
      <w:r w:rsidRPr="00720EFA">
        <w:rPr>
          <w:rFonts w:ascii="Book Antiqua" w:hAnsi="Book Antiqua"/>
          <w:sz w:val="22"/>
          <w:szCs w:val="22"/>
          <w:lang w:val="sr-Cyrl-RS"/>
        </w:rPr>
        <w:t>У циљу утврђи</w:t>
      </w:r>
      <w:r w:rsidR="006873A5">
        <w:rPr>
          <w:rFonts w:ascii="Book Antiqua" w:hAnsi="Book Antiqua"/>
          <w:sz w:val="22"/>
          <w:szCs w:val="22"/>
          <w:lang w:val="sr-Cyrl-RS"/>
        </w:rPr>
        <w:t xml:space="preserve">вања свих чињеница, података и </w:t>
      </w:r>
      <w:r w:rsidRPr="00720EFA">
        <w:rPr>
          <w:rFonts w:ascii="Book Antiqua" w:hAnsi="Book Antiqua"/>
          <w:sz w:val="22"/>
          <w:szCs w:val="22"/>
          <w:lang w:val="sr-Cyrl-RS"/>
        </w:rPr>
        <w:t>околности које су од значаја за даље поступање поводом</w:t>
      </w:r>
      <w:r w:rsidR="00BC4502" w:rsidRPr="00720EFA">
        <w:rPr>
          <w:rFonts w:ascii="Book Antiqua" w:hAnsi="Book Antiqua"/>
          <w:sz w:val="22"/>
          <w:szCs w:val="22"/>
          <w:lang w:val="sr-Cyrl-RS"/>
        </w:rPr>
        <w:t xml:space="preserve"> </w:t>
      </w:r>
      <w:r w:rsidRPr="00720EFA">
        <w:rPr>
          <w:rFonts w:ascii="Book Antiqua" w:hAnsi="Book Antiqua"/>
          <w:sz w:val="22"/>
          <w:szCs w:val="22"/>
          <w:lang w:val="sr-Cyrl-RS"/>
        </w:rPr>
        <w:t xml:space="preserve">предмета притужбе, Заштитник грађана извршио је </w:t>
      </w:r>
      <w:r w:rsidR="00BC4502" w:rsidRPr="00720EFA">
        <w:rPr>
          <w:rFonts w:ascii="Book Antiqua" w:hAnsi="Book Antiqua"/>
          <w:sz w:val="22"/>
          <w:szCs w:val="22"/>
          <w:lang w:val="sr-Cyrl-RS"/>
        </w:rPr>
        <w:t xml:space="preserve">и </w:t>
      </w:r>
      <w:r w:rsidRPr="00720EFA">
        <w:rPr>
          <w:rFonts w:ascii="Book Antiqua" w:hAnsi="Book Antiqua"/>
          <w:sz w:val="22"/>
          <w:szCs w:val="22"/>
          <w:lang w:val="sr-Cyrl-RS"/>
        </w:rPr>
        <w:t>непосредан надзор у просторијама Градске управе у Лозници.</w:t>
      </w:r>
    </w:p>
    <w:p w14:paraId="0C48B471" w14:textId="77777777" w:rsidR="00126094" w:rsidRPr="00720EFA" w:rsidRDefault="00126094" w:rsidP="00EA4549">
      <w:pPr>
        <w:jc w:val="both"/>
        <w:rPr>
          <w:rFonts w:ascii="Book Antiqua" w:hAnsi="Book Antiqua"/>
          <w:sz w:val="22"/>
          <w:szCs w:val="22"/>
          <w:lang w:val="sr-Cyrl-RS"/>
        </w:rPr>
      </w:pPr>
    </w:p>
    <w:p w14:paraId="21C326E8" w14:textId="0496FAC7" w:rsidR="00126094" w:rsidRPr="00720EFA" w:rsidRDefault="00126094"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 xml:space="preserve">Том приликом, овлашћена службена лица предочила су да је током рата у општини </w:t>
      </w:r>
      <w:r w:rsidR="004948B7">
        <w:rPr>
          <w:rFonts w:ascii="Book Antiqua" w:hAnsi="Book Antiqua"/>
          <w:sz w:val="22"/>
          <w:szCs w:val="22"/>
          <w:lang w:val="sr-Latn-RS"/>
        </w:rPr>
        <w:t>…</w:t>
      </w:r>
      <w:r w:rsidRPr="00720EFA">
        <w:rPr>
          <w:rFonts w:ascii="Book Antiqua" w:hAnsi="Book Antiqua"/>
          <w:sz w:val="22"/>
          <w:szCs w:val="22"/>
          <w:lang w:val="sr-Cyrl-RS"/>
        </w:rPr>
        <w:t xml:space="preserve"> било велико страдање становништва и да су том приликом између осталог запаљене и матичне књиге, тако да је реконструкција вршена 1950. године. </w:t>
      </w:r>
      <w:r w:rsidRPr="00720EFA">
        <w:rPr>
          <w:rFonts w:ascii="Book Antiqua" w:hAnsi="Book Antiqua"/>
          <w:b/>
          <w:sz w:val="22"/>
          <w:szCs w:val="22"/>
          <w:lang w:val="sr-Cyrl-RS"/>
        </w:rPr>
        <w:t xml:space="preserve">Увидом у реконструисану матичну књигу рођених за период од 1934-1944  утврђено је да је на страни </w:t>
      </w:r>
      <w:r w:rsidR="00971327">
        <w:rPr>
          <w:rFonts w:ascii="Book Antiqua" w:hAnsi="Book Antiqua"/>
          <w:b/>
          <w:sz w:val="22"/>
          <w:szCs w:val="22"/>
          <w:lang w:val="sr-Latn-RS"/>
        </w:rPr>
        <w:t>XX</w:t>
      </w:r>
      <w:r w:rsidRPr="00720EFA">
        <w:rPr>
          <w:rFonts w:ascii="Book Antiqua" w:hAnsi="Book Antiqua"/>
          <w:b/>
          <w:sz w:val="22"/>
          <w:szCs w:val="22"/>
          <w:lang w:val="sr-Cyrl-RS"/>
        </w:rPr>
        <w:t xml:space="preserve">, под текућим бројем </w:t>
      </w:r>
      <w:r w:rsidR="00971327">
        <w:rPr>
          <w:rFonts w:ascii="Book Antiqua" w:hAnsi="Book Antiqua"/>
          <w:b/>
          <w:sz w:val="22"/>
          <w:szCs w:val="22"/>
          <w:lang w:val="sr-Latn-RS"/>
        </w:rPr>
        <w:t>XX</w:t>
      </w:r>
      <w:r w:rsidR="00BC4502" w:rsidRPr="00720EFA">
        <w:rPr>
          <w:rFonts w:ascii="Book Antiqua" w:hAnsi="Book Antiqua"/>
          <w:b/>
          <w:sz w:val="22"/>
          <w:szCs w:val="22"/>
          <w:lang w:val="sr-Cyrl-RS"/>
        </w:rPr>
        <w:t>,</w:t>
      </w:r>
      <w:r w:rsidRPr="00720EFA">
        <w:rPr>
          <w:rFonts w:ascii="Book Antiqua" w:hAnsi="Book Antiqua"/>
          <w:b/>
          <w:sz w:val="22"/>
          <w:szCs w:val="22"/>
          <w:lang w:val="sr-Cyrl-RS"/>
        </w:rPr>
        <w:t xml:space="preserve"> наведено да је </w:t>
      </w:r>
      <w:r w:rsidR="00971327">
        <w:rPr>
          <w:rFonts w:ascii="Book Antiqua" w:hAnsi="Book Antiqua"/>
          <w:b/>
          <w:sz w:val="22"/>
          <w:szCs w:val="22"/>
          <w:lang w:val="sr-Latn-RS"/>
        </w:rPr>
        <w:t>XX</w:t>
      </w:r>
      <w:r w:rsidRPr="00720EFA">
        <w:rPr>
          <w:rFonts w:ascii="Book Antiqua" w:hAnsi="Book Antiqua"/>
          <w:b/>
          <w:sz w:val="22"/>
          <w:szCs w:val="22"/>
          <w:lang w:val="sr-Cyrl-RS"/>
        </w:rPr>
        <w:t xml:space="preserve"> </w:t>
      </w:r>
      <w:r w:rsidR="00971327">
        <w:rPr>
          <w:rFonts w:ascii="Book Antiqua" w:hAnsi="Book Antiqua"/>
          <w:b/>
          <w:sz w:val="22"/>
          <w:szCs w:val="22"/>
          <w:lang w:val="sr-Latn-RS"/>
        </w:rPr>
        <w:t>XX</w:t>
      </w:r>
      <w:r w:rsidRPr="00720EFA">
        <w:rPr>
          <w:rFonts w:ascii="Book Antiqua" w:hAnsi="Book Antiqua"/>
          <w:b/>
          <w:sz w:val="22"/>
          <w:szCs w:val="22"/>
          <w:lang w:val="sr-Cyrl-RS"/>
        </w:rPr>
        <w:t xml:space="preserve"> </w:t>
      </w:r>
      <w:r w:rsidR="00971327">
        <w:rPr>
          <w:rFonts w:ascii="Book Antiqua" w:hAnsi="Book Antiqua"/>
          <w:b/>
          <w:sz w:val="22"/>
          <w:szCs w:val="22"/>
          <w:lang w:val="sr-Latn-RS"/>
        </w:rPr>
        <w:t>XXXX</w:t>
      </w:r>
      <w:r w:rsidRPr="00720EFA">
        <w:rPr>
          <w:rFonts w:ascii="Book Antiqua" w:hAnsi="Book Antiqua"/>
          <w:b/>
          <w:sz w:val="22"/>
          <w:szCs w:val="22"/>
          <w:lang w:val="sr-Cyrl-RS"/>
        </w:rPr>
        <w:t xml:space="preserve"> извршен упис рођења притужиље </w:t>
      </w:r>
      <w:r w:rsidR="0009715E">
        <w:rPr>
          <w:rFonts w:ascii="Book Antiqua" w:hAnsi="Book Antiqua"/>
          <w:b/>
          <w:sz w:val="22"/>
          <w:szCs w:val="22"/>
          <w:lang w:val="sr-Cyrl-RS"/>
        </w:rPr>
        <w:t>АА</w:t>
      </w:r>
      <w:r w:rsidRPr="00720EFA">
        <w:rPr>
          <w:rFonts w:ascii="Book Antiqua" w:hAnsi="Book Antiqua"/>
          <w:b/>
          <w:sz w:val="22"/>
          <w:szCs w:val="22"/>
          <w:lang w:val="sr-Cyrl-RS"/>
        </w:rPr>
        <w:t xml:space="preserve"> (девојачко презиме), као и да је назначено да је упис извршен на основу црквених књига.</w:t>
      </w:r>
      <w:r w:rsidRPr="00720EFA">
        <w:rPr>
          <w:rFonts w:ascii="Book Antiqua" w:hAnsi="Book Antiqua"/>
          <w:sz w:val="22"/>
          <w:szCs w:val="22"/>
          <w:lang w:val="sr-Cyrl-RS"/>
        </w:rPr>
        <w:t xml:space="preserve"> Сходно наведеном, представнице Заштитка грађана су затражиле да изврше увид у црквене књиге на основу којих је, како је наведено, упис извршен, како би се несумњиво утврдила ваљаност правног основа уписа. Међутим, матичар месне канцеларије </w:t>
      </w:r>
      <w:r w:rsidR="0009715E">
        <w:rPr>
          <w:rFonts w:ascii="Book Antiqua" w:hAnsi="Book Antiqua"/>
          <w:sz w:val="22"/>
          <w:szCs w:val="22"/>
          <w:lang w:val="sr-Cyrl-RS"/>
        </w:rPr>
        <w:t>…</w:t>
      </w:r>
      <w:r w:rsidRPr="00720EFA">
        <w:rPr>
          <w:rFonts w:ascii="Book Antiqua" w:hAnsi="Book Antiqua"/>
          <w:sz w:val="22"/>
          <w:szCs w:val="22"/>
          <w:lang w:val="sr-Cyrl-RS"/>
        </w:rPr>
        <w:t xml:space="preserve"> предочио је да те књиге не постоје. На питање како је могуће да документ на основу кога је реконструисана МКР заправо не постоји, одговорено је да је упис сигурно тачан и да нема сумње да је то што стоји у матичној књизи апсолутно истинито. Потом је затражено да представници Градске управе покажу примера ради, неку</w:t>
      </w:r>
      <w:r w:rsidR="00BC4502" w:rsidRPr="00720EFA">
        <w:rPr>
          <w:rFonts w:ascii="Book Antiqua" w:hAnsi="Book Antiqua"/>
          <w:sz w:val="22"/>
          <w:szCs w:val="22"/>
          <w:lang w:val="sr-Cyrl-RS"/>
        </w:rPr>
        <w:t xml:space="preserve"> од реконструисаних књига у коју</w:t>
      </w:r>
      <w:r w:rsidRPr="00720EFA">
        <w:rPr>
          <w:rFonts w:ascii="Book Antiqua" w:hAnsi="Book Antiqua"/>
          <w:sz w:val="22"/>
          <w:szCs w:val="22"/>
          <w:lang w:val="sr-Cyrl-RS"/>
        </w:rPr>
        <w:t xml:space="preserve"> су уписи такође вршени на основу црквених књига. Предочена је реконтруисана матична књига за 1896. годину</w:t>
      </w:r>
      <w:r w:rsidR="00BC4502" w:rsidRPr="00720EFA">
        <w:rPr>
          <w:rFonts w:ascii="Book Antiqua" w:hAnsi="Book Antiqua"/>
          <w:sz w:val="22"/>
          <w:szCs w:val="22"/>
          <w:lang w:val="sr-Cyrl-RS"/>
        </w:rPr>
        <w:t>,</w:t>
      </w:r>
      <w:r w:rsidRPr="00720EFA">
        <w:rPr>
          <w:rFonts w:ascii="Book Antiqua" w:hAnsi="Book Antiqua"/>
          <w:sz w:val="22"/>
          <w:szCs w:val="22"/>
          <w:lang w:val="sr-Cyrl-RS"/>
        </w:rPr>
        <w:t xml:space="preserve"> као и регистратор у коме су садржани списи на основу којих је реконструкција извршена, а </w:t>
      </w:r>
      <w:r w:rsidRPr="00720EFA">
        <w:rPr>
          <w:rFonts w:ascii="Book Antiqua" w:hAnsi="Book Antiqua"/>
          <w:b/>
          <w:sz w:val="22"/>
          <w:szCs w:val="22"/>
          <w:lang w:val="sr-Cyrl-RS"/>
        </w:rPr>
        <w:t xml:space="preserve">предочено је да се сви списи предмета на основу којих се реконструкција врши такође чувају, као и да је неопходно да они постоје да би се вршила реконструкција. </w:t>
      </w:r>
      <w:r w:rsidRPr="00720EFA">
        <w:rPr>
          <w:rFonts w:ascii="Book Antiqua" w:hAnsi="Book Antiqua"/>
          <w:sz w:val="22"/>
          <w:szCs w:val="22"/>
          <w:lang w:val="sr-Cyrl-RS"/>
        </w:rPr>
        <w:t>Представници су навели да су се у свом раду сусретали са ситуацијом да су грађани имали примедбе на датум свог рођења из разлога што је у цр</w:t>
      </w:r>
      <w:r w:rsidR="00214408" w:rsidRPr="00720EFA">
        <w:rPr>
          <w:rFonts w:ascii="Book Antiqua" w:hAnsi="Book Antiqua"/>
          <w:sz w:val="22"/>
          <w:szCs w:val="22"/>
          <w:lang w:val="sr-Cyrl-RS"/>
        </w:rPr>
        <w:t>квеним књигама био уношен и дату</w:t>
      </w:r>
      <w:r w:rsidRPr="00720EFA">
        <w:rPr>
          <w:rFonts w:ascii="Book Antiqua" w:hAnsi="Book Antiqua"/>
          <w:sz w:val="22"/>
          <w:szCs w:val="22"/>
          <w:lang w:val="sr-Cyrl-RS"/>
        </w:rPr>
        <w:t xml:space="preserve">м рођења по грегоријанском и по јулијанском календару. </w:t>
      </w:r>
    </w:p>
    <w:p w14:paraId="4C563507" w14:textId="77777777" w:rsidR="00126094" w:rsidRPr="00720EFA" w:rsidRDefault="00126094" w:rsidP="00EA4549">
      <w:pPr>
        <w:spacing w:line="256" w:lineRule="auto"/>
        <w:jc w:val="both"/>
        <w:rPr>
          <w:rFonts w:ascii="Book Antiqua" w:hAnsi="Book Antiqua"/>
          <w:sz w:val="22"/>
          <w:szCs w:val="22"/>
          <w:lang w:val="sr-Cyrl-RS"/>
        </w:rPr>
      </w:pPr>
    </w:p>
    <w:p w14:paraId="21BA6E25" w14:textId="5939E671" w:rsidR="00126094" w:rsidRPr="00720EFA" w:rsidRDefault="00126094"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 xml:space="preserve">У вези са чињеницом да је притужиљи иницијално био одређен ЈМБГ са датумом рођења </w:t>
      </w:r>
      <w:r w:rsidR="00E64557">
        <w:rPr>
          <w:rFonts w:ascii="Book Antiqua" w:hAnsi="Book Antiqua"/>
          <w:sz w:val="22"/>
          <w:szCs w:val="22"/>
          <w:lang w:val="sr-Latn-RS"/>
        </w:rPr>
        <w:t>XX</w:t>
      </w:r>
      <w:r w:rsidRPr="00720EFA">
        <w:rPr>
          <w:rFonts w:ascii="Book Antiqua" w:hAnsi="Book Antiqua"/>
          <w:sz w:val="22"/>
          <w:szCs w:val="22"/>
          <w:lang w:val="sr-Cyrl-RS"/>
        </w:rPr>
        <w:t xml:space="preserve"> јануар </w:t>
      </w:r>
      <w:r w:rsidR="00E64557">
        <w:rPr>
          <w:rFonts w:ascii="Book Antiqua" w:hAnsi="Book Antiqua"/>
          <w:sz w:val="22"/>
          <w:szCs w:val="22"/>
          <w:lang w:val="sr-Latn-RS"/>
        </w:rPr>
        <w:t>XXXX</w:t>
      </w:r>
      <w:r w:rsidRPr="00720EFA">
        <w:rPr>
          <w:rFonts w:ascii="Book Antiqua" w:hAnsi="Book Antiqua"/>
          <w:sz w:val="22"/>
          <w:szCs w:val="22"/>
          <w:lang w:val="sr-Cyrl-RS"/>
        </w:rPr>
        <w:t xml:space="preserve"> године, који она и сматра исправним, на питање представница Заштитника грађана како је могуће да је до тога дошло ако у МКР стоји да је њен датум рођења </w:t>
      </w:r>
      <w:r w:rsidR="00B36475">
        <w:rPr>
          <w:rFonts w:ascii="Book Antiqua" w:hAnsi="Book Antiqua"/>
          <w:sz w:val="22"/>
          <w:szCs w:val="22"/>
          <w:lang w:val="sr-Latn-RS"/>
        </w:rPr>
        <w:t>XX</w:t>
      </w:r>
      <w:r w:rsidRPr="00720EFA">
        <w:rPr>
          <w:rFonts w:ascii="Book Antiqua" w:hAnsi="Book Antiqua"/>
          <w:sz w:val="22"/>
          <w:szCs w:val="22"/>
          <w:lang w:val="sr-Cyrl-RS"/>
        </w:rPr>
        <w:t xml:space="preserve">. јун </w:t>
      </w:r>
      <w:r w:rsidR="00B36475">
        <w:rPr>
          <w:rFonts w:ascii="Book Antiqua" w:hAnsi="Book Antiqua"/>
          <w:sz w:val="22"/>
          <w:szCs w:val="22"/>
          <w:lang w:val="sr-Latn-RS"/>
        </w:rPr>
        <w:t>XXXX</w:t>
      </w:r>
      <w:r w:rsidRPr="00720EFA">
        <w:rPr>
          <w:rFonts w:ascii="Book Antiqua" w:hAnsi="Book Antiqua"/>
          <w:sz w:val="22"/>
          <w:szCs w:val="22"/>
          <w:lang w:val="sr-Cyrl-RS"/>
        </w:rPr>
        <w:t xml:space="preserve"> године, представници </w:t>
      </w:r>
      <w:r w:rsidR="00214408" w:rsidRPr="00720EFA">
        <w:rPr>
          <w:rFonts w:ascii="Book Antiqua" w:hAnsi="Book Antiqua"/>
          <w:sz w:val="22"/>
          <w:szCs w:val="22"/>
          <w:lang w:val="sr-Cyrl-RS"/>
        </w:rPr>
        <w:t>Градске управе су навели</w:t>
      </w:r>
      <w:r w:rsidRPr="00720EFA">
        <w:rPr>
          <w:rFonts w:ascii="Book Antiqua" w:hAnsi="Book Antiqua"/>
          <w:sz w:val="22"/>
          <w:szCs w:val="22"/>
          <w:lang w:val="sr-Cyrl-RS"/>
        </w:rPr>
        <w:t xml:space="preserve"> да сматрају да је притужиља на неки </w:t>
      </w:r>
      <w:r w:rsidRPr="00720EFA">
        <w:rPr>
          <w:rFonts w:ascii="Book Antiqua" w:hAnsi="Book Antiqua"/>
          <w:i/>
          <w:sz w:val="22"/>
          <w:szCs w:val="22"/>
          <w:lang w:val="sr-Cyrl-RS"/>
        </w:rPr>
        <w:t>сумњив</w:t>
      </w:r>
      <w:r w:rsidRPr="00720EFA">
        <w:rPr>
          <w:rFonts w:ascii="Book Antiqua" w:hAnsi="Book Antiqua"/>
          <w:sz w:val="22"/>
          <w:szCs w:val="22"/>
          <w:lang w:val="sr-Cyrl-RS"/>
        </w:rPr>
        <w:t xml:space="preserve"> начин прибавила извод у коме је наведен погрешан дан рођења. Такође су истакли да сматрају да су и подаци у уверењима о завршеним разредима средње школе у Лозници такође издати на основу извода који не садржи тачне податке. </w:t>
      </w:r>
    </w:p>
    <w:p w14:paraId="08203359" w14:textId="77777777" w:rsidR="00126094" w:rsidRPr="00720EFA" w:rsidRDefault="00126094" w:rsidP="00EA4549">
      <w:pPr>
        <w:spacing w:line="256" w:lineRule="auto"/>
        <w:jc w:val="both"/>
        <w:rPr>
          <w:rFonts w:ascii="Book Antiqua" w:hAnsi="Book Antiqua"/>
          <w:sz w:val="22"/>
          <w:szCs w:val="22"/>
          <w:lang w:val="sr-Cyrl-RS"/>
        </w:rPr>
      </w:pPr>
    </w:p>
    <w:p w14:paraId="565E8FC2" w14:textId="3604F4EE" w:rsidR="00126094" w:rsidRPr="00720EFA" w:rsidRDefault="00126094"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 xml:space="preserve">Представници матичне сдлужбе су предочили документацију из које произилази да је </w:t>
      </w:r>
      <w:r w:rsidRPr="00720EFA">
        <w:rPr>
          <w:rFonts w:ascii="Book Antiqua" w:hAnsi="Book Antiqua"/>
          <w:sz w:val="22"/>
          <w:szCs w:val="22"/>
          <w:u w:val="single"/>
          <w:lang w:val="sr-Cyrl-RS"/>
        </w:rPr>
        <w:t>притужиља још 1982. и 1983. године покушавала да промени податак о датуму рођења наведен у матичној књизи рођених,</w:t>
      </w:r>
      <w:r w:rsidRPr="00720EFA">
        <w:rPr>
          <w:rFonts w:ascii="Book Antiqua" w:hAnsi="Book Antiqua"/>
          <w:sz w:val="22"/>
          <w:szCs w:val="22"/>
          <w:lang w:val="sr-Cyrl-RS"/>
        </w:rPr>
        <w:t xml:space="preserve"> али да поступак, из непознатог разлога, тада није окончан пред надлежним органима </w:t>
      </w:r>
      <w:r w:rsidR="006873A5">
        <w:rPr>
          <w:rFonts w:ascii="Book Antiqua" w:hAnsi="Book Antiqua"/>
          <w:sz w:val="22"/>
          <w:szCs w:val="22"/>
          <w:lang w:val="sr-Cyrl-RS"/>
        </w:rPr>
        <w:t xml:space="preserve">у </w:t>
      </w:r>
      <w:r w:rsidR="00B36475">
        <w:rPr>
          <w:rFonts w:ascii="Book Antiqua" w:hAnsi="Book Antiqua"/>
          <w:sz w:val="22"/>
          <w:szCs w:val="22"/>
          <w:lang w:val="sr-Latn-RS"/>
        </w:rPr>
        <w:t>…</w:t>
      </w:r>
      <w:r w:rsidRPr="00720EFA">
        <w:rPr>
          <w:rFonts w:ascii="Book Antiqua" w:hAnsi="Book Antiqua"/>
          <w:sz w:val="22"/>
          <w:szCs w:val="22"/>
          <w:lang w:val="sr-Cyrl-RS"/>
        </w:rPr>
        <w:t xml:space="preserve">, јер је то било место пребивалишта притужиље. </w:t>
      </w:r>
    </w:p>
    <w:p w14:paraId="04BDE8B0" w14:textId="77777777" w:rsidR="00126094" w:rsidRPr="00720EFA" w:rsidRDefault="00126094" w:rsidP="00EA4549">
      <w:pPr>
        <w:spacing w:line="256" w:lineRule="auto"/>
        <w:jc w:val="both"/>
        <w:rPr>
          <w:rFonts w:ascii="Book Antiqua" w:hAnsi="Book Antiqua"/>
          <w:sz w:val="22"/>
          <w:szCs w:val="22"/>
          <w:lang w:val="sr-Cyrl-RS"/>
        </w:rPr>
      </w:pPr>
    </w:p>
    <w:p w14:paraId="049447F0" w14:textId="2CFE0703" w:rsidR="00126094" w:rsidRPr="00720EFA" w:rsidRDefault="00126094"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Приликом састанка извршен је и увид у МКВ за 1957-1979 годину где на</w:t>
      </w:r>
      <w:r w:rsidR="0056445D">
        <w:rPr>
          <w:rFonts w:ascii="Book Antiqua" w:hAnsi="Book Antiqua"/>
          <w:sz w:val="22"/>
          <w:szCs w:val="22"/>
          <w:lang w:val="sr-Cyrl-RS"/>
        </w:rPr>
        <w:t xml:space="preserve"> страни </w:t>
      </w:r>
      <w:r w:rsidR="0056445D">
        <w:rPr>
          <w:rFonts w:ascii="Book Antiqua" w:hAnsi="Book Antiqua"/>
          <w:sz w:val="22"/>
          <w:szCs w:val="22"/>
          <w:lang w:val="en-US"/>
        </w:rPr>
        <w:t>XX</w:t>
      </w:r>
      <w:r w:rsidR="0056445D">
        <w:rPr>
          <w:rFonts w:ascii="Book Antiqua" w:hAnsi="Book Antiqua"/>
          <w:sz w:val="22"/>
          <w:szCs w:val="22"/>
          <w:lang w:val="sr-Cyrl-RS"/>
        </w:rPr>
        <w:t xml:space="preserve">, под текућим бројем </w:t>
      </w:r>
      <w:r w:rsidR="0056445D">
        <w:rPr>
          <w:rFonts w:ascii="Book Antiqua" w:hAnsi="Book Antiqua"/>
          <w:sz w:val="22"/>
          <w:szCs w:val="22"/>
          <w:lang w:val="en-US"/>
        </w:rPr>
        <w:t>X</w:t>
      </w:r>
      <w:r w:rsidRPr="00720EFA">
        <w:rPr>
          <w:rFonts w:ascii="Book Antiqua" w:hAnsi="Book Antiqua"/>
          <w:sz w:val="22"/>
          <w:szCs w:val="22"/>
          <w:lang w:val="sr-Cyrl-RS"/>
        </w:rPr>
        <w:t>, ст</w:t>
      </w:r>
      <w:r w:rsidR="0056445D">
        <w:rPr>
          <w:rFonts w:ascii="Book Antiqua" w:hAnsi="Book Antiqua"/>
          <w:sz w:val="22"/>
          <w:szCs w:val="22"/>
          <w:lang w:val="sr-Cyrl-RS"/>
        </w:rPr>
        <w:t xml:space="preserve">оји да је упис извршен </w:t>
      </w:r>
      <w:r w:rsidR="0056445D">
        <w:rPr>
          <w:rFonts w:ascii="Book Antiqua" w:hAnsi="Book Antiqua"/>
          <w:sz w:val="22"/>
          <w:szCs w:val="22"/>
          <w:lang w:val="en-US"/>
        </w:rPr>
        <w:t>X</w:t>
      </w:r>
      <w:r w:rsidR="0056445D">
        <w:rPr>
          <w:rFonts w:ascii="Book Antiqua" w:hAnsi="Book Antiqua"/>
          <w:sz w:val="22"/>
          <w:szCs w:val="22"/>
          <w:lang w:val="sr-Cyrl-RS"/>
        </w:rPr>
        <w:t xml:space="preserve"> новембра </w:t>
      </w:r>
      <w:r w:rsidR="0056445D">
        <w:rPr>
          <w:rFonts w:ascii="Book Antiqua" w:hAnsi="Book Antiqua"/>
          <w:sz w:val="22"/>
          <w:szCs w:val="22"/>
          <w:lang w:val="en-US"/>
        </w:rPr>
        <w:t>XXXX</w:t>
      </w:r>
      <w:r w:rsidRPr="00720EFA">
        <w:rPr>
          <w:rFonts w:ascii="Book Antiqua" w:hAnsi="Book Antiqua"/>
          <w:sz w:val="22"/>
          <w:szCs w:val="22"/>
          <w:lang w:val="sr-Cyrl-RS"/>
        </w:rPr>
        <w:t xml:space="preserve">. у </w:t>
      </w:r>
      <w:r w:rsidR="008806A4">
        <w:rPr>
          <w:rFonts w:ascii="Book Antiqua" w:hAnsi="Book Antiqua"/>
          <w:sz w:val="22"/>
          <w:szCs w:val="22"/>
          <w:lang w:val="sr-Latn-RS"/>
        </w:rPr>
        <w:t>…</w:t>
      </w:r>
      <w:r w:rsidRPr="00720EFA">
        <w:rPr>
          <w:rFonts w:ascii="Book Antiqua" w:hAnsi="Book Antiqua"/>
          <w:sz w:val="22"/>
          <w:szCs w:val="22"/>
          <w:lang w:val="sr-Cyrl-RS"/>
        </w:rPr>
        <w:t xml:space="preserve">, те да је датум рођења притужиље </w:t>
      </w:r>
      <w:r w:rsidR="008806A4">
        <w:rPr>
          <w:rFonts w:ascii="Book Antiqua" w:hAnsi="Book Antiqua"/>
          <w:sz w:val="22"/>
          <w:szCs w:val="22"/>
          <w:lang w:val="sr-Latn-RS"/>
        </w:rPr>
        <w:t>XX</w:t>
      </w:r>
      <w:r w:rsidRPr="00720EFA">
        <w:rPr>
          <w:rFonts w:ascii="Book Antiqua" w:hAnsi="Book Antiqua"/>
          <w:sz w:val="22"/>
          <w:szCs w:val="22"/>
          <w:lang w:val="sr-Cyrl-RS"/>
        </w:rPr>
        <w:t xml:space="preserve"> </w:t>
      </w:r>
      <w:r w:rsidRPr="00720EFA">
        <w:rPr>
          <w:rFonts w:ascii="Book Antiqua" w:hAnsi="Book Antiqua"/>
          <w:sz w:val="22"/>
          <w:szCs w:val="22"/>
          <w:lang w:val="sr-Latn-RS"/>
        </w:rPr>
        <w:t xml:space="preserve">VI </w:t>
      </w:r>
      <w:r w:rsidR="008806A4">
        <w:rPr>
          <w:rFonts w:ascii="Book Antiqua" w:hAnsi="Book Antiqua"/>
          <w:sz w:val="22"/>
          <w:szCs w:val="22"/>
          <w:lang w:val="sr-Latn-RS"/>
        </w:rPr>
        <w:t>XXX</w:t>
      </w:r>
      <w:r w:rsidRPr="00720EFA">
        <w:rPr>
          <w:rFonts w:ascii="Book Antiqua" w:hAnsi="Book Antiqua"/>
          <w:sz w:val="22"/>
          <w:szCs w:val="22"/>
          <w:lang w:val="sr-Latn-RS"/>
        </w:rPr>
        <w:t xml:space="preserve">. </w:t>
      </w:r>
      <w:r w:rsidRPr="00720EFA">
        <w:rPr>
          <w:rFonts w:ascii="Book Antiqua" w:hAnsi="Book Antiqua"/>
          <w:sz w:val="22"/>
          <w:szCs w:val="22"/>
          <w:lang w:val="sr-Cyrl-RS"/>
        </w:rPr>
        <w:t xml:space="preserve">У књизи држављана Народне Републике Србије  - </w:t>
      </w:r>
      <w:r w:rsidR="008806A4">
        <w:rPr>
          <w:rFonts w:ascii="Book Antiqua" w:hAnsi="Book Antiqua"/>
          <w:sz w:val="22"/>
          <w:szCs w:val="22"/>
          <w:lang w:val="sr-Latn-RS"/>
        </w:rPr>
        <w:t>…</w:t>
      </w:r>
      <w:r w:rsidR="0056445D">
        <w:rPr>
          <w:rFonts w:ascii="Book Antiqua" w:hAnsi="Book Antiqua"/>
          <w:sz w:val="22"/>
          <w:szCs w:val="22"/>
          <w:lang w:val="sr-Cyrl-RS"/>
        </w:rPr>
        <w:t xml:space="preserve"> , 1-1986, за </w:t>
      </w:r>
      <w:r w:rsidR="0056445D">
        <w:rPr>
          <w:rFonts w:ascii="Book Antiqua" w:hAnsi="Book Antiqua"/>
          <w:sz w:val="22"/>
          <w:szCs w:val="22"/>
          <w:lang w:val="en-US"/>
        </w:rPr>
        <w:t>XXXX</w:t>
      </w:r>
      <w:r w:rsidR="0056445D">
        <w:rPr>
          <w:rFonts w:ascii="Book Antiqua" w:hAnsi="Book Antiqua"/>
          <w:sz w:val="22"/>
          <w:szCs w:val="22"/>
          <w:lang w:val="sr-Cyrl-RS"/>
        </w:rPr>
        <w:t xml:space="preserve"> годину, на страни </w:t>
      </w:r>
      <w:r w:rsidR="0056445D">
        <w:rPr>
          <w:rFonts w:ascii="Book Antiqua" w:hAnsi="Book Antiqua"/>
          <w:sz w:val="22"/>
          <w:szCs w:val="22"/>
          <w:lang w:val="en-US"/>
        </w:rPr>
        <w:t>XX</w:t>
      </w:r>
      <w:r w:rsidR="0056445D">
        <w:rPr>
          <w:rFonts w:ascii="Book Antiqua" w:hAnsi="Book Antiqua"/>
          <w:sz w:val="22"/>
          <w:szCs w:val="22"/>
          <w:lang w:val="sr-Cyrl-RS"/>
        </w:rPr>
        <w:t xml:space="preserve"> под редним бројем </w:t>
      </w:r>
      <w:r w:rsidR="0056445D">
        <w:rPr>
          <w:rFonts w:ascii="Book Antiqua" w:hAnsi="Book Antiqua"/>
          <w:sz w:val="22"/>
          <w:szCs w:val="22"/>
          <w:lang w:val="en-US"/>
        </w:rPr>
        <w:t>XXXX</w:t>
      </w:r>
      <w:bookmarkStart w:id="1" w:name="_GoBack"/>
      <w:bookmarkEnd w:id="1"/>
      <w:r w:rsidRPr="00720EFA">
        <w:rPr>
          <w:rFonts w:ascii="Book Antiqua" w:hAnsi="Book Antiqua"/>
          <w:sz w:val="22"/>
          <w:szCs w:val="22"/>
          <w:lang w:val="sr-Cyrl-RS"/>
        </w:rPr>
        <w:t xml:space="preserve"> као дан, месец и година рођења притужиље уписано је </w:t>
      </w:r>
      <w:r w:rsidR="008806A4">
        <w:rPr>
          <w:rFonts w:ascii="Book Antiqua" w:hAnsi="Book Antiqua"/>
          <w:sz w:val="22"/>
          <w:szCs w:val="22"/>
          <w:lang w:val="sr-Latn-RS"/>
        </w:rPr>
        <w:t>XX</w:t>
      </w:r>
      <w:r w:rsidRPr="00720EFA">
        <w:rPr>
          <w:rFonts w:ascii="Book Antiqua" w:hAnsi="Book Antiqua"/>
          <w:sz w:val="22"/>
          <w:szCs w:val="22"/>
          <w:lang w:val="sr-Cyrl-RS"/>
        </w:rPr>
        <w:t xml:space="preserve"> 06. </w:t>
      </w:r>
      <w:r w:rsidR="008806A4">
        <w:rPr>
          <w:rFonts w:ascii="Book Antiqua" w:hAnsi="Book Antiqua"/>
          <w:sz w:val="22"/>
          <w:szCs w:val="22"/>
          <w:lang w:val="sr-Latn-RS"/>
        </w:rPr>
        <w:t>XXXX</w:t>
      </w:r>
      <w:r w:rsidRPr="00720EFA">
        <w:rPr>
          <w:rFonts w:ascii="Book Antiqua" w:hAnsi="Book Antiqua"/>
          <w:sz w:val="22"/>
          <w:szCs w:val="22"/>
          <w:lang w:val="sr-Cyrl-RS"/>
        </w:rPr>
        <w:t>, међутим начин на који је извршен упис изазива сумњу да су накнадно ипак вршене извесне преправке, јер постоје извесна подебљања на цифрама рођења и то очигледно различитим пенкалом.</w:t>
      </w:r>
    </w:p>
    <w:p w14:paraId="12067A77" w14:textId="77777777" w:rsidR="00126094" w:rsidRPr="00720EFA" w:rsidRDefault="00126094" w:rsidP="00EA4549">
      <w:pPr>
        <w:spacing w:line="256" w:lineRule="auto"/>
        <w:jc w:val="both"/>
        <w:rPr>
          <w:rFonts w:ascii="Book Antiqua" w:hAnsi="Book Antiqua"/>
          <w:sz w:val="22"/>
          <w:szCs w:val="22"/>
          <w:lang w:val="sr-Cyrl-RS"/>
        </w:rPr>
      </w:pPr>
    </w:p>
    <w:p w14:paraId="1D94ED71" w14:textId="425BD05F" w:rsidR="00126094" w:rsidRPr="00720EFA" w:rsidRDefault="00126094"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 xml:space="preserve">Представници Градске управе Града Лознице су представницима Заштитника грађана предали </w:t>
      </w:r>
      <w:r w:rsidRPr="00720EFA">
        <w:rPr>
          <w:rFonts w:ascii="Book Antiqua" w:hAnsi="Book Antiqua"/>
          <w:sz w:val="22"/>
          <w:szCs w:val="22"/>
          <w:u w:val="single"/>
          <w:lang w:val="sr-Cyrl-RS"/>
        </w:rPr>
        <w:t>копије доказа о притужиљином обраћању органима из 1982. и 1983. године како би исправила податке о датуму рођења,</w:t>
      </w:r>
      <w:r w:rsidRPr="00720EFA">
        <w:rPr>
          <w:rFonts w:ascii="Book Antiqua" w:hAnsi="Book Antiqua"/>
          <w:sz w:val="22"/>
          <w:szCs w:val="22"/>
          <w:lang w:val="sr-Cyrl-RS"/>
        </w:rPr>
        <w:t xml:space="preserve"> као и копије дописа о притужиљином обраћању Градској управи Града Лознице од 30. 5. 2017. године, копију дописа Средње економске школе од 24. 11. 2017. године и копију дописа Српске православне Општине </w:t>
      </w:r>
      <w:r w:rsidR="008E1CF7">
        <w:rPr>
          <w:rFonts w:ascii="Book Antiqua" w:hAnsi="Book Antiqua"/>
          <w:sz w:val="22"/>
          <w:szCs w:val="22"/>
          <w:lang w:val="sr-Latn-RS"/>
        </w:rPr>
        <w:t>…</w:t>
      </w:r>
      <w:r w:rsidRPr="00720EFA">
        <w:rPr>
          <w:rFonts w:ascii="Book Antiqua" w:hAnsi="Book Antiqua"/>
          <w:sz w:val="22"/>
          <w:szCs w:val="22"/>
          <w:lang w:val="sr-Cyrl-RS"/>
        </w:rPr>
        <w:t xml:space="preserve"> 27. 11. 2017. године.</w:t>
      </w:r>
    </w:p>
    <w:p w14:paraId="267C3F2B" w14:textId="77777777" w:rsidR="00EE216F" w:rsidRPr="00720EFA" w:rsidRDefault="00EE216F" w:rsidP="00EA4549">
      <w:pPr>
        <w:spacing w:line="256" w:lineRule="auto"/>
        <w:jc w:val="both"/>
        <w:rPr>
          <w:rFonts w:ascii="Book Antiqua" w:hAnsi="Book Antiqua"/>
          <w:sz w:val="22"/>
          <w:szCs w:val="22"/>
          <w:lang w:val="sr-Cyrl-RS"/>
        </w:rPr>
      </w:pPr>
    </w:p>
    <w:p w14:paraId="07901644" w14:textId="3F304B7B" w:rsidR="00EE216F" w:rsidRPr="00720EFA" w:rsidRDefault="00EE216F" w:rsidP="00EA4549">
      <w:pPr>
        <w:spacing w:line="256" w:lineRule="auto"/>
        <w:jc w:val="both"/>
        <w:rPr>
          <w:rFonts w:ascii="Book Antiqua" w:hAnsi="Book Antiqua"/>
          <w:sz w:val="22"/>
          <w:szCs w:val="22"/>
          <w:lang w:val="sr-Cyrl-RS"/>
        </w:rPr>
      </w:pPr>
      <w:r w:rsidRPr="00720EFA">
        <w:rPr>
          <w:rFonts w:ascii="Book Antiqua" w:hAnsi="Book Antiqua"/>
          <w:sz w:val="22"/>
          <w:szCs w:val="22"/>
          <w:lang w:val="sr-Cyrl-RS"/>
        </w:rPr>
        <w:t xml:space="preserve">Заштитник грађана се након обављеног надзора обратио и Међуопштинском историјском архиву </w:t>
      </w:r>
      <w:r w:rsidR="00E65F2A">
        <w:rPr>
          <w:rFonts w:ascii="Book Antiqua" w:hAnsi="Book Antiqua"/>
          <w:sz w:val="22"/>
          <w:szCs w:val="22"/>
          <w:lang w:val="sr-Latn-RS"/>
        </w:rPr>
        <w:t>…</w:t>
      </w:r>
      <w:r w:rsidRPr="00720EFA">
        <w:rPr>
          <w:rFonts w:ascii="Book Antiqua" w:hAnsi="Book Antiqua"/>
          <w:sz w:val="22"/>
          <w:szCs w:val="22"/>
          <w:lang w:val="sr-Cyrl-RS"/>
        </w:rPr>
        <w:t>, тражећи информацију о томе да ли поседује цркв</w:t>
      </w:r>
      <w:r w:rsidR="006873A5">
        <w:rPr>
          <w:rFonts w:ascii="Book Antiqua" w:hAnsi="Book Antiqua"/>
          <w:sz w:val="22"/>
          <w:szCs w:val="22"/>
          <w:lang w:val="sr-Cyrl-RS"/>
        </w:rPr>
        <w:t xml:space="preserve">ене књиге из </w:t>
      </w:r>
      <w:r w:rsidR="008448C8">
        <w:rPr>
          <w:rFonts w:ascii="Book Antiqua" w:hAnsi="Book Antiqua"/>
          <w:sz w:val="22"/>
          <w:szCs w:val="22"/>
          <w:lang w:val="sr-Latn-RS"/>
        </w:rPr>
        <w:t>XXXX</w:t>
      </w:r>
      <w:r w:rsidR="006873A5">
        <w:rPr>
          <w:rFonts w:ascii="Book Antiqua" w:hAnsi="Book Antiqua"/>
          <w:sz w:val="22"/>
          <w:szCs w:val="22"/>
          <w:lang w:val="sr-Cyrl-RS"/>
        </w:rPr>
        <w:t xml:space="preserve"> године које </w:t>
      </w:r>
      <w:r w:rsidRPr="00720EFA">
        <w:rPr>
          <w:rFonts w:ascii="Book Antiqua" w:hAnsi="Book Antiqua"/>
          <w:sz w:val="22"/>
          <w:szCs w:val="22"/>
          <w:lang w:val="sr-Cyrl-RS"/>
        </w:rPr>
        <w:t>с</w:t>
      </w:r>
      <w:r w:rsidR="006873A5">
        <w:rPr>
          <w:rFonts w:ascii="Book Antiqua" w:hAnsi="Book Antiqua"/>
          <w:sz w:val="22"/>
          <w:szCs w:val="22"/>
          <w:lang w:val="sr-Cyrl-RS"/>
        </w:rPr>
        <w:t>у</w:t>
      </w:r>
      <w:r w:rsidRPr="00720EFA">
        <w:rPr>
          <w:rFonts w:ascii="Book Antiqua" w:hAnsi="Book Antiqua"/>
          <w:sz w:val="22"/>
          <w:szCs w:val="22"/>
          <w:lang w:val="sr-Cyrl-RS"/>
        </w:rPr>
        <w:t xml:space="preserve"> </w:t>
      </w:r>
      <w:r w:rsidR="006873A5">
        <w:rPr>
          <w:rFonts w:ascii="Book Antiqua" w:hAnsi="Book Antiqua"/>
          <w:sz w:val="22"/>
          <w:szCs w:val="22"/>
          <w:lang w:val="sr-Cyrl-RS"/>
        </w:rPr>
        <w:t>с</w:t>
      </w:r>
      <w:r w:rsidRPr="00720EFA">
        <w:rPr>
          <w:rFonts w:ascii="Book Antiqua" w:hAnsi="Book Antiqua"/>
          <w:sz w:val="22"/>
          <w:szCs w:val="22"/>
          <w:lang w:val="sr-Cyrl-RS"/>
        </w:rPr>
        <w:t xml:space="preserve">е водиле за матично подручје села </w:t>
      </w:r>
      <w:r w:rsidR="00E65F2A">
        <w:rPr>
          <w:rFonts w:ascii="Book Antiqua" w:hAnsi="Book Antiqua"/>
          <w:sz w:val="22"/>
          <w:szCs w:val="22"/>
          <w:lang w:val="sr-Latn-RS"/>
        </w:rPr>
        <w:t>…</w:t>
      </w:r>
      <w:r w:rsidRPr="00720EFA">
        <w:rPr>
          <w:rFonts w:ascii="Book Antiqua" w:hAnsi="Book Antiqua"/>
          <w:sz w:val="22"/>
          <w:szCs w:val="22"/>
          <w:lang w:val="sr-Cyrl-RS"/>
        </w:rPr>
        <w:t>, будући да према подацима у реконтруисаној матичној књизи за наведену годину стоји да је упис извршен на основу црквених књига. Међутим, Архив је предочио да није преузео на чување наведене књиге.</w:t>
      </w:r>
    </w:p>
    <w:p w14:paraId="5C3F0DA5" w14:textId="77777777" w:rsidR="00126094" w:rsidRPr="00720EFA" w:rsidRDefault="00126094" w:rsidP="00EA4549">
      <w:pPr>
        <w:jc w:val="both"/>
        <w:rPr>
          <w:rFonts w:ascii="Book Antiqua" w:hAnsi="Book Antiqua"/>
          <w:sz w:val="22"/>
          <w:szCs w:val="22"/>
          <w:lang w:val="sr-Cyrl-RS"/>
        </w:rPr>
      </w:pPr>
    </w:p>
    <w:p w14:paraId="38FCA37C" w14:textId="77777777" w:rsidR="00126094" w:rsidRPr="00720EFA" w:rsidRDefault="00126094" w:rsidP="00EA4549">
      <w:pPr>
        <w:jc w:val="both"/>
        <w:rPr>
          <w:rFonts w:ascii="Book Antiqua" w:hAnsi="Book Antiqua"/>
          <w:sz w:val="22"/>
          <w:szCs w:val="22"/>
          <w:lang w:val="sr-Cyrl-RS"/>
        </w:rPr>
      </w:pPr>
    </w:p>
    <w:p w14:paraId="3778FA6F" w14:textId="3AEDF74A" w:rsidR="00D108F7" w:rsidRPr="00720EFA" w:rsidRDefault="004A6592" w:rsidP="007E13C6">
      <w:pPr>
        <w:tabs>
          <w:tab w:val="left" w:pos="3735"/>
        </w:tabs>
        <w:ind w:left="3840"/>
        <w:jc w:val="both"/>
        <w:rPr>
          <w:rFonts w:ascii="Book Antiqua" w:hAnsi="Book Antiqua"/>
          <w:b/>
          <w:sz w:val="22"/>
          <w:szCs w:val="22"/>
          <w:lang w:val="sr-Cyrl-CS"/>
        </w:rPr>
      </w:pPr>
      <w:r w:rsidRPr="00720EFA">
        <w:rPr>
          <w:rFonts w:ascii="Book Antiqua" w:hAnsi="Book Antiqua"/>
          <w:b/>
          <w:sz w:val="22"/>
          <w:szCs w:val="22"/>
          <w:lang w:val="sr-Cyrl-CS"/>
        </w:rPr>
        <w:t>*  *  *</w:t>
      </w:r>
      <w:bookmarkStart w:id="2" w:name="clan_120"/>
      <w:bookmarkEnd w:id="2"/>
    </w:p>
    <w:p w14:paraId="008D6A16" w14:textId="319C44B9" w:rsidR="00F06B56" w:rsidRDefault="00346F47" w:rsidP="00EA4549">
      <w:pPr>
        <w:pStyle w:val="clan"/>
        <w:jc w:val="both"/>
        <w:rPr>
          <w:rFonts w:ascii="Book Antiqua" w:hAnsi="Book Antiqua"/>
          <w:color w:val="000000" w:themeColor="text1"/>
          <w:sz w:val="22"/>
          <w:szCs w:val="22"/>
          <w:lang w:val="sr-Cyrl-CS"/>
        </w:rPr>
      </w:pPr>
      <w:r w:rsidRPr="00720EFA">
        <w:rPr>
          <w:rFonts w:ascii="Book Antiqua" w:hAnsi="Book Antiqua"/>
          <w:b w:val="0"/>
          <w:color w:val="000000" w:themeColor="text1"/>
          <w:sz w:val="22"/>
          <w:szCs w:val="22"/>
          <w:lang w:val="sr-Cyrl-CS"/>
        </w:rPr>
        <w:t xml:space="preserve">Чланом </w:t>
      </w:r>
      <w:r w:rsidR="005A085A" w:rsidRPr="00720EFA">
        <w:rPr>
          <w:rFonts w:ascii="Book Antiqua" w:hAnsi="Book Antiqua"/>
          <w:b w:val="0"/>
          <w:color w:val="000000" w:themeColor="text1"/>
          <w:sz w:val="22"/>
          <w:szCs w:val="22"/>
          <w:lang w:val="sr-Cyrl-CS"/>
        </w:rPr>
        <w:t>5</w:t>
      </w:r>
      <w:r w:rsidRPr="00720EFA">
        <w:rPr>
          <w:rFonts w:ascii="Book Antiqua" w:hAnsi="Book Antiqua"/>
          <w:b w:val="0"/>
          <w:color w:val="000000" w:themeColor="text1"/>
          <w:sz w:val="22"/>
          <w:szCs w:val="22"/>
          <w:lang w:val="sr-Cyrl-CS"/>
        </w:rPr>
        <w:t xml:space="preserve">. </w:t>
      </w:r>
      <w:r w:rsidR="005A085A" w:rsidRPr="00720EFA">
        <w:rPr>
          <w:rFonts w:ascii="Book Antiqua" w:hAnsi="Book Antiqua"/>
          <w:b w:val="0"/>
          <w:color w:val="000000" w:themeColor="text1"/>
          <w:sz w:val="22"/>
          <w:szCs w:val="22"/>
          <w:lang w:val="sr-Cyrl-CS"/>
        </w:rPr>
        <w:t xml:space="preserve">став 1. </w:t>
      </w:r>
      <w:r w:rsidRPr="00720EFA">
        <w:rPr>
          <w:rFonts w:ascii="Book Antiqua" w:hAnsi="Book Antiqua"/>
          <w:b w:val="0"/>
          <w:color w:val="000000" w:themeColor="text1"/>
          <w:sz w:val="22"/>
          <w:szCs w:val="22"/>
          <w:lang w:val="sr-Cyrl-CS"/>
        </w:rPr>
        <w:t>Закона о општем управном поступку</w:t>
      </w:r>
      <w:r w:rsidR="00E57CB2" w:rsidRPr="00720EFA">
        <w:rPr>
          <w:rStyle w:val="FootnoteReference"/>
          <w:rFonts w:ascii="Book Antiqua" w:hAnsi="Book Antiqua"/>
          <w:b w:val="0"/>
          <w:color w:val="000000" w:themeColor="text1"/>
          <w:sz w:val="22"/>
          <w:szCs w:val="22"/>
          <w:lang w:val="sr-Cyrl-CS"/>
        </w:rPr>
        <w:footnoteReference w:id="3"/>
      </w:r>
      <w:r w:rsidRPr="00720EFA">
        <w:rPr>
          <w:rFonts w:ascii="Book Antiqua" w:hAnsi="Book Antiqua"/>
          <w:b w:val="0"/>
          <w:color w:val="000000" w:themeColor="text1"/>
          <w:sz w:val="22"/>
          <w:szCs w:val="22"/>
          <w:lang w:val="sr-Cyrl-CS"/>
        </w:rPr>
        <w:t xml:space="preserve"> прописано је да </w:t>
      </w:r>
      <w:bookmarkStart w:id="3" w:name="clan_154"/>
      <w:bookmarkEnd w:id="3"/>
      <w:r w:rsidR="00EA4549" w:rsidRPr="00720EFA">
        <w:rPr>
          <w:rFonts w:ascii="Book Antiqua" w:hAnsi="Book Antiqua"/>
          <w:color w:val="000000" w:themeColor="text1"/>
          <w:sz w:val="22"/>
          <w:szCs w:val="22"/>
          <w:lang w:val="sr-Cyrl-CS"/>
        </w:rPr>
        <w:t>орган</w:t>
      </w:r>
      <w:r w:rsidR="005A085A" w:rsidRPr="00720EFA">
        <w:rPr>
          <w:rFonts w:ascii="Book Antiqua" w:hAnsi="Book Antiqua"/>
          <w:color w:val="000000" w:themeColor="text1"/>
          <w:sz w:val="22"/>
          <w:szCs w:val="22"/>
          <w:lang w:val="sr-Cyrl-CS"/>
        </w:rPr>
        <w:t xml:space="preserve"> </w:t>
      </w:r>
      <w:r w:rsidR="00EA4549" w:rsidRPr="00720EFA">
        <w:rPr>
          <w:rFonts w:ascii="Book Antiqua" w:hAnsi="Book Antiqua"/>
          <w:color w:val="000000" w:themeColor="text1"/>
          <w:sz w:val="22"/>
          <w:szCs w:val="22"/>
          <w:lang w:val="sr-Cyrl-CS"/>
        </w:rPr>
        <w:t>поступа</w:t>
      </w:r>
      <w:r w:rsidR="005A085A" w:rsidRPr="00720EFA">
        <w:rPr>
          <w:rFonts w:ascii="Book Antiqua" w:hAnsi="Book Antiqua"/>
          <w:color w:val="000000" w:themeColor="text1"/>
          <w:sz w:val="22"/>
          <w:szCs w:val="22"/>
          <w:lang w:val="sr-Cyrl-CS"/>
        </w:rPr>
        <w:t xml:space="preserve"> </w:t>
      </w:r>
      <w:r w:rsidR="00EA4549" w:rsidRPr="00720EFA">
        <w:rPr>
          <w:rFonts w:ascii="Book Antiqua" w:hAnsi="Book Antiqua"/>
          <w:color w:val="000000" w:themeColor="text1"/>
          <w:sz w:val="22"/>
          <w:szCs w:val="22"/>
          <w:lang w:val="sr-Cyrl-CS"/>
        </w:rPr>
        <w:t xml:space="preserve">на основу закона, других прописа и општих аката. </w:t>
      </w:r>
    </w:p>
    <w:p w14:paraId="682B16DE" w14:textId="77777777" w:rsidR="006B6BE3" w:rsidRDefault="00F06B56" w:rsidP="00F06B56">
      <w:pPr>
        <w:spacing w:before="100" w:beforeAutospacing="1" w:after="100" w:afterAutospacing="1"/>
        <w:jc w:val="both"/>
        <w:rPr>
          <w:rFonts w:ascii="Book Antiqua" w:hAnsi="Book Antiqua"/>
          <w:sz w:val="22"/>
          <w:szCs w:val="22"/>
          <w:lang w:val="en-US"/>
        </w:rPr>
      </w:pPr>
      <w:r w:rsidRPr="00720EFA">
        <w:rPr>
          <w:rFonts w:ascii="Book Antiqua" w:hAnsi="Book Antiqua"/>
          <w:color w:val="000000" w:themeColor="text1"/>
          <w:sz w:val="22"/>
          <w:szCs w:val="22"/>
          <w:lang w:val="sr-Cyrl-CS"/>
        </w:rPr>
        <w:t>Чланом 7. истог Закона прописано је да</w:t>
      </w:r>
      <w:bookmarkStart w:id="4" w:name="str_6"/>
      <w:bookmarkEnd w:id="4"/>
      <w:r w:rsidRPr="00720EFA">
        <w:rPr>
          <w:rFonts w:ascii="Book Antiqua" w:hAnsi="Book Antiqua"/>
          <w:color w:val="000000" w:themeColor="text1"/>
          <w:sz w:val="22"/>
          <w:szCs w:val="22"/>
          <w:lang w:val="sr-Cyrl-CS"/>
        </w:rPr>
        <w:t xml:space="preserve"> </w:t>
      </w:r>
      <w:r w:rsidR="006B6BE3">
        <w:rPr>
          <w:rFonts w:ascii="Book Antiqua" w:hAnsi="Book Antiqua"/>
          <w:color w:val="000000" w:themeColor="text1"/>
          <w:sz w:val="22"/>
          <w:szCs w:val="22"/>
          <w:lang w:val="sr-Cyrl-CS"/>
        </w:rPr>
        <w:t xml:space="preserve">је </w:t>
      </w:r>
      <w:r w:rsidR="006B6BE3">
        <w:rPr>
          <w:rFonts w:ascii="Book Antiqua" w:hAnsi="Book Antiqua"/>
          <w:sz w:val="22"/>
          <w:szCs w:val="22"/>
          <w:lang w:val="en-US"/>
        </w:rPr>
        <w:t>о</w:t>
      </w:r>
      <w:r w:rsidRPr="00F06B56">
        <w:rPr>
          <w:rFonts w:ascii="Book Antiqua" w:hAnsi="Book Antiqua"/>
          <w:sz w:val="22"/>
          <w:szCs w:val="22"/>
          <w:lang w:val="en-US"/>
        </w:rPr>
        <w:t>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bookmarkStart w:id="5" w:name="clan_9"/>
      <w:bookmarkEnd w:id="5"/>
    </w:p>
    <w:p w14:paraId="45D13B98" w14:textId="581938E2" w:rsidR="00EA4549" w:rsidRPr="00720EFA" w:rsidRDefault="00EA4549" w:rsidP="00F06B56">
      <w:pPr>
        <w:spacing w:before="100" w:beforeAutospacing="1" w:after="100" w:afterAutospacing="1"/>
        <w:jc w:val="both"/>
        <w:rPr>
          <w:rFonts w:ascii="Book Antiqua" w:hAnsi="Book Antiqua"/>
          <w:sz w:val="22"/>
          <w:szCs w:val="22"/>
          <w:lang w:val="en-US"/>
        </w:rPr>
      </w:pPr>
      <w:r w:rsidRPr="00720EFA">
        <w:rPr>
          <w:rFonts w:ascii="Book Antiqua" w:hAnsi="Book Antiqua"/>
          <w:sz w:val="22"/>
          <w:szCs w:val="22"/>
          <w:lang w:val="en-US"/>
        </w:rPr>
        <w:t>Чланом 9</w:t>
      </w:r>
      <w:r w:rsidRPr="00720EFA">
        <w:rPr>
          <w:rFonts w:ascii="Book Antiqua" w:hAnsi="Book Antiqua"/>
          <w:sz w:val="22"/>
          <w:szCs w:val="22"/>
          <w:lang w:val="sr-Cyrl-RS"/>
        </w:rPr>
        <w:t>. став 1. је прописано да је о</w:t>
      </w:r>
      <w:r w:rsidRPr="00720EFA">
        <w:rPr>
          <w:rFonts w:ascii="Book Antiqua" w:hAnsi="Book Antiqua"/>
          <w:sz w:val="22"/>
          <w:szCs w:val="22"/>
          <w:lang w:val="en-US"/>
        </w:rPr>
        <w:t xml:space="preserve">рган је дужан да странкама омогући да успешно и целовито остваре и заштите права и правне интересе. Поступак се води без одуговлачења и уз што мање трошкова по странку и другог учесника у поступку, али </w:t>
      </w:r>
      <w:r w:rsidRPr="006873A5">
        <w:rPr>
          <w:rFonts w:ascii="Book Antiqua" w:hAnsi="Book Antiqua"/>
          <w:b/>
          <w:sz w:val="22"/>
          <w:szCs w:val="22"/>
          <w:lang w:val="en-US"/>
        </w:rPr>
        <w:t>тако да се изведу сви докази потребни за правилно и потпуно утврђивање чињеничног стања</w:t>
      </w:r>
      <w:r w:rsidRPr="006873A5">
        <w:rPr>
          <w:rFonts w:ascii="Book Antiqua" w:hAnsi="Book Antiqua"/>
          <w:b/>
          <w:sz w:val="22"/>
          <w:szCs w:val="22"/>
          <w:lang w:val="sr-Cyrl-RS"/>
        </w:rPr>
        <w:t xml:space="preserve"> </w:t>
      </w:r>
      <w:r w:rsidRPr="00720EFA">
        <w:rPr>
          <w:rFonts w:ascii="Book Antiqua" w:hAnsi="Book Antiqua"/>
          <w:sz w:val="22"/>
          <w:szCs w:val="22"/>
          <w:lang w:val="sr-Cyrl-RS"/>
        </w:rPr>
        <w:t>(став 2)</w:t>
      </w:r>
      <w:r w:rsidRPr="00720EFA">
        <w:rPr>
          <w:rFonts w:ascii="Book Antiqua" w:hAnsi="Book Antiqua"/>
          <w:sz w:val="22"/>
          <w:szCs w:val="22"/>
          <w:lang w:val="en-US"/>
        </w:rPr>
        <w:t>.</w:t>
      </w:r>
    </w:p>
    <w:p w14:paraId="44618CD5" w14:textId="1E3A0054" w:rsidR="00EA4549" w:rsidRPr="00720EFA" w:rsidRDefault="00EA4549" w:rsidP="00F06B56">
      <w:pPr>
        <w:spacing w:before="100" w:beforeAutospacing="1" w:after="100" w:afterAutospacing="1"/>
        <w:jc w:val="both"/>
        <w:rPr>
          <w:rFonts w:ascii="Book Antiqua" w:hAnsi="Book Antiqua"/>
          <w:sz w:val="22"/>
          <w:szCs w:val="22"/>
          <w:lang w:val="en-US"/>
        </w:rPr>
      </w:pPr>
      <w:r w:rsidRPr="006873A5">
        <w:rPr>
          <w:rFonts w:ascii="Book Antiqua" w:hAnsi="Book Antiqua"/>
          <w:b/>
          <w:sz w:val="22"/>
          <w:szCs w:val="22"/>
          <w:lang w:val="en-US"/>
        </w:rPr>
        <w:t>Орган је дужан да правилно, истинито и потпуно утврди све чињенице и околности које су од значаја за законито и правилно поступање у управној ствари</w:t>
      </w:r>
      <w:r w:rsidRPr="00720EFA">
        <w:rPr>
          <w:rFonts w:ascii="Book Antiqua" w:hAnsi="Book Antiqua"/>
          <w:sz w:val="22"/>
          <w:szCs w:val="22"/>
          <w:lang w:val="en-US"/>
        </w:rPr>
        <w:t xml:space="preserve"> (члан 10).</w:t>
      </w:r>
    </w:p>
    <w:p w14:paraId="5931A8B1" w14:textId="74C9EBCB" w:rsidR="00EA4549" w:rsidRPr="00720EFA" w:rsidRDefault="00EA4549" w:rsidP="00F06B56">
      <w:pPr>
        <w:jc w:val="both"/>
        <w:rPr>
          <w:rFonts w:ascii="Book Antiqua" w:hAnsi="Book Antiqua"/>
          <w:sz w:val="22"/>
          <w:szCs w:val="22"/>
          <w:lang w:val="en-US"/>
        </w:rPr>
      </w:pPr>
      <w:r w:rsidRPr="006B6BE3">
        <w:rPr>
          <w:rFonts w:ascii="Book Antiqua" w:hAnsi="Book Antiqua"/>
          <w:b/>
          <w:sz w:val="22"/>
          <w:szCs w:val="22"/>
          <w:lang w:val="en-US"/>
        </w:rPr>
        <w:t>Странци мора да се пружи прилика да се изјасни о чињеницама које су од значаја за одлучивање у управној ствари</w:t>
      </w:r>
      <w:r w:rsidRPr="00720EFA">
        <w:rPr>
          <w:rFonts w:ascii="Book Antiqua" w:hAnsi="Book Antiqua"/>
          <w:sz w:val="22"/>
          <w:szCs w:val="22"/>
          <w:lang w:val="sr-Cyrl-RS"/>
        </w:rPr>
        <w:t xml:space="preserve"> (члан 11)</w:t>
      </w:r>
      <w:r w:rsidRPr="00720EFA">
        <w:rPr>
          <w:rFonts w:ascii="Book Antiqua" w:hAnsi="Book Antiqua"/>
          <w:sz w:val="22"/>
          <w:szCs w:val="22"/>
          <w:lang w:val="en-US"/>
        </w:rPr>
        <w:t>.</w:t>
      </w:r>
    </w:p>
    <w:p w14:paraId="539BADA5" w14:textId="0C4DE8D8" w:rsidR="00670291" w:rsidRPr="00720EFA" w:rsidRDefault="00670291" w:rsidP="00670291">
      <w:pPr>
        <w:spacing w:before="100" w:beforeAutospacing="1" w:after="100" w:afterAutospacing="1"/>
        <w:jc w:val="both"/>
        <w:rPr>
          <w:rFonts w:ascii="Book Antiqua" w:hAnsi="Book Antiqua"/>
          <w:sz w:val="22"/>
          <w:szCs w:val="22"/>
          <w:lang w:val="en-US"/>
        </w:rPr>
      </w:pPr>
      <w:bookmarkStart w:id="6" w:name="clan_106"/>
      <w:bookmarkEnd w:id="6"/>
      <w:r w:rsidRPr="00720EFA">
        <w:rPr>
          <w:rFonts w:ascii="Book Antiqua" w:hAnsi="Book Antiqua"/>
          <w:sz w:val="22"/>
          <w:szCs w:val="22"/>
          <w:lang w:val="en-US"/>
        </w:rPr>
        <w:t>Члан</w:t>
      </w:r>
      <w:r w:rsidR="006B6BE3">
        <w:rPr>
          <w:rFonts w:ascii="Book Antiqua" w:hAnsi="Book Antiqua"/>
          <w:sz w:val="22"/>
          <w:szCs w:val="22"/>
          <w:lang w:val="sr-Cyrl-RS"/>
        </w:rPr>
        <w:t>ом</w:t>
      </w:r>
      <w:r w:rsidRPr="00720EFA">
        <w:rPr>
          <w:rFonts w:ascii="Book Antiqua" w:hAnsi="Book Antiqua"/>
          <w:sz w:val="22"/>
          <w:szCs w:val="22"/>
          <w:lang w:val="en-US"/>
        </w:rPr>
        <w:t xml:space="preserve"> 106</w:t>
      </w:r>
      <w:r w:rsidR="006B6BE3">
        <w:rPr>
          <w:rFonts w:ascii="Book Antiqua" w:hAnsi="Book Antiqua"/>
          <w:sz w:val="22"/>
          <w:szCs w:val="22"/>
          <w:lang w:val="sr-Cyrl-RS"/>
        </w:rPr>
        <w:t>. прописано је да се и</w:t>
      </w:r>
      <w:r w:rsidRPr="00720EFA">
        <w:rPr>
          <w:rFonts w:ascii="Book Antiqua" w:hAnsi="Book Antiqua"/>
          <w:sz w:val="22"/>
          <w:szCs w:val="22"/>
          <w:lang w:val="en-US"/>
        </w:rPr>
        <w:t>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w:t>
      </w:r>
      <w:r w:rsidR="006B6BE3">
        <w:rPr>
          <w:rFonts w:ascii="Book Antiqua" w:hAnsi="Book Antiqua"/>
          <w:sz w:val="22"/>
          <w:szCs w:val="22"/>
          <w:lang w:val="en-US"/>
        </w:rPr>
        <w:t xml:space="preserve">ових права и правних интереса. </w:t>
      </w:r>
      <w:r w:rsidRPr="00720EFA">
        <w:rPr>
          <w:rFonts w:ascii="Book Antiqua" w:hAnsi="Book Antiqua"/>
          <w:sz w:val="22"/>
          <w:szCs w:val="22"/>
          <w:lang w:val="en-US"/>
        </w:rPr>
        <w:t xml:space="preserve">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w:t>
      </w:r>
      <w:r w:rsidRPr="006873A5">
        <w:rPr>
          <w:rFonts w:ascii="Book Antiqua" w:hAnsi="Book Antiqua"/>
          <w:b/>
          <w:sz w:val="22"/>
          <w:szCs w:val="22"/>
          <w:lang w:val="en-US"/>
        </w:rPr>
        <w:t>износи чињенице које су од значаја за поступање у управној ствари, предлаже доказе, износи правне тврдње и побија тврдње које се не слажу с њеним. Орган је дужан да одлучи о свим з</w:t>
      </w:r>
      <w:r w:rsidR="006B6BE3" w:rsidRPr="006873A5">
        <w:rPr>
          <w:rFonts w:ascii="Book Antiqua" w:hAnsi="Book Antiqua"/>
          <w:b/>
          <w:sz w:val="22"/>
          <w:szCs w:val="22"/>
          <w:lang w:val="en-US"/>
        </w:rPr>
        <w:t>ахтевима и предлозима странке.</w:t>
      </w:r>
      <w:r w:rsidR="006B6BE3">
        <w:rPr>
          <w:rFonts w:ascii="Book Antiqua" w:hAnsi="Book Antiqua"/>
          <w:sz w:val="22"/>
          <w:szCs w:val="22"/>
          <w:lang w:val="en-US"/>
        </w:rPr>
        <w:t xml:space="preserve"> </w:t>
      </w:r>
      <w:r w:rsidRPr="006B6BE3">
        <w:rPr>
          <w:rFonts w:ascii="Book Antiqua" w:hAnsi="Book Antiqua"/>
          <w:b/>
          <w:sz w:val="22"/>
          <w:szCs w:val="22"/>
          <w:lang w:val="en-US"/>
        </w:rPr>
        <w:t>Поступак не може да се оконча док се странци не пружи прилика да се изјасни о чињеницама које су од значаја за поступање у управној ствари</w:t>
      </w:r>
      <w:r w:rsidRPr="00720EFA">
        <w:rPr>
          <w:rFonts w:ascii="Book Antiqua" w:hAnsi="Book Antiqua"/>
          <w:sz w:val="22"/>
          <w:szCs w:val="22"/>
          <w:lang w:val="en-US"/>
        </w:rPr>
        <w:t xml:space="preserve"> (члан 11. овог закона).</w:t>
      </w:r>
    </w:p>
    <w:p w14:paraId="347A1018" w14:textId="2A156AFB" w:rsidR="00217203" w:rsidRDefault="00720EFA" w:rsidP="00720EFA">
      <w:pPr>
        <w:spacing w:before="100" w:beforeAutospacing="1" w:after="100" w:afterAutospacing="1"/>
        <w:jc w:val="both"/>
        <w:rPr>
          <w:rFonts w:ascii="Book Antiqua" w:hAnsi="Book Antiqua"/>
          <w:sz w:val="22"/>
          <w:szCs w:val="22"/>
          <w:lang w:val="en-US"/>
        </w:rPr>
      </w:pPr>
      <w:r>
        <w:rPr>
          <w:rFonts w:ascii="Book Antiqua" w:hAnsi="Book Antiqua"/>
          <w:sz w:val="22"/>
          <w:szCs w:val="22"/>
          <w:lang w:val="en-US"/>
        </w:rPr>
        <w:t>Члан</w:t>
      </w:r>
      <w:r w:rsidR="006B6BE3">
        <w:rPr>
          <w:rFonts w:ascii="Book Antiqua" w:hAnsi="Book Antiqua"/>
          <w:sz w:val="22"/>
          <w:szCs w:val="22"/>
          <w:lang w:val="sr-Cyrl-RS"/>
        </w:rPr>
        <w:t>ом</w:t>
      </w:r>
      <w:r w:rsidR="00217203" w:rsidRPr="00217203">
        <w:rPr>
          <w:rFonts w:ascii="Book Antiqua" w:hAnsi="Book Antiqua"/>
          <w:sz w:val="22"/>
          <w:szCs w:val="22"/>
          <w:lang w:val="en-US"/>
        </w:rPr>
        <w:t xml:space="preserve"> 185</w:t>
      </w:r>
      <w:r w:rsidR="006B6BE3">
        <w:rPr>
          <w:rFonts w:ascii="Book Antiqua" w:hAnsi="Book Antiqua"/>
          <w:sz w:val="22"/>
          <w:szCs w:val="22"/>
          <w:lang w:val="sr-Cyrl-RS"/>
        </w:rPr>
        <w:t>. прописано је да н</w:t>
      </w:r>
      <w:r>
        <w:rPr>
          <w:rFonts w:ascii="Book Antiqua" w:hAnsi="Book Antiqua"/>
          <w:sz w:val="22"/>
          <w:szCs w:val="22"/>
          <w:lang w:val="en-US"/>
        </w:rPr>
        <w:t>а</w:t>
      </w:r>
      <w:r w:rsidR="00217203" w:rsidRPr="00217203">
        <w:rPr>
          <w:rFonts w:ascii="Book Antiqua" w:hAnsi="Book Antiqua"/>
          <w:sz w:val="22"/>
          <w:szCs w:val="22"/>
          <w:lang w:val="en-US"/>
        </w:rPr>
        <w:t xml:space="preserve"> </w:t>
      </w:r>
      <w:r>
        <w:rPr>
          <w:rFonts w:ascii="Book Antiqua" w:hAnsi="Book Antiqua"/>
          <w:sz w:val="22"/>
          <w:szCs w:val="22"/>
          <w:lang w:val="en-US"/>
        </w:rPr>
        <w:t>препоруку</w:t>
      </w:r>
      <w:r w:rsidR="00217203" w:rsidRPr="00217203">
        <w:rPr>
          <w:rFonts w:ascii="Book Antiqua" w:hAnsi="Book Antiqua"/>
          <w:sz w:val="22"/>
          <w:szCs w:val="22"/>
          <w:lang w:val="en-US"/>
        </w:rPr>
        <w:t xml:space="preserve"> </w:t>
      </w:r>
      <w:r>
        <w:rPr>
          <w:rFonts w:ascii="Book Antiqua" w:hAnsi="Book Antiqua"/>
          <w:sz w:val="22"/>
          <w:szCs w:val="22"/>
          <w:lang w:val="en-US"/>
        </w:rPr>
        <w:t>Заштитника</w:t>
      </w:r>
      <w:r w:rsidR="00217203" w:rsidRPr="00217203">
        <w:rPr>
          <w:rFonts w:ascii="Book Antiqua" w:hAnsi="Book Antiqua"/>
          <w:sz w:val="22"/>
          <w:szCs w:val="22"/>
          <w:lang w:val="en-US"/>
        </w:rPr>
        <w:t xml:space="preserve"> </w:t>
      </w:r>
      <w:r>
        <w:rPr>
          <w:rFonts w:ascii="Book Antiqua" w:hAnsi="Book Antiqua"/>
          <w:sz w:val="22"/>
          <w:szCs w:val="22"/>
          <w:lang w:val="en-US"/>
        </w:rPr>
        <w:t>грађана</w:t>
      </w:r>
      <w:r w:rsidR="00217203" w:rsidRPr="00217203">
        <w:rPr>
          <w:rFonts w:ascii="Book Antiqua" w:hAnsi="Book Antiqua"/>
          <w:sz w:val="22"/>
          <w:szCs w:val="22"/>
          <w:lang w:val="en-US"/>
        </w:rPr>
        <w:t xml:space="preserve"> </w:t>
      </w:r>
      <w:r>
        <w:rPr>
          <w:rFonts w:ascii="Book Antiqua" w:hAnsi="Book Antiqua"/>
          <w:sz w:val="22"/>
          <w:szCs w:val="22"/>
          <w:lang w:val="en-US"/>
        </w:rPr>
        <w:t>орган</w:t>
      </w:r>
      <w:r w:rsidR="00217203" w:rsidRPr="00217203">
        <w:rPr>
          <w:rFonts w:ascii="Book Antiqua" w:hAnsi="Book Antiqua"/>
          <w:sz w:val="22"/>
          <w:szCs w:val="22"/>
          <w:lang w:val="en-US"/>
        </w:rPr>
        <w:t xml:space="preserve"> </w:t>
      </w:r>
      <w:r>
        <w:rPr>
          <w:rFonts w:ascii="Book Antiqua" w:hAnsi="Book Antiqua"/>
          <w:sz w:val="22"/>
          <w:szCs w:val="22"/>
          <w:lang w:val="en-US"/>
        </w:rPr>
        <w:t>може</w:t>
      </w:r>
      <w:r w:rsidR="00217203" w:rsidRPr="00217203">
        <w:rPr>
          <w:rFonts w:ascii="Book Antiqua" w:hAnsi="Book Antiqua"/>
          <w:sz w:val="22"/>
          <w:szCs w:val="22"/>
          <w:lang w:val="en-US"/>
        </w:rPr>
        <w:t xml:space="preserve">, </w:t>
      </w:r>
      <w:r>
        <w:rPr>
          <w:rFonts w:ascii="Book Antiqua" w:hAnsi="Book Antiqua"/>
          <w:sz w:val="22"/>
          <w:szCs w:val="22"/>
          <w:lang w:val="en-US"/>
        </w:rPr>
        <w:t>ради</w:t>
      </w:r>
      <w:r w:rsidR="00217203" w:rsidRPr="00217203">
        <w:rPr>
          <w:rFonts w:ascii="Book Antiqua" w:hAnsi="Book Antiqua"/>
          <w:sz w:val="22"/>
          <w:szCs w:val="22"/>
          <w:lang w:val="en-US"/>
        </w:rPr>
        <w:t xml:space="preserve"> </w:t>
      </w:r>
      <w:r>
        <w:rPr>
          <w:rFonts w:ascii="Book Antiqua" w:hAnsi="Book Antiqua"/>
          <w:sz w:val="22"/>
          <w:szCs w:val="22"/>
          <w:lang w:val="en-US"/>
        </w:rPr>
        <w:t>усклађивања</w:t>
      </w:r>
      <w:r w:rsidR="00217203" w:rsidRPr="00217203">
        <w:rPr>
          <w:rFonts w:ascii="Book Antiqua" w:hAnsi="Book Antiqua"/>
          <w:sz w:val="22"/>
          <w:szCs w:val="22"/>
          <w:lang w:val="en-US"/>
        </w:rPr>
        <w:t xml:space="preserve"> </w:t>
      </w:r>
      <w:r>
        <w:rPr>
          <w:rFonts w:ascii="Book Antiqua" w:hAnsi="Book Antiqua"/>
          <w:sz w:val="22"/>
          <w:szCs w:val="22"/>
          <w:lang w:val="en-US"/>
        </w:rPr>
        <w:t>са</w:t>
      </w:r>
      <w:r w:rsidR="00217203" w:rsidRPr="00217203">
        <w:rPr>
          <w:rFonts w:ascii="Book Antiqua" w:hAnsi="Book Antiqua"/>
          <w:sz w:val="22"/>
          <w:szCs w:val="22"/>
          <w:lang w:val="en-US"/>
        </w:rPr>
        <w:t xml:space="preserve"> </w:t>
      </w:r>
      <w:r>
        <w:rPr>
          <w:rFonts w:ascii="Book Antiqua" w:hAnsi="Book Antiqua"/>
          <w:sz w:val="22"/>
          <w:szCs w:val="22"/>
          <w:lang w:val="en-US"/>
        </w:rPr>
        <w:t>законом</w:t>
      </w:r>
      <w:r w:rsidR="00217203" w:rsidRPr="00217203">
        <w:rPr>
          <w:rFonts w:ascii="Book Antiqua" w:hAnsi="Book Antiqua"/>
          <w:sz w:val="22"/>
          <w:szCs w:val="22"/>
          <w:lang w:val="en-US"/>
        </w:rPr>
        <w:t xml:space="preserve">, </w:t>
      </w:r>
      <w:r>
        <w:rPr>
          <w:rFonts w:ascii="Book Antiqua" w:hAnsi="Book Antiqua"/>
          <w:sz w:val="22"/>
          <w:szCs w:val="22"/>
          <w:lang w:val="en-US"/>
        </w:rPr>
        <w:t>новим</w:t>
      </w:r>
      <w:r w:rsidR="00217203" w:rsidRPr="00217203">
        <w:rPr>
          <w:rFonts w:ascii="Book Antiqua" w:hAnsi="Book Antiqua"/>
          <w:sz w:val="22"/>
          <w:szCs w:val="22"/>
          <w:lang w:val="en-US"/>
        </w:rPr>
        <w:t xml:space="preserve"> </w:t>
      </w:r>
      <w:r>
        <w:rPr>
          <w:rFonts w:ascii="Book Antiqua" w:hAnsi="Book Antiqua"/>
          <w:sz w:val="22"/>
          <w:szCs w:val="22"/>
          <w:lang w:val="en-US"/>
        </w:rPr>
        <w:t>решењем</w:t>
      </w:r>
      <w:r w:rsidR="00217203" w:rsidRPr="00217203">
        <w:rPr>
          <w:rFonts w:ascii="Book Antiqua" w:hAnsi="Book Antiqua"/>
          <w:sz w:val="22"/>
          <w:szCs w:val="22"/>
          <w:lang w:val="en-US"/>
        </w:rPr>
        <w:t xml:space="preserve"> </w:t>
      </w:r>
      <w:r>
        <w:rPr>
          <w:rFonts w:ascii="Book Antiqua" w:hAnsi="Book Antiqua"/>
          <w:sz w:val="22"/>
          <w:szCs w:val="22"/>
          <w:lang w:val="en-US"/>
        </w:rPr>
        <w:t>да</w:t>
      </w:r>
      <w:r w:rsidR="00217203" w:rsidRPr="00217203">
        <w:rPr>
          <w:rFonts w:ascii="Book Antiqua" w:hAnsi="Book Antiqua"/>
          <w:sz w:val="22"/>
          <w:szCs w:val="22"/>
          <w:lang w:val="en-US"/>
        </w:rPr>
        <w:t xml:space="preserve"> </w:t>
      </w:r>
      <w:r>
        <w:rPr>
          <w:rFonts w:ascii="Book Antiqua" w:hAnsi="Book Antiqua"/>
          <w:sz w:val="22"/>
          <w:szCs w:val="22"/>
          <w:lang w:val="en-US"/>
        </w:rPr>
        <w:t>поништи</w:t>
      </w:r>
      <w:r w:rsidR="00217203" w:rsidRPr="00217203">
        <w:rPr>
          <w:rFonts w:ascii="Book Antiqua" w:hAnsi="Book Antiqua"/>
          <w:sz w:val="22"/>
          <w:szCs w:val="22"/>
          <w:lang w:val="en-US"/>
        </w:rPr>
        <w:t xml:space="preserve">, </w:t>
      </w:r>
      <w:r>
        <w:rPr>
          <w:rFonts w:ascii="Book Antiqua" w:hAnsi="Book Antiqua"/>
          <w:sz w:val="22"/>
          <w:szCs w:val="22"/>
          <w:lang w:val="en-US"/>
        </w:rPr>
        <w:t>укине</w:t>
      </w:r>
      <w:r w:rsidR="00217203" w:rsidRPr="00217203">
        <w:rPr>
          <w:rFonts w:ascii="Book Antiqua" w:hAnsi="Book Antiqua"/>
          <w:sz w:val="22"/>
          <w:szCs w:val="22"/>
          <w:lang w:val="en-US"/>
        </w:rPr>
        <w:t xml:space="preserve"> </w:t>
      </w:r>
      <w:r>
        <w:rPr>
          <w:rFonts w:ascii="Book Antiqua" w:hAnsi="Book Antiqua"/>
          <w:sz w:val="22"/>
          <w:szCs w:val="22"/>
          <w:lang w:val="en-US"/>
        </w:rPr>
        <w:t>или</w:t>
      </w:r>
      <w:r w:rsidR="00217203" w:rsidRPr="00217203">
        <w:rPr>
          <w:rFonts w:ascii="Book Antiqua" w:hAnsi="Book Antiqua"/>
          <w:sz w:val="22"/>
          <w:szCs w:val="22"/>
          <w:lang w:val="en-US"/>
        </w:rPr>
        <w:t xml:space="preserve"> </w:t>
      </w:r>
      <w:r>
        <w:rPr>
          <w:rFonts w:ascii="Book Antiqua" w:hAnsi="Book Antiqua"/>
          <w:sz w:val="22"/>
          <w:szCs w:val="22"/>
          <w:lang w:val="en-US"/>
        </w:rPr>
        <w:t>измени</w:t>
      </w:r>
      <w:r w:rsidR="00217203" w:rsidRPr="00217203">
        <w:rPr>
          <w:rFonts w:ascii="Book Antiqua" w:hAnsi="Book Antiqua"/>
          <w:sz w:val="22"/>
          <w:szCs w:val="22"/>
          <w:lang w:val="en-US"/>
        </w:rPr>
        <w:t xml:space="preserve"> </w:t>
      </w:r>
      <w:r>
        <w:rPr>
          <w:rFonts w:ascii="Book Antiqua" w:hAnsi="Book Antiqua"/>
          <w:sz w:val="22"/>
          <w:szCs w:val="22"/>
          <w:lang w:val="en-US"/>
        </w:rPr>
        <w:t>своје</w:t>
      </w:r>
      <w:r w:rsidR="00217203" w:rsidRPr="00217203">
        <w:rPr>
          <w:rFonts w:ascii="Book Antiqua" w:hAnsi="Book Antiqua"/>
          <w:sz w:val="22"/>
          <w:szCs w:val="22"/>
          <w:lang w:val="en-US"/>
        </w:rPr>
        <w:t xml:space="preserve"> </w:t>
      </w:r>
      <w:r>
        <w:rPr>
          <w:rFonts w:ascii="Book Antiqua" w:hAnsi="Book Antiqua"/>
          <w:sz w:val="22"/>
          <w:szCs w:val="22"/>
          <w:lang w:val="en-US"/>
        </w:rPr>
        <w:t>правноснажно</w:t>
      </w:r>
      <w:r w:rsidR="00217203" w:rsidRPr="00217203">
        <w:rPr>
          <w:rFonts w:ascii="Book Antiqua" w:hAnsi="Book Antiqua"/>
          <w:sz w:val="22"/>
          <w:szCs w:val="22"/>
          <w:lang w:val="en-US"/>
        </w:rPr>
        <w:t xml:space="preserve"> </w:t>
      </w:r>
      <w:r>
        <w:rPr>
          <w:rFonts w:ascii="Book Antiqua" w:hAnsi="Book Antiqua"/>
          <w:sz w:val="22"/>
          <w:szCs w:val="22"/>
          <w:lang w:val="en-US"/>
        </w:rPr>
        <w:t>решење</w:t>
      </w:r>
      <w:r w:rsidR="00217203" w:rsidRPr="00217203">
        <w:rPr>
          <w:rFonts w:ascii="Book Antiqua" w:hAnsi="Book Antiqua"/>
          <w:sz w:val="22"/>
          <w:szCs w:val="22"/>
          <w:lang w:val="en-US"/>
        </w:rPr>
        <w:t xml:space="preserve">, </w:t>
      </w:r>
      <w:r>
        <w:rPr>
          <w:rFonts w:ascii="Book Antiqua" w:hAnsi="Book Antiqua"/>
          <w:sz w:val="22"/>
          <w:szCs w:val="22"/>
          <w:lang w:val="en-US"/>
        </w:rPr>
        <w:t>ако</w:t>
      </w:r>
      <w:r w:rsidR="00217203" w:rsidRPr="00217203">
        <w:rPr>
          <w:rFonts w:ascii="Book Antiqua" w:hAnsi="Book Antiqua"/>
          <w:sz w:val="22"/>
          <w:szCs w:val="22"/>
          <w:lang w:val="en-US"/>
        </w:rPr>
        <w:t xml:space="preserve"> </w:t>
      </w:r>
      <w:r>
        <w:rPr>
          <w:rFonts w:ascii="Book Antiqua" w:hAnsi="Book Antiqua"/>
          <w:sz w:val="22"/>
          <w:szCs w:val="22"/>
          <w:lang w:val="en-US"/>
        </w:rPr>
        <w:t>странка</w:t>
      </w:r>
      <w:r w:rsidR="00217203" w:rsidRPr="00217203">
        <w:rPr>
          <w:rFonts w:ascii="Book Antiqua" w:hAnsi="Book Antiqua"/>
          <w:sz w:val="22"/>
          <w:szCs w:val="22"/>
          <w:lang w:val="en-US"/>
        </w:rPr>
        <w:t xml:space="preserve"> </w:t>
      </w:r>
      <w:r>
        <w:rPr>
          <w:rFonts w:ascii="Book Antiqua" w:hAnsi="Book Antiqua"/>
          <w:sz w:val="22"/>
          <w:szCs w:val="22"/>
          <w:lang w:val="en-US"/>
        </w:rPr>
        <w:t>о</w:t>
      </w:r>
      <w:r w:rsidR="00217203" w:rsidRPr="00217203">
        <w:rPr>
          <w:rFonts w:ascii="Book Antiqua" w:hAnsi="Book Antiqua"/>
          <w:sz w:val="22"/>
          <w:szCs w:val="22"/>
          <w:lang w:val="en-US"/>
        </w:rPr>
        <w:t xml:space="preserve"> </w:t>
      </w:r>
      <w:r>
        <w:rPr>
          <w:rFonts w:ascii="Book Antiqua" w:hAnsi="Book Antiqua"/>
          <w:sz w:val="22"/>
          <w:szCs w:val="22"/>
          <w:lang w:val="en-US"/>
        </w:rPr>
        <w:t>чијим</w:t>
      </w:r>
      <w:r w:rsidR="00217203" w:rsidRPr="00217203">
        <w:rPr>
          <w:rFonts w:ascii="Book Antiqua" w:hAnsi="Book Antiqua"/>
          <w:sz w:val="22"/>
          <w:szCs w:val="22"/>
          <w:lang w:val="en-US"/>
        </w:rPr>
        <w:t xml:space="preserve"> </w:t>
      </w:r>
      <w:r>
        <w:rPr>
          <w:rFonts w:ascii="Book Antiqua" w:hAnsi="Book Antiqua"/>
          <w:sz w:val="22"/>
          <w:szCs w:val="22"/>
          <w:lang w:val="en-US"/>
        </w:rPr>
        <w:t>је</w:t>
      </w:r>
      <w:r w:rsidR="00217203" w:rsidRPr="00217203">
        <w:rPr>
          <w:rFonts w:ascii="Book Antiqua" w:hAnsi="Book Antiqua"/>
          <w:sz w:val="22"/>
          <w:szCs w:val="22"/>
          <w:lang w:val="en-US"/>
        </w:rPr>
        <w:t xml:space="preserve"> </w:t>
      </w:r>
      <w:r>
        <w:rPr>
          <w:rFonts w:ascii="Book Antiqua" w:hAnsi="Book Antiqua"/>
          <w:sz w:val="22"/>
          <w:szCs w:val="22"/>
          <w:lang w:val="en-US"/>
        </w:rPr>
        <w:t>правима</w:t>
      </w:r>
      <w:r w:rsidR="00217203" w:rsidRPr="00217203">
        <w:rPr>
          <w:rFonts w:ascii="Book Antiqua" w:hAnsi="Book Antiqua"/>
          <w:sz w:val="22"/>
          <w:szCs w:val="22"/>
          <w:lang w:val="en-US"/>
        </w:rPr>
        <w:t xml:space="preserve"> </w:t>
      </w:r>
      <w:r>
        <w:rPr>
          <w:rFonts w:ascii="Book Antiqua" w:hAnsi="Book Antiqua"/>
          <w:sz w:val="22"/>
          <w:szCs w:val="22"/>
          <w:lang w:val="en-US"/>
        </w:rPr>
        <w:t>или</w:t>
      </w:r>
      <w:r w:rsidR="00217203" w:rsidRPr="00217203">
        <w:rPr>
          <w:rFonts w:ascii="Book Antiqua" w:hAnsi="Book Antiqua"/>
          <w:sz w:val="22"/>
          <w:szCs w:val="22"/>
          <w:lang w:val="en-US"/>
        </w:rPr>
        <w:t xml:space="preserve"> </w:t>
      </w:r>
      <w:r>
        <w:rPr>
          <w:rFonts w:ascii="Book Antiqua" w:hAnsi="Book Antiqua"/>
          <w:sz w:val="22"/>
          <w:szCs w:val="22"/>
          <w:lang w:val="en-US"/>
        </w:rPr>
        <w:t>обавезама</w:t>
      </w:r>
      <w:r w:rsidR="00217203" w:rsidRPr="00217203">
        <w:rPr>
          <w:rFonts w:ascii="Book Antiqua" w:hAnsi="Book Antiqua"/>
          <w:sz w:val="22"/>
          <w:szCs w:val="22"/>
          <w:lang w:val="en-US"/>
        </w:rPr>
        <w:t xml:space="preserve"> </w:t>
      </w:r>
      <w:r>
        <w:rPr>
          <w:rFonts w:ascii="Book Antiqua" w:hAnsi="Book Antiqua"/>
          <w:sz w:val="22"/>
          <w:szCs w:val="22"/>
          <w:lang w:val="en-US"/>
        </w:rPr>
        <w:t>одлучено</w:t>
      </w:r>
      <w:r w:rsidR="00217203" w:rsidRPr="00217203">
        <w:rPr>
          <w:rFonts w:ascii="Book Antiqua" w:hAnsi="Book Antiqua"/>
          <w:sz w:val="22"/>
          <w:szCs w:val="22"/>
          <w:lang w:val="en-US"/>
        </w:rPr>
        <w:t xml:space="preserve">, </w:t>
      </w:r>
      <w:r>
        <w:rPr>
          <w:rFonts w:ascii="Book Antiqua" w:hAnsi="Book Antiqua"/>
          <w:sz w:val="22"/>
          <w:szCs w:val="22"/>
          <w:lang w:val="en-US"/>
        </w:rPr>
        <w:t>као</w:t>
      </w:r>
      <w:r w:rsidR="00217203" w:rsidRPr="00217203">
        <w:rPr>
          <w:rFonts w:ascii="Book Antiqua" w:hAnsi="Book Antiqua"/>
          <w:sz w:val="22"/>
          <w:szCs w:val="22"/>
          <w:lang w:val="en-US"/>
        </w:rPr>
        <w:t xml:space="preserve"> </w:t>
      </w:r>
      <w:r>
        <w:rPr>
          <w:rFonts w:ascii="Book Antiqua" w:hAnsi="Book Antiqua"/>
          <w:sz w:val="22"/>
          <w:szCs w:val="22"/>
          <w:lang w:val="en-US"/>
        </w:rPr>
        <w:t>и</w:t>
      </w:r>
      <w:r w:rsidR="00217203" w:rsidRPr="00217203">
        <w:rPr>
          <w:rFonts w:ascii="Book Antiqua" w:hAnsi="Book Antiqua"/>
          <w:sz w:val="22"/>
          <w:szCs w:val="22"/>
          <w:lang w:val="en-US"/>
        </w:rPr>
        <w:t xml:space="preserve"> </w:t>
      </w:r>
      <w:r>
        <w:rPr>
          <w:rFonts w:ascii="Book Antiqua" w:hAnsi="Book Antiqua"/>
          <w:sz w:val="22"/>
          <w:szCs w:val="22"/>
          <w:lang w:val="en-US"/>
        </w:rPr>
        <w:t>противна</w:t>
      </w:r>
      <w:r w:rsidR="00217203" w:rsidRPr="00217203">
        <w:rPr>
          <w:rFonts w:ascii="Book Antiqua" w:hAnsi="Book Antiqua"/>
          <w:sz w:val="22"/>
          <w:szCs w:val="22"/>
          <w:lang w:val="en-US"/>
        </w:rPr>
        <w:t xml:space="preserve"> </w:t>
      </w:r>
      <w:r>
        <w:rPr>
          <w:rFonts w:ascii="Book Antiqua" w:hAnsi="Book Antiqua"/>
          <w:sz w:val="22"/>
          <w:szCs w:val="22"/>
          <w:lang w:val="en-US"/>
        </w:rPr>
        <w:t>странка</w:t>
      </w:r>
      <w:r w:rsidR="00217203" w:rsidRPr="00217203">
        <w:rPr>
          <w:rFonts w:ascii="Book Antiqua" w:hAnsi="Book Antiqua"/>
          <w:sz w:val="22"/>
          <w:szCs w:val="22"/>
          <w:lang w:val="en-US"/>
        </w:rPr>
        <w:t xml:space="preserve">, </w:t>
      </w:r>
      <w:r>
        <w:rPr>
          <w:rFonts w:ascii="Book Antiqua" w:hAnsi="Book Antiqua"/>
          <w:sz w:val="22"/>
          <w:szCs w:val="22"/>
          <w:lang w:val="en-US"/>
        </w:rPr>
        <w:t>на</w:t>
      </w:r>
      <w:r w:rsidR="00217203" w:rsidRPr="00217203">
        <w:rPr>
          <w:rFonts w:ascii="Book Antiqua" w:hAnsi="Book Antiqua"/>
          <w:sz w:val="22"/>
          <w:szCs w:val="22"/>
          <w:lang w:val="en-US"/>
        </w:rPr>
        <w:t xml:space="preserve"> </w:t>
      </w:r>
      <w:r>
        <w:rPr>
          <w:rFonts w:ascii="Book Antiqua" w:hAnsi="Book Antiqua"/>
          <w:sz w:val="22"/>
          <w:szCs w:val="22"/>
          <w:lang w:val="en-US"/>
        </w:rPr>
        <w:t>то</w:t>
      </w:r>
      <w:r w:rsidR="00217203" w:rsidRPr="00217203">
        <w:rPr>
          <w:rFonts w:ascii="Book Antiqua" w:hAnsi="Book Antiqua"/>
          <w:sz w:val="22"/>
          <w:szCs w:val="22"/>
          <w:lang w:val="en-US"/>
        </w:rPr>
        <w:t xml:space="preserve"> </w:t>
      </w:r>
      <w:r>
        <w:rPr>
          <w:rFonts w:ascii="Book Antiqua" w:hAnsi="Book Antiqua"/>
          <w:sz w:val="22"/>
          <w:szCs w:val="22"/>
          <w:lang w:val="en-US"/>
        </w:rPr>
        <w:t>пристану</w:t>
      </w:r>
      <w:r w:rsidR="00217203" w:rsidRPr="00217203">
        <w:rPr>
          <w:rFonts w:ascii="Book Antiqua" w:hAnsi="Book Antiqua"/>
          <w:sz w:val="22"/>
          <w:szCs w:val="22"/>
          <w:lang w:val="en-US"/>
        </w:rPr>
        <w:t xml:space="preserve"> </w:t>
      </w:r>
      <w:r>
        <w:rPr>
          <w:rFonts w:ascii="Book Antiqua" w:hAnsi="Book Antiqua"/>
          <w:sz w:val="22"/>
          <w:szCs w:val="22"/>
          <w:lang w:val="en-US"/>
        </w:rPr>
        <w:t>и</w:t>
      </w:r>
      <w:r w:rsidR="00217203" w:rsidRPr="00217203">
        <w:rPr>
          <w:rFonts w:ascii="Book Antiqua" w:hAnsi="Book Antiqua"/>
          <w:sz w:val="22"/>
          <w:szCs w:val="22"/>
          <w:lang w:val="en-US"/>
        </w:rPr>
        <w:t xml:space="preserve"> </w:t>
      </w:r>
      <w:r>
        <w:rPr>
          <w:rFonts w:ascii="Book Antiqua" w:hAnsi="Book Antiqua"/>
          <w:sz w:val="22"/>
          <w:szCs w:val="22"/>
          <w:lang w:val="en-US"/>
        </w:rPr>
        <w:t>ако</w:t>
      </w:r>
      <w:r w:rsidR="00217203" w:rsidRPr="00217203">
        <w:rPr>
          <w:rFonts w:ascii="Book Antiqua" w:hAnsi="Book Antiqua"/>
          <w:sz w:val="22"/>
          <w:szCs w:val="22"/>
          <w:lang w:val="en-US"/>
        </w:rPr>
        <w:t xml:space="preserve"> </w:t>
      </w:r>
      <w:r>
        <w:rPr>
          <w:rFonts w:ascii="Book Antiqua" w:hAnsi="Book Antiqua"/>
          <w:sz w:val="22"/>
          <w:szCs w:val="22"/>
          <w:lang w:val="en-US"/>
        </w:rPr>
        <w:t>се</w:t>
      </w:r>
      <w:r w:rsidR="00217203" w:rsidRPr="00217203">
        <w:rPr>
          <w:rFonts w:ascii="Book Antiqua" w:hAnsi="Book Antiqua"/>
          <w:sz w:val="22"/>
          <w:szCs w:val="22"/>
          <w:lang w:val="en-US"/>
        </w:rPr>
        <w:t xml:space="preserve"> </w:t>
      </w:r>
      <w:r>
        <w:rPr>
          <w:rFonts w:ascii="Book Antiqua" w:hAnsi="Book Antiqua"/>
          <w:sz w:val="22"/>
          <w:szCs w:val="22"/>
          <w:lang w:val="en-US"/>
        </w:rPr>
        <w:t>тиме</w:t>
      </w:r>
      <w:r w:rsidR="00217203" w:rsidRPr="00217203">
        <w:rPr>
          <w:rFonts w:ascii="Book Antiqua" w:hAnsi="Book Antiqua"/>
          <w:sz w:val="22"/>
          <w:szCs w:val="22"/>
          <w:lang w:val="en-US"/>
        </w:rPr>
        <w:t xml:space="preserve"> </w:t>
      </w:r>
      <w:r>
        <w:rPr>
          <w:rFonts w:ascii="Book Antiqua" w:hAnsi="Book Antiqua"/>
          <w:sz w:val="22"/>
          <w:szCs w:val="22"/>
          <w:lang w:val="en-US"/>
        </w:rPr>
        <w:t>не</w:t>
      </w:r>
      <w:r w:rsidR="00217203" w:rsidRPr="00217203">
        <w:rPr>
          <w:rFonts w:ascii="Book Antiqua" w:hAnsi="Book Antiqua"/>
          <w:sz w:val="22"/>
          <w:szCs w:val="22"/>
          <w:lang w:val="en-US"/>
        </w:rPr>
        <w:t xml:space="preserve"> </w:t>
      </w:r>
      <w:r>
        <w:rPr>
          <w:rFonts w:ascii="Book Antiqua" w:hAnsi="Book Antiqua"/>
          <w:sz w:val="22"/>
          <w:szCs w:val="22"/>
          <w:lang w:val="en-US"/>
        </w:rPr>
        <w:t>вређа</w:t>
      </w:r>
      <w:r w:rsidR="00217203" w:rsidRPr="00217203">
        <w:rPr>
          <w:rFonts w:ascii="Book Antiqua" w:hAnsi="Book Antiqua"/>
          <w:sz w:val="22"/>
          <w:szCs w:val="22"/>
          <w:lang w:val="en-US"/>
        </w:rPr>
        <w:t xml:space="preserve"> </w:t>
      </w:r>
      <w:r>
        <w:rPr>
          <w:rFonts w:ascii="Book Antiqua" w:hAnsi="Book Antiqua"/>
          <w:sz w:val="22"/>
          <w:szCs w:val="22"/>
          <w:lang w:val="en-US"/>
        </w:rPr>
        <w:t>интерес</w:t>
      </w:r>
      <w:r w:rsidR="00217203" w:rsidRPr="00217203">
        <w:rPr>
          <w:rFonts w:ascii="Book Antiqua" w:hAnsi="Book Antiqua"/>
          <w:sz w:val="22"/>
          <w:szCs w:val="22"/>
          <w:lang w:val="en-US"/>
        </w:rPr>
        <w:t xml:space="preserve"> </w:t>
      </w:r>
      <w:r>
        <w:rPr>
          <w:rFonts w:ascii="Book Antiqua" w:hAnsi="Book Antiqua"/>
          <w:sz w:val="22"/>
          <w:szCs w:val="22"/>
          <w:lang w:val="en-US"/>
        </w:rPr>
        <w:t>трећег</w:t>
      </w:r>
      <w:r w:rsidR="00217203" w:rsidRPr="00217203">
        <w:rPr>
          <w:rFonts w:ascii="Book Antiqua" w:hAnsi="Book Antiqua"/>
          <w:sz w:val="22"/>
          <w:szCs w:val="22"/>
          <w:lang w:val="en-US"/>
        </w:rPr>
        <w:t xml:space="preserve"> </w:t>
      </w:r>
      <w:r>
        <w:rPr>
          <w:rFonts w:ascii="Book Antiqua" w:hAnsi="Book Antiqua"/>
          <w:sz w:val="22"/>
          <w:szCs w:val="22"/>
          <w:lang w:val="en-US"/>
        </w:rPr>
        <w:t>лица</w:t>
      </w:r>
      <w:r w:rsidR="00217203" w:rsidRPr="00217203">
        <w:rPr>
          <w:rFonts w:ascii="Book Antiqua" w:hAnsi="Book Antiqua"/>
          <w:sz w:val="22"/>
          <w:szCs w:val="22"/>
          <w:lang w:val="en-US"/>
        </w:rPr>
        <w:t xml:space="preserve">. </w:t>
      </w:r>
      <w:r>
        <w:rPr>
          <w:rFonts w:ascii="Book Antiqua" w:hAnsi="Book Antiqua"/>
          <w:sz w:val="22"/>
          <w:szCs w:val="22"/>
          <w:lang w:val="en-US"/>
        </w:rPr>
        <w:t>Ако</w:t>
      </w:r>
      <w:r w:rsidR="00217203" w:rsidRPr="00217203">
        <w:rPr>
          <w:rFonts w:ascii="Book Antiqua" w:hAnsi="Book Antiqua"/>
          <w:sz w:val="22"/>
          <w:szCs w:val="22"/>
          <w:lang w:val="en-US"/>
        </w:rPr>
        <w:t xml:space="preserve"> </w:t>
      </w:r>
      <w:r>
        <w:rPr>
          <w:rFonts w:ascii="Book Antiqua" w:hAnsi="Book Antiqua"/>
          <w:sz w:val="22"/>
          <w:szCs w:val="22"/>
          <w:lang w:val="en-US"/>
        </w:rPr>
        <w:t>орган</w:t>
      </w:r>
      <w:r w:rsidR="00217203" w:rsidRPr="00217203">
        <w:rPr>
          <w:rFonts w:ascii="Book Antiqua" w:hAnsi="Book Antiqua"/>
          <w:sz w:val="22"/>
          <w:szCs w:val="22"/>
          <w:lang w:val="en-US"/>
        </w:rPr>
        <w:t xml:space="preserve"> </w:t>
      </w:r>
      <w:r>
        <w:rPr>
          <w:rFonts w:ascii="Book Antiqua" w:hAnsi="Book Antiqua"/>
          <w:sz w:val="22"/>
          <w:szCs w:val="22"/>
          <w:lang w:val="en-US"/>
        </w:rPr>
        <w:t>не</w:t>
      </w:r>
      <w:r w:rsidR="00217203" w:rsidRPr="00217203">
        <w:rPr>
          <w:rFonts w:ascii="Book Antiqua" w:hAnsi="Book Antiqua"/>
          <w:sz w:val="22"/>
          <w:szCs w:val="22"/>
          <w:lang w:val="en-US"/>
        </w:rPr>
        <w:t xml:space="preserve"> </w:t>
      </w:r>
      <w:r>
        <w:rPr>
          <w:rFonts w:ascii="Book Antiqua" w:hAnsi="Book Antiqua"/>
          <w:sz w:val="22"/>
          <w:szCs w:val="22"/>
          <w:lang w:val="en-US"/>
        </w:rPr>
        <w:t>сматра</w:t>
      </w:r>
      <w:r w:rsidR="00217203" w:rsidRPr="00217203">
        <w:rPr>
          <w:rFonts w:ascii="Book Antiqua" w:hAnsi="Book Antiqua"/>
          <w:sz w:val="22"/>
          <w:szCs w:val="22"/>
          <w:lang w:val="en-US"/>
        </w:rPr>
        <w:t xml:space="preserve"> </w:t>
      </w:r>
      <w:r>
        <w:rPr>
          <w:rFonts w:ascii="Book Antiqua" w:hAnsi="Book Antiqua"/>
          <w:sz w:val="22"/>
          <w:szCs w:val="22"/>
          <w:lang w:val="en-US"/>
        </w:rPr>
        <w:t>да</w:t>
      </w:r>
      <w:r w:rsidR="00217203" w:rsidRPr="00217203">
        <w:rPr>
          <w:rFonts w:ascii="Book Antiqua" w:hAnsi="Book Antiqua"/>
          <w:sz w:val="22"/>
          <w:szCs w:val="22"/>
          <w:lang w:val="en-US"/>
        </w:rPr>
        <w:t xml:space="preserve"> </w:t>
      </w:r>
      <w:r>
        <w:rPr>
          <w:rFonts w:ascii="Book Antiqua" w:hAnsi="Book Antiqua"/>
          <w:sz w:val="22"/>
          <w:szCs w:val="22"/>
          <w:lang w:val="en-US"/>
        </w:rPr>
        <w:t>треба</w:t>
      </w:r>
      <w:r w:rsidR="00217203" w:rsidRPr="00217203">
        <w:rPr>
          <w:rFonts w:ascii="Book Antiqua" w:hAnsi="Book Antiqua"/>
          <w:sz w:val="22"/>
          <w:szCs w:val="22"/>
          <w:lang w:val="en-US"/>
        </w:rPr>
        <w:t xml:space="preserve"> </w:t>
      </w:r>
      <w:r>
        <w:rPr>
          <w:rFonts w:ascii="Book Antiqua" w:hAnsi="Book Antiqua"/>
          <w:sz w:val="22"/>
          <w:szCs w:val="22"/>
          <w:lang w:val="en-US"/>
        </w:rPr>
        <w:t>да</w:t>
      </w:r>
      <w:r w:rsidR="00217203" w:rsidRPr="00217203">
        <w:rPr>
          <w:rFonts w:ascii="Book Antiqua" w:hAnsi="Book Antiqua"/>
          <w:sz w:val="22"/>
          <w:szCs w:val="22"/>
          <w:lang w:val="en-US"/>
        </w:rPr>
        <w:t xml:space="preserve"> </w:t>
      </w:r>
      <w:r>
        <w:rPr>
          <w:rFonts w:ascii="Book Antiqua" w:hAnsi="Book Antiqua"/>
          <w:sz w:val="22"/>
          <w:szCs w:val="22"/>
          <w:lang w:val="en-US"/>
        </w:rPr>
        <w:t>поступи</w:t>
      </w:r>
      <w:r w:rsidR="00217203" w:rsidRPr="00217203">
        <w:rPr>
          <w:rFonts w:ascii="Book Antiqua" w:hAnsi="Book Antiqua"/>
          <w:sz w:val="22"/>
          <w:szCs w:val="22"/>
          <w:lang w:val="en-US"/>
        </w:rPr>
        <w:t xml:space="preserve"> </w:t>
      </w:r>
      <w:r>
        <w:rPr>
          <w:rFonts w:ascii="Book Antiqua" w:hAnsi="Book Antiqua"/>
          <w:sz w:val="22"/>
          <w:szCs w:val="22"/>
          <w:lang w:val="en-US"/>
        </w:rPr>
        <w:t>по</w:t>
      </w:r>
      <w:r w:rsidR="00217203" w:rsidRPr="00217203">
        <w:rPr>
          <w:rFonts w:ascii="Book Antiqua" w:hAnsi="Book Antiqua"/>
          <w:sz w:val="22"/>
          <w:szCs w:val="22"/>
          <w:lang w:val="en-US"/>
        </w:rPr>
        <w:t xml:space="preserve"> </w:t>
      </w:r>
      <w:r>
        <w:rPr>
          <w:rFonts w:ascii="Book Antiqua" w:hAnsi="Book Antiqua"/>
          <w:sz w:val="22"/>
          <w:szCs w:val="22"/>
          <w:lang w:val="en-US"/>
        </w:rPr>
        <w:t>препоруци</w:t>
      </w:r>
      <w:r w:rsidR="00217203" w:rsidRPr="00217203">
        <w:rPr>
          <w:rFonts w:ascii="Book Antiqua" w:hAnsi="Book Antiqua"/>
          <w:sz w:val="22"/>
          <w:szCs w:val="22"/>
          <w:lang w:val="en-US"/>
        </w:rPr>
        <w:t xml:space="preserve"> </w:t>
      </w:r>
      <w:r>
        <w:rPr>
          <w:rFonts w:ascii="Book Antiqua" w:hAnsi="Book Antiqua"/>
          <w:sz w:val="22"/>
          <w:szCs w:val="22"/>
          <w:lang w:val="en-US"/>
        </w:rPr>
        <w:t>Заштитника</w:t>
      </w:r>
      <w:r w:rsidR="00217203" w:rsidRPr="00217203">
        <w:rPr>
          <w:rFonts w:ascii="Book Antiqua" w:hAnsi="Book Antiqua"/>
          <w:sz w:val="22"/>
          <w:szCs w:val="22"/>
          <w:lang w:val="en-US"/>
        </w:rPr>
        <w:t xml:space="preserve"> </w:t>
      </w:r>
      <w:r>
        <w:rPr>
          <w:rFonts w:ascii="Book Antiqua" w:hAnsi="Book Antiqua"/>
          <w:sz w:val="22"/>
          <w:szCs w:val="22"/>
          <w:lang w:val="en-US"/>
        </w:rPr>
        <w:t>грађана</w:t>
      </w:r>
      <w:r w:rsidR="00217203" w:rsidRPr="00217203">
        <w:rPr>
          <w:rFonts w:ascii="Book Antiqua" w:hAnsi="Book Antiqua"/>
          <w:sz w:val="22"/>
          <w:szCs w:val="22"/>
          <w:lang w:val="en-US"/>
        </w:rPr>
        <w:t xml:space="preserve">, </w:t>
      </w:r>
      <w:r>
        <w:rPr>
          <w:rFonts w:ascii="Book Antiqua" w:hAnsi="Book Antiqua"/>
          <w:sz w:val="22"/>
          <w:szCs w:val="22"/>
          <w:lang w:val="en-US"/>
        </w:rPr>
        <w:t>њега</w:t>
      </w:r>
      <w:r w:rsidR="00217203" w:rsidRPr="00217203">
        <w:rPr>
          <w:rFonts w:ascii="Book Antiqua" w:hAnsi="Book Antiqua"/>
          <w:sz w:val="22"/>
          <w:szCs w:val="22"/>
          <w:lang w:val="en-US"/>
        </w:rPr>
        <w:t xml:space="preserve"> </w:t>
      </w:r>
      <w:r>
        <w:rPr>
          <w:rFonts w:ascii="Book Antiqua" w:hAnsi="Book Antiqua"/>
          <w:sz w:val="22"/>
          <w:szCs w:val="22"/>
          <w:lang w:val="en-US"/>
        </w:rPr>
        <w:t>одмах</w:t>
      </w:r>
      <w:r w:rsidR="00217203" w:rsidRPr="00217203">
        <w:rPr>
          <w:rFonts w:ascii="Book Antiqua" w:hAnsi="Book Antiqua"/>
          <w:sz w:val="22"/>
          <w:szCs w:val="22"/>
          <w:lang w:val="en-US"/>
        </w:rPr>
        <w:t xml:space="preserve"> </w:t>
      </w:r>
      <w:r>
        <w:rPr>
          <w:rFonts w:ascii="Book Antiqua" w:hAnsi="Book Antiqua"/>
          <w:sz w:val="22"/>
          <w:szCs w:val="22"/>
          <w:lang w:val="en-US"/>
        </w:rPr>
        <w:t>о</w:t>
      </w:r>
      <w:r w:rsidR="00217203" w:rsidRPr="00217203">
        <w:rPr>
          <w:rFonts w:ascii="Book Antiqua" w:hAnsi="Book Antiqua"/>
          <w:sz w:val="22"/>
          <w:szCs w:val="22"/>
          <w:lang w:val="en-US"/>
        </w:rPr>
        <w:t xml:space="preserve"> </w:t>
      </w:r>
      <w:r>
        <w:rPr>
          <w:rFonts w:ascii="Book Antiqua" w:hAnsi="Book Antiqua"/>
          <w:sz w:val="22"/>
          <w:szCs w:val="22"/>
          <w:lang w:val="en-US"/>
        </w:rPr>
        <w:t>томе</w:t>
      </w:r>
      <w:r w:rsidR="00217203" w:rsidRPr="00217203">
        <w:rPr>
          <w:rFonts w:ascii="Book Antiqua" w:hAnsi="Book Antiqua"/>
          <w:sz w:val="22"/>
          <w:szCs w:val="22"/>
          <w:lang w:val="en-US"/>
        </w:rPr>
        <w:t xml:space="preserve"> </w:t>
      </w:r>
      <w:r>
        <w:rPr>
          <w:rFonts w:ascii="Book Antiqua" w:hAnsi="Book Antiqua"/>
          <w:sz w:val="22"/>
          <w:szCs w:val="22"/>
          <w:lang w:val="en-US"/>
        </w:rPr>
        <w:t>обавештава</w:t>
      </w:r>
      <w:r w:rsidR="006B6BE3">
        <w:rPr>
          <w:rFonts w:ascii="Book Antiqua" w:hAnsi="Book Antiqua"/>
          <w:sz w:val="22"/>
          <w:szCs w:val="22"/>
          <w:lang w:val="en-US"/>
        </w:rPr>
        <w:t xml:space="preserve">. </w:t>
      </w:r>
      <w:r>
        <w:rPr>
          <w:rFonts w:ascii="Book Antiqua" w:hAnsi="Book Antiqua"/>
          <w:sz w:val="22"/>
          <w:szCs w:val="22"/>
          <w:lang w:val="en-US"/>
        </w:rPr>
        <w:t>Поништавање</w:t>
      </w:r>
      <w:r w:rsidR="00217203" w:rsidRPr="00217203">
        <w:rPr>
          <w:rFonts w:ascii="Book Antiqua" w:hAnsi="Book Antiqua"/>
          <w:sz w:val="22"/>
          <w:szCs w:val="22"/>
          <w:lang w:val="en-US"/>
        </w:rPr>
        <w:t xml:space="preserve">, </w:t>
      </w:r>
      <w:r>
        <w:rPr>
          <w:rFonts w:ascii="Book Antiqua" w:hAnsi="Book Antiqua"/>
          <w:sz w:val="22"/>
          <w:szCs w:val="22"/>
          <w:lang w:val="en-US"/>
        </w:rPr>
        <w:t>укидање</w:t>
      </w:r>
      <w:r w:rsidR="00217203" w:rsidRPr="00217203">
        <w:rPr>
          <w:rFonts w:ascii="Book Antiqua" w:hAnsi="Book Antiqua"/>
          <w:sz w:val="22"/>
          <w:szCs w:val="22"/>
          <w:lang w:val="en-US"/>
        </w:rPr>
        <w:t xml:space="preserve"> </w:t>
      </w:r>
      <w:r>
        <w:rPr>
          <w:rFonts w:ascii="Book Antiqua" w:hAnsi="Book Antiqua"/>
          <w:sz w:val="22"/>
          <w:szCs w:val="22"/>
          <w:lang w:val="en-US"/>
        </w:rPr>
        <w:t>или</w:t>
      </w:r>
      <w:r w:rsidR="00217203" w:rsidRPr="00217203">
        <w:rPr>
          <w:rFonts w:ascii="Book Antiqua" w:hAnsi="Book Antiqua"/>
          <w:sz w:val="22"/>
          <w:szCs w:val="22"/>
          <w:lang w:val="en-US"/>
        </w:rPr>
        <w:t xml:space="preserve"> </w:t>
      </w:r>
      <w:r>
        <w:rPr>
          <w:rFonts w:ascii="Book Antiqua" w:hAnsi="Book Antiqua"/>
          <w:sz w:val="22"/>
          <w:szCs w:val="22"/>
          <w:lang w:val="en-US"/>
        </w:rPr>
        <w:t>мењање</w:t>
      </w:r>
      <w:r w:rsidR="00217203" w:rsidRPr="00217203">
        <w:rPr>
          <w:rFonts w:ascii="Book Antiqua" w:hAnsi="Book Antiqua"/>
          <w:sz w:val="22"/>
          <w:szCs w:val="22"/>
          <w:lang w:val="en-US"/>
        </w:rPr>
        <w:t xml:space="preserve"> </w:t>
      </w:r>
      <w:r>
        <w:rPr>
          <w:rFonts w:ascii="Book Antiqua" w:hAnsi="Book Antiqua"/>
          <w:sz w:val="22"/>
          <w:szCs w:val="22"/>
          <w:lang w:val="en-US"/>
        </w:rPr>
        <w:t>решења</w:t>
      </w:r>
      <w:r w:rsidR="00217203" w:rsidRPr="00217203">
        <w:rPr>
          <w:rFonts w:ascii="Book Antiqua" w:hAnsi="Book Antiqua"/>
          <w:sz w:val="22"/>
          <w:szCs w:val="22"/>
          <w:lang w:val="en-US"/>
        </w:rPr>
        <w:t xml:space="preserve"> </w:t>
      </w:r>
      <w:r>
        <w:rPr>
          <w:rFonts w:ascii="Book Antiqua" w:hAnsi="Book Antiqua"/>
          <w:sz w:val="22"/>
          <w:szCs w:val="22"/>
          <w:lang w:val="en-US"/>
        </w:rPr>
        <w:t>на</w:t>
      </w:r>
      <w:r w:rsidR="00217203" w:rsidRPr="00217203">
        <w:rPr>
          <w:rFonts w:ascii="Book Antiqua" w:hAnsi="Book Antiqua"/>
          <w:sz w:val="22"/>
          <w:szCs w:val="22"/>
          <w:lang w:val="en-US"/>
        </w:rPr>
        <w:t xml:space="preserve"> </w:t>
      </w:r>
      <w:r>
        <w:rPr>
          <w:rFonts w:ascii="Book Antiqua" w:hAnsi="Book Antiqua"/>
          <w:sz w:val="22"/>
          <w:szCs w:val="22"/>
          <w:lang w:val="en-US"/>
        </w:rPr>
        <w:t>препоруку</w:t>
      </w:r>
      <w:r w:rsidR="00217203" w:rsidRPr="00217203">
        <w:rPr>
          <w:rFonts w:ascii="Book Antiqua" w:hAnsi="Book Antiqua"/>
          <w:sz w:val="22"/>
          <w:szCs w:val="22"/>
          <w:lang w:val="en-US"/>
        </w:rPr>
        <w:t xml:space="preserve"> </w:t>
      </w:r>
      <w:r>
        <w:rPr>
          <w:rFonts w:ascii="Book Antiqua" w:hAnsi="Book Antiqua"/>
          <w:sz w:val="22"/>
          <w:szCs w:val="22"/>
          <w:lang w:val="en-US"/>
        </w:rPr>
        <w:t>Заштитника</w:t>
      </w:r>
      <w:r w:rsidR="00217203" w:rsidRPr="00217203">
        <w:rPr>
          <w:rFonts w:ascii="Book Antiqua" w:hAnsi="Book Antiqua"/>
          <w:sz w:val="22"/>
          <w:szCs w:val="22"/>
          <w:lang w:val="en-US"/>
        </w:rPr>
        <w:t xml:space="preserve"> </w:t>
      </w:r>
      <w:r>
        <w:rPr>
          <w:rFonts w:ascii="Book Antiqua" w:hAnsi="Book Antiqua"/>
          <w:sz w:val="22"/>
          <w:szCs w:val="22"/>
          <w:lang w:val="en-US"/>
        </w:rPr>
        <w:t>грађана</w:t>
      </w:r>
      <w:r w:rsidR="00217203" w:rsidRPr="00217203">
        <w:rPr>
          <w:rFonts w:ascii="Book Antiqua" w:hAnsi="Book Antiqua"/>
          <w:sz w:val="22"/>
          <w:szCs w:val="22"/>
          <w:lang w:val="en-US"/>
        </w:rPr>
        <w:t xml:space="preserve"> </w:t>
      </w:r>
      <w:r>
        <w:rPr>
          <w:rFonts w:ascii="Book Antiqua" w:hAnsi="Book Antiqua"/>
          <w:sz w:val="22"/>
          <w:szCs w:val="22"/>
          <w:lang w:val="en-US"/>
        </w:rPr>
        <w:t>није</w:t>
      </w:r>
      <w:r w:rsidR="00217203" w:rsidRPr="00217203">
        <w:rPr>
          <w:rFonts w:ascii="Book Antiqua" w:hAnsi="Book Antiqua"/>
          <w:sz w:val="22"/>
          <w:szCs w:val="22"/>
          <w:lang w:val="en-US"/>
        </w:rPr>
        <w:t xml:space="preserve"> </w:t>
      </w:r>
      <w:r>
        <w:rPr>
          <w:rFonts w:ascii="Book Antiqua" w:hAnsi="Book Antiqua"/>
          <w:sz w:val="22"/>
          <w:szCs w:val="22"/>
          <w:lang w:val="en-US"/>
        </w:rPr>
        <w:t>ограничено</w:t>
      </w:r>
      <w:r w:rsidR="00217203" w:rsidRPr="00217203">
        <w:rPr>
          <w:rFonts w:ascii="Book Antiqua" w:hAnsi="Book Antiqua"/>
          <w:sz w:val="22"/>
          <w:szCs w:val="22"/>
          <w:lang w:val="en-US"/>
        </w:rPr>
        <w:t xml:space="preserve"> </w:t>
      </w:r>
      <w:r>
        <w:rPr>
          <w:rFonts w:ascii="Book Antiqua" w:hAnsi="Book Antiqua"/>
          <w:sz w:val="22"/>
          <w:szCs w:val="22"/>
          <w:lang w:val="en-US"/>
        </w:rPr>
        <w:t>роком</w:t>
      </w:r>
      <w:r w:rsidR="00217203" w:rsidRPr="00217203">
        <w:rPr>
          <w:rFonts w:ascii="Book Antiqua" w:hAnsi="Book Antiqua"/>
          <w:sz w:val="22"/>
          <w:szCs w:val="22"/>
          <w:lang w:val="en-US"/>
        </w:rPr>
        <w:t>.</w:t>
      </w:r>
    </w:p>
    <w:p w14:paraId="68FFB9C8" w14:textId="42B04B91" w:rsidR="006B6BE3" w:rsidRPr="006B6BE3" w:rsidRDefault="006B6BE3" w:rsidP="006B6BE3">
      <w:pPr>
        <w:pStyle w:val="ListParagraph"/>
        <w:spacing w:before="100" w:beforeAutospacing="1" w:after="100" w:afterAutospacing="1"/>
        <w:rPr>
          <w:rFonts w:ascii="Book Antiqua" w:hAnsi="Book Antiqua"/>
          <w:sz w:val="22"/>
          <w:szCs w:val="22"/>
          <w:lang w:val="en-US"/>
        </w:rPr>
      </w:pPr>
      <w:r>
        <w:rPr>
          <w:rFonts w:ascii="Book Antiqua" w:hAnsi="Book Antiqua"/>
          <w:sz w:val="22"/>
          <w:szCs w:val="22"/>
          <w:lang w:val="sr-Cyrl-RS"/>
        </w:rPr>
        <w:t xml:space="preserve">                                                                    * * *</w:t>
      </w:r>
    </w:p>
    <w:p w14:paraId="788E9F7E" w14:textId="39C2675C" w:rsidR="00F06B56" w:rsidRPr="00720EFA" w:rsidRDefault="00F06B56" w:rsidP="00F06B56">
      <w:pPr>
        <w:pStyle w:val="Normal12"/>
        <w:jc w:val="both"/>
        <w:rPr>
          <w:rFonts w:ascii="Book Antiqua" w:hAnsi="Book Antiqua"/>
          <w:sz w:val="22"/>
          <w:szCs w:val="22"/>
        </w:rPr>
      </w:pPr>
      <w:r>
        <w:rPr>
          <w:rFonts w:ascii="Book Antiqua" w:hAnsi="Book Antiqua"/>
          <w:sz w:val="22"/>
          <w:szCs w:val="22"/>
        </w:rPr>
        <w:t>Орган</w:t>
      </w:r>
      <w:r w:rsidRPr="00720EFA">
        <w:rPr>
          <w:rFonts w:ascii="Book Antiqua" w:hAnsi="Book Antiqua"/>
          <w:sz w:val="22"/>
          <w:szCs w:val="22"/>
        </w:rPr>
        <w:t xml:space="preserve"> </w:t>
      </w:r>
      <w:r>
        <w:rPr>
          <w:rFonts w:ascii="Book Antiqua" w:hAnsi="Book Antiqua"/>
          <w:sz w:val="22"/>
          <w:szCs w:val="22"/>
        </w:rPr>
        <w:t>који</w:t>
      </w:r>
      <w:r w:rsidRPr="00720EFA">
        <w:rPr>
          <w:rFonts w:ascii="Book Antiqua" w:hAnsi="Book Antiqua"/>
          <w:sz w:val="22"/>
          <w:szCs w:val="22"/>
        </w:rPr>
        <w:t xml:space="preserve"> </w:t>
      </w:r>
      <w:r>
        <w:rPr>
          <w:rFonts w:ascii="Book Antiqua" w:hAnsi="Book Antiqua"/>
          <w:sz w:val="22"/>
          <w:szCs w:val="22"/>
        </w:rPr>
        <w:t>води</w:t>
      </w:r>
      <w:r w:rsidRPr="00720EFA">
        <w:rPr>
          <w:rFonts w:ascii="Book Antiqua" w:hAnsi="Book Antiqua"/>
          <w:sz w:val="22"/>
          <w:szCs w:val="22"/>
        </w:rPr>
        <w:t xml:space="preserve"> </w:t>
      </w:r>
      <w:r>
        <w:rPr>
          <w:rFonts w:ascii="Book Antiqua" w:hAnsi="Book Antiqua"/>
          <w:sz w:val="22"/>
          <w:szCs w:val="22"/>
        </w:rPr>
        <w:t>управни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не</w:t>
      </w:r>
      <w:r w:rsidRPr="00720EFA">
        <w:rPr>
          <w:rFonts w:ascii="Book Antiqua" w:hAnsi="Book Antiqua"/>
          <w:sz w:val="22"/>
          <w:szCs w:val="22"/>
        </w:rPr>
        <w:t xml:space="preserve"> </w:t>
      </w:r>
      <w:r>
        <w:rPr>
          <w:rFonts w:ascii="Book Antiqua" w:hAnsi="Book Antiqua"/>
          <w:sz w:val="22"/>
          <w:szCs w:val="22"/>
        </w:rPr>
        <w:t>може</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донесе</w:t>
      </w:r>
      <w:r w:rsidRPr="00720EFA">
        <w:rPr>
          <w:rFonts w:ascii="Book Antiqua" w:hAnsi="Book Antiqua"/>
          <w:sz w:val="22"/>
          <w:szCs w:val="22"/>
        </w:rPr>
        <w:t xml:space="preserve"> </w:t>
      </w:r>
      <w:r>
        <w:rPr>
          <w:rFonts w:ascii="Book Antiqua" w:hAnsi="Book Antiqua"/>
          <w:sz w:val="22"/>
          <w:szCs w:val="22"/>
        </w:rPr>
        <w:t>решење</w:t>
      </w:r>
      <w:r w:rsidRPr="00720EFA">
        <w:rPr>
          <w:rFonts w:ascii="Book Antiqua" w:hAnsi="Book Antiqua"/>
          <w:sz w:val="22"/>
          <w:szCs w:val="22"/>
        </w:rPr>
        <w:t xml:space="preserve">, </w:t>
      </w:r>
      <w:r>
        <w:rPr>
          <w:rFonts w:ascii="Book Antiqua" w:hAnsi="Book Antiqua"/>
          <w:sz w:val="22"/>
          <w:szCs w:val="22"/>
        </w:rPr>
        <w:t>односно</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реши</w:t>
      </w:r>
      <w:r w:rsidRPr="00720EFA">
        <w:rPr>
          <w:rFonts w:ascii="Book Antiqua" w:hAnsi="Book Antiqua"/>
          <w:sz w:val="22"/>
          <w:szCs w:val="22"/>
        </w:rPr>
        <w:t xml:space="preserve"> </w:t>
      </w:r>
      <w:r>
        <w:rPr>
          <w:rFonts w:ascii="Book Antiqua" w:hAnsi="Book Antiqua"/>
          <w:sz w:val="22"/>
          <w:szCs w:val="22"/>
        </w:rPr>
        <w:t>управну</w:t>
      </w:r>
      <w:r w:rsidRPr="00720EFA">
        <w:rPr>
          <w:rFonts w:ascii="Book Antiqua" w:hAnsi="Book Antiqua"/>
          <w:sz w:val="22"/>
          <w:szCs w:val="22"/>
        </w:rPr>
        <w:t xml:space="preserve"> </w:t>
      </w:r>
      <w:r>
        <w:rPr>
          <w:rFonts w:ascii="Book Antiqua" w:hAnsi="Book Antiqua"/>
          <w:sz w:val="22"/>
          <w:szCs w:val="22"/>
        </w:rPr>
        <w:t>ствар</w:t>
      </w:r>
      <w:r w:rsidRPr="00720EFA">
        <w:rPr>
          <w:rFonts w:ascii="Book Antiqua" w:hAnsi="Book Antiqua"/>
          <w:sz w:val="22"/>
          <w:szCs w:val="22"/>
        </w:rPr>
        <w:t xml:space="preserve"> </w:t>
      </w:r>
      <w:r>
        <w:rPr>
          <w:rFonts w:ascii="Book Antiqua" w:hAnsi="Book Antiqua"/>
          <w:sz w:val="22"/>
          <w:szCs w:val="22"/>
        </w:rPr>
        <w:t>која</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предмет</w:t>
      </w:r>
      <w:r w:rsidRPr="00720EFA">
        <w:rPr>
          <w:rFonts w:ascii="Book Antiqua" w:hAnsi="Book Antiqua"/>
          <w:sz w:val="22"/>
          <w:szCs w:val="22"/>
        </w:rPr>
        <w:t xml:space="preserve"> </w:t>
      </w:r>
      <w:r>
        <w:rPr>
          <w:rFonts w:ascii="Book Antiqua" w:hAnsi="Book Antiqua"/>
          <w:sz w:val="22"/>
          <w:szCs w:val="22"/>
        </w:rPr>
        <w:t>управног</w:t>
      </w:r>
      <w:r w:rsidRPr="00720EFA">
        <w:rPr>
          <w:rFonts w:ascii="Book Antiqua" w:hAnsi="Book Antiqua"/>
          <w:sz w:val="22"/>
          <w:szCs w:val="22"/>
        </w:rPr>
        <w:t xml:space="preserve"> </w:t>
      </w:r>
      <w:r>
        <w:rPr>
          <w:rFonts w:ascii="Book Antiqua" w:hAnsi="Book Antiqua"/>
          <w:sz w:val="22"/>
          <w:szCs w:val="22"/>
        </w:rPr>
        <w:t>поступка</w:t>
      </w:r>
      <w:r w:rsidRPr="00720EFA">
        <w:rPr>
          <w:rFonts w:ascii="Book Antiqua" w:hAnsi="Book Antiqua"/>
          <w:sz w:val="22"/>
          <w:szCs w:val="22"/>
        </w:rPr>
        <w:t xml:space="preserve">, </w:t>
      </w:r>
      <w:r>
        <w:rPr>
          <w:rFonts w:ascii="Book Antiqua" w:hAnsi="Book Antiqua"/>
          <w:sz w:val="22"/>
          <w:szCs w:val="22"/>
        </w:rPr>
        <w:t>ако</w:t>
      </w:r>
      <w:r w:rsidRPr="00720EFA">
        <w:rPr>
          <w:rFonts w:ascii="Book Antiqua" w:hAnsi="Book Antiqua"/>
          <w:sz w:val="22"/>
          <w:szCs w:val="22"/>
        </w:rPr>
        <w:t xml:space="preserve"> </w:t>
      </w:r>
      <w:r>
        <w:rPr>
          <w:rFonts w:ascii="Book Antiqua" w:hAnsi="Book Antiqua"/>
          <w:sz w:val="22"/>
          <w:szCs w:val="22"/>
        </w:rPr>
        <w:t>пре</w:t>
      </w:r>
      <w:r w:rsidRPr="00720EFA">
        <w:rPr>
          <w:rFonts w:ascii="Book Antiqua" w:hAnsi="Book Antiqua"/>
          <w:sz w:val="22"/>
          <w:szCs w:val="22"/>
        </w:rPr>
        <w:t xml:space="preserve"> </w:t>
      </w:r>
      <w:r>
        <w:rPr>
          <w:rFonts w:ascii="Book Antiqua" w:hAnsi="Book Antiqua"/>
          <w:sz w:val="22"/>
          <w:szCs w:val="22"/>
        </w:rPr>
        <w:t>тога</w:t>
      </w:r>
      <w:r w:rsidRPr="00720EFA">
        <w:rPr>
          <w:rFonts w:ascii="Book Antiqua" w:hAnsi="Book Antiqua"/>
          <w:sz w:val="22"/>
          <w:szCs w:val="22"/>
        </w:rPr>
        <w:t xml:space="preserve"> </w:t>
      </w:r>
      <w:r>
        <w:rPr>
          <w:rFonts w:ascii="Book Antiqua" w:hAnsi="Book Antiqua"/>
          <w:sz w:val="22"/>
          <w:szCs w:val="22"/>
        </w:rPr>
        <w:t>не</w:t>
      </w:r>
      <w:r w:rsidRPr="00720EFA">
        <w:rPr>
          <w:rFonts w:ascii="Book Antiqua" w:hAnsi="Book Antiqua"/>
          <w:sz w:val="22"/>
          <w:szCs w:val="22"/>
        </w:rPr>
        <w:t xml:space="preserve"> </w:t>
      </w:r>
      <w:r>
        <w:rPr>
          <w:rFonts w:ascii="Book Antiqua" w:hAnsi="Book Antiqua"/>
          <w:sz w:val="22"/>
          <w:szCs w:val="22"/>
        </w:rPr>
        <w:t>утврди</w:t>
      </w:r>
      <w:r w:rsidRPr="00720EFA">
        <w:rPr>
          <w:rFonts w:ascii="Book Antiqua" w:hAnsi="Book Antiqua"/>
          <w:sz w:val="22"/>
          <w:szCs w:val="22"/>
        </w:rPr>
        <w:t xml:space="preserve"> </w:t>
      </w:r>
      <w:r>
        <w:rPr>
          <w:rFonts w:ascii="Book Antiqua" w:hAnsi="Book Antiqua"/>
          <w:sz w:val="22"/>
          <w:szCs w:val="22"/>
        </w:rPr>
        <w:t>чињенице</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околности</w:t>
      </w:r>
      <w:r w:rsidRPr="00720EFA">
        <w:rPr>
          <w:rFonts w:ascii="Book Antiqua" w:hAnsi="Book Antiqua"/>
          <w:sz w:val="22"/>
          <w:szCs w:val="22"/>
        </w:rPr>
        <w:t xml:space="preserve"> </w:t>
      </w:r>
      <w:r>
        <w:rPr>
          <w:rFonts w:ascii="Book Antiqua" w:hAnsi="Book Antiqua"/>
          <w:sz w:val="22"/>
          <w:szCs w:val="22"/>
        </w:rPr>
        <w:t>од</w:t>
      </w:r>
      <w:r w:rsidRPr="00720EFA">
        <w:rPr>
          <w:rFonts w:ascii="Book Antiqua" w:hAnsi="Book Antiqua"/>
          <w:sz w:val="22"/>
          <w:szCs w:val="22"/>
        </w:rPr>
        <w:t xml:space="preserve"> </w:t>
      </w:r>
      <w:r>
        <w:rPr>
          <w:rFonts w:ascii="Book Antiqua" w:hAnsi="Book Antiqua"/>
          <w:sz w:val="22"/>
          <w:szCs w:val="22"/>
        </w:rPr>
        <w:t>значаја</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решење</w:t>
      </w:r>
      <w:r w:rsidRPr="00720EFA">
        <w:rPr>
          <w:rFonts w:ascii="Book Antiqua" w:hAnsi="Book Antiqua"/>
          <w:sz w:val="22"/>
          <w:szCs w:val="22"/>
        </w:rPr>
        <w:t xml:space="preserve"> </w:t>
      </w:r>
      <w:r>
        <w:rPr>
          <w:rFonts w:ascii="Book Antiqua" w:hAnsi="Book Antiqua"/>
          <w:sz w:val="22"/>
          <w:szCs w:val="22"/>
        </w:rPr>
        <w:t>конкретне</w:t>
      </w:r>
      <w:r w:rsidRPr="00720EFA">
        <w:rPr>
          <w:rFonts w:ascii="Book Antiqua" w:hAnsi="Book Antiqua"/>
          <w:sz w:val="22"/>
          <w:szCs w:val="22"/>
        </w:rPr>
        <w:t xml:space="preserve"> </w:t>
      </w:r>
      <w:r>
        <w:rPr>
          <w:rFonts w:ascii="Book Antiqua" w:hAnsi="Book Antiqua"/>
          <w:sz w:val="22"/>
          <w:szCs w:val="22"/>
        </w:rPr>
        <w:t>управне</w:t>
      </w:r>
      <w:r w:rsidRPr="00720EFA">
        <w:rPr>
          <w:rFonts w:ascii="Book Antiqua" w:hAnsi="Book Antiqua"/>
          <w:sz w:val="22"/>
          <w:szCs w:val="22"/>
        </w:rPr>
        <w:t xml:space="preserve"> </w:t>
      </w:r>
      <w:r>
        <w:rPr>
          <w:rFonts w:ascii="Book Antiqua" w:hAnsi="Book Antiqua"/>
          <w:sz w:val="22"/>
          <w:szCs w:val="22"/>
        </w:rPr>
        <w:t>ствари</w:t>
      </w:r>
      <w:r w:rsidRPr="00720EFA">
        <w:rPr>
          <w:rFonts w:ascii="Book Antiqua" w:hAnsi="Book Antiqua"/>
          <w:sz w:val="22"/>
          <w:szCs w:val="22"/>
        </w:rPr>
        <w:t xml:space="preserve">. </w:t>
      </w:r>
      <w:r>
        <w:rPr>
          <w:rFonts w:ascii="Book Antiqua" w:hAnsi="Book Antiqua"/>
          <w:sz w:val="22"/>
          <w:szCs w:val="22"/>
        </w:rPr>
        <w:t>Он</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тај</w:t>
      </w:r>
      <w:r w:rsidRPr="00720EFA">
        <w:rPr>
          <w:rFonts w:ascii="Book Antiqua" w:hAnsi="Book Antiqua"/>
          <w:sz w:val="22"/>
          <w:szCs w:val="22"/>
        </w:rPr>
        <w:t xml:space="preserve"> </w:t>
      </w:r>
      <w:r>
        <w:rPr>
          <w:rFonts w:ascii="Book Antiqua" w:hAnsi="Book Antiqua"/>
          <w:sz w:val="22"/>
          <w:szCs w:val="22"/>
        </w:rPr>
        <w:t>који</w:t>
      </w:r>
      <w:r w:rsidRPr="00720EFA">
        <w:rPr>
          <w:rFonts w:ascii="Book Antiqua" w:hAnsi="Book Antiqua"/>
          <w:sz w:val="22"/>
          <w:szCs w:val="22"/>
        </w:rPr>
        <w:t xml:space="preserve"> </w:t>
      </w:r>
      <w:r>
        <w:rPr>
          <w:rFonts w:ascii="Book Antiqua" w:hAnsi="Book Antiqua"/>
          <w:sz w:val="22"/>
          <w:szCs w:val="22"/>
        </w:rPr>
        <w:t>по</w:t>
      </w:r>
      <w:r w:rsidRPr="00720EFA">
        <w:rPr>
          <w:rFonts w:ascii="Book Antiqua" w:hAnsi="Book Antiqua"/>
          <w:sz w:val="22"/>
          <w:szCs w:val="22"/>
        </w:rPr>
        <w:t xml:space="preserve"> </w:t>
      </w:r>
      <w:r>
        <w:rPr>
          <w:rFonts w:ascii="Book Antiqua" w:hAnsi="Book Antiqua"/>
          <w:sz w:val="22"/>
          <w:szCs w:val="22"/>
        </w:rPr>
        <w:t>службеној</w:t>
      </w:r>
      <w:r w:rsidRPr="00720EFA">
        <w:rPr>
          <w:rFonts w:ascii="Book Antiqua" w:hAnsi="Book Antiqua"/>
          <w:sz w:val="22"/>
          <w:szCs w:val="22"/>
        </w:rPr>
        <w:t xml:space="preserve"> </w:t>
      </w:r>
      <w:r>
        <w:rPr>
          <w:rFonts w:ascii="Book Antiqua" w:hAnsi="Book Antiqua"/>
          <w:sz w:val="22"/>
          <w:szCs w:val="22"/>
        </w:rPr>
        <w:t>дужности</w:t>
      </w:r>
      <w:r w:rsidRPr="00720EFA">
        <w:rPr>
          <w:rFonts w:ascii="Book Antiqua" w:hAnsi="Book Antiqua"/>
          <w:sz w:val="22"/>
          <w:szCs w:val="22"/>
        </w:rPr>
        <w:t xml:space="preserve"> </w:t>
      </w:r>
      <w:r>
        <w:rPr>
          <w:rFonts w:ascii="Book Antiqua" w:hAnsi="Book Antiqua"/>
          <w:sz w:val="22"/>
          <w:szCs w:val="22"/>
        </w:rPr>
        <w:t>утврђује</w:t>
      </w:r>
      <w:r w:rsidRPr="00720EFA">
        <w:rPr>
          <w:rFonts w:ascii="Book Antiqua" w:hAnsi="Book Antiqua"/>
          <w:sz w:val="22"/>
          <w:szCs w:val="22"/>
        </w:rPr>
        <w:t xml:space="preserve"> </w:t>
      </w:r>
      <w:r>
        <w:rPr>
          <w:rFonts w:ascii="Book Antiqua" w:hAnsi="Book Antiqua"/>
          <w:sz w:val="22"/>
          <w:szCs w:val="22"/>
        </w:rPr>
        <w:t>које</w:t>
      </w:r>
      <w:r w:rsidRPr="00720EFA">
        <w:rPr>
          <w:rFonts w:ascii="Book Antiqua" w:hAnsi="Book Antiqua"/>
          <w:sz w:val="22"/>
          <w:szCs w:val="22"/>
        </w:rPr>
        <w:t xml:space="preserve"> </w:t>
      </w:r>
      <w:r>
        <w:rPr>
          <w:rFonts w:ascii="Book Antiqua" w:hAnsi="Book Antiqua"/>
          <w:sz w:val="22"/>
          <w:szCs w:val="22"/>
        </w:rPr>
        <w:t>су</w:t>
      </w:r>
      <w:r w:rsidRPr="00720EFA">
        <w:rPr>
          <w:rFonts w:ascii="Book Antiqua" w:hAnsi="Book Antiqua"/>
          <w:sz w:val="22"/>
          <w:szCs w:val="22"/>
        </w:rPr>
        <w:t xml:space="preserve"> </w:t>
      </w:r>
      <w:r>
        <w:rPr>
          <w:rFonts w:ascii="Book Antiqua" w:hAnsi="Book Antiqua"/>
          <w:sz w:val="22"/>
          <w:szCs w:val="22"/>
        </w:rPr>
        <w:t>чињенице</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околности</w:t>
      </w:r>
      <w:r w:rsidRPr="00720EFA">
        <w:rPr>
          <w:rFonts w:ascii="Book Antiqua" w:hAnsi="Book Antiqua"/>
          <w:sz w:val="22"/>
          <w:szCs w:val="22"/>
        </w:rPr>
        <w:t xml:space="preserve"> </w:t>
      </w:r>
      <w:r>
        <w:rPr>
          <w:rFonts w:ascii="Book Antiqua" w:hAnsi="Book Antiqua"/>
          <w:sz w:val="22"/>
          <w:szCs w:val="22"/>
        </w:rPr>
        <w:t>од</w:t>
      </w:r>
      <w:r w:rsidRPr="00720EFA">
        <w:rPr>
          <w:rFonts w:ascii="Book Antiqua" w:hAnsi="Book Antiqua"/>
          <w:sz w:val="22"/>
          <w:szCs w:val="22"/>
        </w:rPr>
        <w:t xml:space="preserve"> </w:t>
      </w:r>
      <w:r>
        <w:rPr>
          <w:rFonts w:ascii="Book Antiqua" w:hAnsi="Book Antiqua"/>
          <w:sz w:val="22"/>
          <w:szCs w:val="22"/>
        </w:rPr>
        <w:t>значаја</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одлучивање</w:t>
      </w:r>
      <w:r w:rsidRPr="00720EFA">
        <w:rPr>
          <w:rFonts w:ascii="Book Antiqua" w:hAnsi="Book Antiqua"/>
          <w:sz w:val="22"/>
          <w:szCs w:val="22"/>
        </w:rPr>
        <w:t xml:space="preserve">. </w:t>
      </w:r>
      <w:r>
        <w:rPr>
          <w:rFonts w:ascii="Book Antiqua" w:hAnsi="Book Antiqua"/>
          <w:sz w:val="22"/>
          <w:szCs w:val="22"/>
        </w:rPr>
        <w:t>При</w:t>
      </w:r>
      <w:r w:rsidRPr="00720EFA">
        <w:rPr>
          <w:rFonts w:ascii="Book Antiqua" w:hAnsi="Book Antiqua"/>
          <w:sz w:val="22"/>
          <w:szCs w:val="22"/>
        </w:rPr>
        <w:t xml:space="preserve"> </w:t>
      </w:r>
      <w:r>
        <w:rPr>
          <w:rFonts w:ascii="Book Antiqua" w:hAnsi="Book Antiqua"/>
          <w:sz w:val="22"/>
          <w:szCs w:val="22"/>
        </w:rPr>
        <w:t>том</w:t>
      </w:r>
      <w:r w:rsidRPr="00720EFA">
        <w:rPr>
          <w:rFonts w:ascii="Book Antiqua" w:hAnsi="Book Antiqua"/>
          <w:sz w:val="22"/>
          <w:szCs w:val="22"/>
        </w:rPr>
        <w:t xml:space="preserve"> </w:t>
      </w:r>
      <w:r>
        <w:rPr>
          <w:rFonts w:ascii="Book Antiqua" w:hAnsi="Book Antiqua"/>
          <w:sz w:val="22"/>
          <w:szCs w:val="22"/>
        </w:rPr>
        <w:t>улога</w:t>
      </w:r>
      <w:r w:rsidRPr="00720EFA">
        <w:rPr>
          <w:rFonts w:ascii="Book Antiqua" w:hAnsi="Book Antiqua"/>
          <w:sz w:val="22"/>
          <w:szCs w:val="22"/>
        </w:rPr>
        <w:t xml:space="preserve"> </w:t>
      </w:r>
      <w:r>
        <w:rPr>
          <w:rFonts w:ascii="Book Antiqua" w:hAnsi="Book Antiqua"/>
          <w:sz w:val="22"/>
          <w:szCs w:val="22"/>
        </w:rPr>
        <w:t>странке</w:t>
      </w:r>
      <w:r w:rsidRPr="00720EFA">
        <w:rPr>
          <w:rFonts w:ascii="Book Antiqua" w:hAnsi="Book Antiqua"/>
          <w:sz w:val="22"/>
          <w:szCs w:val="22"/>
        </w:rPr>
        <w:t xml:space="preserve"> </w:t>
      </w:r>
      <w:r>
        <w:rPr>
          <w:rFonts w:ascii="Book Antiqua" w:hAnsi="Book Antiqua"/>
          <w:sz w:val="22"/>
          <w:szCs w:val="22"/>
        </w:rPr>
        <w:t>није</w:t>
      </w:r>
      <w:r w:rsidRPr="00720EFA">
        <w:rPr>
          <w:rFonts w:ascii="Book Antiqua" w:hAnsi="Book Antiqua"/>
          <w:sz w:val="22"/>
          <w:szCs w:val="22"/>
        </w:rPr>
        <w:t xml:space="preserve"> </w:t>
      </w:r>
      <w:r>
        <w:rPr>
          <w:rFonts w:ascii="Book Antiqua" w:hAnsi="Book Antiqua"/>
          <w:sz w:val="22"/>
          <w:szCs w:val="22"/>
        </w:rPr>
        <w:t>безначајна</w:t>
      </w:r>
      <w:r w:rsidRPr="00720EFA">
        <w:rPr>
          <w:rFonts w:ascii="Book Antiqua" w:hAnsi="Book Antiqua"/>
          <w:sz w:val="22"/>
          <w:szCs w:val="22"/>
        </w:rPr>
        <w:t xml:space="preserve">. </w:t>
      </w:r>
      <w:r>
        <w:rPr>
          <w:rFonts w:ascii="Book Antiqua" w:hAnsi="Book Antiqua"/>
          <w:sz w:val="22"/>
          <w:szCs w:val="22"/>
        </w:rPr>
        <w:t>Она</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дужна</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у</w:t>
      </w:r>
      <w:r w:rsidRPr="00720EFA">
        <w:rPr>
          <w:rFonts w:ascii="Book Antiqua" w:hAnsi="Book Antiqua"/>
          <w:sz w:val="22"/>
          <w:szCs w:val="22"/>
        </w:rPr>
        <w:t xml:space="preserve"> </w:t>
      </w:r>
      <w:r>
        <w:rPr>
          <w:rFonts w:ascii="Book Antiqua" w:hAnsi="Book Antiqua"/>
          <w:sz w:val="22"/>
          <w:szCs w:val="22"/>
        </w:rPr>
        <w:t>захтеву</w:t>
      </w:r>
      <w:r w:rsidRPr="00720EFA">
        <w:rPr>
          <w:rFonts w:ascii="Book Antiqua" w:hAnsi="Book Antiqua"/>
          <w:sz w:val="22"/>
          <w:szCs w:val="22"/>
        </w:rPr>
        <w:t xml:space="preserve"> </w:t>
      </w:r>
      <w:r>
        <w:rPr>
          <w:rFonts w:ascii="Book Antiqua" w:hAnsi="Book Antiqua"/>
          <w:sz w:val="22"/>
          <w:szCs w:val="22"/>
        </w:rPr>
        <w:t>којим</w:t>
      </w:r>
      <w:r w:rsidRPr="00720EFA">
        <w:rPr>
          <w:rFonts w:ascii="Book Antiqua" w:hAnsi="Book Antiqua"/>
          <w:sz w:val="22"/>
          <w:szCs w:val="22"/>
        </w:rPr>
        <w:t xml:space="preserve"> </w:t>
      </w:r>
      <w:r>
        <w:rPr>
          <w:rFonts w:ascii="Book Antiqua" w:hAnsi="Book Antiqua"/>
          <w:sz w:val="22"/>
          <w:szCs w:val="22"/>
        </w:rPr>
        <w:t>покреће</w:t>
      </w:r>
      <w:r w:rsidRPr="00720EFA">
        <w:rPr>
          <w:rFonts w:ascii="Book Antiqua" w:hAnsi="Book Antiqua"/>
          <w:sz w:val="22"/>
          <w:szCs w:val="22"/>
        </w:rPr>
        <w:t xml:space="preserve"> </w:t>
      </w:r>
      <w:r>
        <w:rPr>
          <w:rFonts w:ascii="Book Antiqua" w:hAnsi="Book Antiqua"/>
          <w:sz w:val="22"/>
          <w:szCs w:val="22"/>
        </w:rPr>
        <w:t>управни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изнесе</w:t>
      </w:r>
      <w:r w:rsidRPr="00720EFA">
        <w:rPr>
          <w:rFonts w:ascii="Book Antiqua" w:hAnsi="Book Antiqua"/>
          <w:sz w:val="22"/>
          <w:szCs w:val="22"/>
        </w:rPr>
        <w:t xml:space="preserve"> </w:t>
      </w:r>
      <w:r>
        <w:rPr>
          <w:rFonts w:ascii="Book Antiqua" w:hAnsi="Book Antiqua"/>
          <w:sz w:val="22"/>
          <w:szCs w:val="22"/>
        </w:rPr>
        <w:t>тачно</w:t>
      </w:r>
      <w:r w:rsidRPr="00720EFA">
        <w:rPr>
          <w:rFonts w:ascii="Book Antiqua" w:hAnsi="Book Antiqua"/>
          <w:sz w:val="22"/>
          <w:szCs w:val="22"/>
        </w:rPr>
        <w:t xml:space="preserve">, </w:t>
      </w:r>
      <w:r>
        <w:rPr>
          <w:rFonts w:ascii="Book Antiqua" w:hAnsi="Book Antiqua"/>
          <w:sz w:val="22"/>
          <w:szCs w:val="22"/>
        </w:rPr>
        <w:t>потпуно</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одређено</w:t>
      </w:r>
      <w:r w:rsidRPr="00720EFA">
        <w:rPr>
          <w:rFonts w:ascii="Book Antiqua" w:hAnsi="Book Antiqua"/>
          <w:sz w:val="22"/>
          <w:szCs w:val="22"/>
        </w:rPr>
        <w:t xml:space="preserve"> </w:t>
      </w:r>
      <w:r>
        <w:rPr>
          <w:rFonts w:ascii="Book Antiqua" w:hAnsi="Book Antiqua"/>
          <w:sz w:val="22"/>
          <w:szCs w:val="22"/>
        </w:rPr>
        <w:t>чињенично</w:t>
      </w:r>
      <w:r w:rsidRPr="00720EFA">
        <w:rPr>
          <w:rFonts w:ascii="Book Antiqua" w:hAnsi="Book Antiqua"/>
          <w:sz w:val="22"/>
          <w:szCs w:val="22"/>
        </w:rPr>
        <w:t xml:space="preserve"> </w:t>
      </w:r>
      <w:r>
        <w:rPr>
          <w:rFonts w:ascii="Book Antiqua" w:hAnsi="Book Antiqua"/>
          <w:sz w:val="22"/>
          <w:szCs w:val="22"/>
        </w:rPr>
        <w:t>стање</w:t>
      </w:r>
      <w:r w:rsidRPr="00720EFA">
        <w:rPr>
          <w:rFonts w:ascii="Book Antiqua" w:hAnsi="Book Antiqua"/>
          <w:sz w:val="22"/>
          <w:szCs w:val="22"/>
        </w:rPr>
        <w:t xml:space="preserve"> </w:t>
      </w:r>
      <w:r>
        <w:rPr>
          <w:rFonts w:ascii="Book Antiqua" w:hAnsi="Book Antiqua"/>
          <w:sz w:val="22"/>
          <w:szCs w:val="22"/>
        </w:rPr>
        <w:t>на</w:t>
      </w:r>
      <w:r w:rsidRPr="00720EFA">
        <w:rPr>
          <w:rFonts w:ascii="Book Antiqua" w:hAnsi="Book Antiqua"/>
          <w:sz w:val="22"/>
          <w:szCs w:val="22"/>
        </w:rPr>
        <w:t xml:space="preserve"> </w:t>
      </w:r>
      <w:r>
        <w:rPr>
          <w:rFonts w:ascii="Book Antiqua" w:hAnsi="Book Antiqua"/>
          <w:sz w:val="22"/>
          <w:szCs w:val="22"/>
        </w:rPr>
        <w:t>коме</w:t>
      </w:r>
      <w:r w:rsidRPr="00720EFA">
        <w:rPr>
          <w:rFonts w:ascii="Book Antiqua" w:hAnsi="Book Antiqua"/>
          <w:sz w:val="22"/>
          <w:szCs w:val="22"/>
        </w:rPr>
        <w:t xml:space="preserve"> </w:t>
      </w:r>
      <w:r>
        <w:rPr>
          <w:rFonts w:ascii="Book Antiqua" w:hAnsi="Book Antiqua"/>
          <w:sz w:val="22"/>
          <w:szCs w:val="22"/>
        </w:rPr>
        <w:t>заснива</w:t>
      </w:r>
      <w:r w:rsidRPr="00720EFA">
        <w:rPr>
          <w:rFonts w:ascii="Book Antiqua" w:hAnsi="Book Antiqua"/>
          <w:sz w:val="22"/>
          <w:szCs w:val="22"/>
        </w:rPr>
        <w:t xml:space="preserve"> </w:t>
      </w:r>
      <w:r>
        <w:rPr>
          <w:rFonts w:ascii="Book Antiqua" w:hAnsi="Book Antiqua"/>
          <w:sz w:val="22"/>
          <w:szCs w:val="22"/>
        </w:rPr>
        <w:t>свој</w:t>
      </w:r>
      <w:r w:rsidRPr="00720EFA">
        <w:rPr>
          <w:rFonts w:ascii="Book Antiqua" w:hAnsi="Book Antiqua"/>
          <w:sz w:val="22"/>
          <w:szCs w:val="22"/>
        </w:rPr>
        <w:t xml:space="preserve"> </w:t>
      </w:r>
      <w:r>
        <w:rPr>
          <w:rFonts w:ascii="Book Antiqua" w:hAnsi="Book Antiqua"/>
          <w:sz w:val="22"/>
          <w:szCs w:val="22"/>
        </w:rPr>
        <w:t>захтев</w:t>
      </w:r>
      <w:r w:rsidRPr="00720EFA">
        <w:rPr>
          <w:rFonts w:ascii="Book Antiqua" w:hAnsi="Book Antiqua"/>
          <w:sz w:val="22"/>
          <w:szCs w:val="22"/>
        </w:rPr>
        <w:t xml:space="preserve">, </w:t>
      </w:r>
      <w:r>
        <w:rPr>
          <w:rFonts w:ascii="Book Antiqua" w:hAnsi="Book Antiqua"/>
          <w:sz w:val="22"/>
          <w:szCs w:val="22"/>
        </w:rPr>
        <w:t>као</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предложи</w:t>
      </w:r>
      <w:r w:rsidRPr="00720EFA">
        <w:rPr>
          <w:rFonts w:ascii="Book Antiqua" w:hAnsi="Book Antiqua"/>
          <w:sz w:val="22"/>
          <w:szCs w:val="22"/>
        </w:rPr>
        <w:t xml:space="preserve">, </w:t>
      </w:r>
      <w:r>
        <w:rPr>
          <w:rFonts w:ascii="Book Antiqua" w:hAnsi="Book Antiqua"/>
          <w:sz w:val="22"/>
          <w:szCs w:val="22"/>
        </w:rPr>
        <w:t>односно</w:t>
      </w:r>
      <w:r w:rsidRPr="00720EFA">
        <w:rPr>
          <w:rFonts w:ascii="Book Antiqua" w:hAnsi="Book Antiqua"/>
          <w:sz w:val="22"/>
          <w:szCs w:val="22"/>
        </w:rPr>
        <w:t xml:space="preserve"> </w:t>
      </w:r>
      <w:r>
        <w:rPr>
          <w:rFonts w:ascii="Book Antiqua" w:hAnsi="Book Antiqua"/>
          <w:sz w:val="22"/>
          <w:szCs w:val="22"/>
        </w:rPr>
        <w:t>приложи</w:t>
      </w:r>
      <w:r w:rsidRPr="00720EFA">
        <w:rPr>
          <w:rFonts w:ascii="Book Antiqua" w:hAnsi="Book Antiqua"/>
          <w:sz w:val="22"/>
          <w:szCs w:val="22"/>
        </w:rPr>
        <w:t xml:space="preserve"> </w:t>
      </w:r>
      <w:r>
        <w:rPr>
          <w:rFonts w:ascii="Book Antiqua" w:hAnsi="Book Antiqua"/>
          <w:sz w:val="22"/>
          <w:szCs w:val="22"/>
        </w:rPr>
        <w:t>доказе</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своје</w:t>
      </w:r>
      <w:r w:rsidRPr="00720EFA">
        <w:rPr>
          <w:rFonts w:ascii="Book Antiqua" w:hAnsi="Book Antiqua"/>
          <w:sz w:val="22"/>
          <w:szCs w:val="22"/>
        </w:rPr>
        <w:t xml:space="preserve"> </w:t>
      </w:r>
      <w:r>
        <w:rPr>
          <w:rFonts w:ascii="Book Antiqua" w:hAnsi="Book Antiqua"/>
          <w:sz w:val="22"/>
          <w:szCs w:val="22"/>
        </w:rPr>
        <w:t>наводе</w:t>
      </w:r>
      <w:r w:rsidRPr="00720EFA">
        <w:rPr>
          <w:rFonts w:ascii="Book Antiqua" w:hAnsi="Book Antiqua"/>
          <w:sz w:val="22"/>
          <w:szCs w:val="22"/>
        </w:rPr>
        <w:t xml:space="preserve">. </w:t>
      </w:r>
      <w:bookmarkStart w:id="7" w:name="str_1"/>
      <w:bookmarkEnd w:id="7"/>
    </w:p>
    <w:p w14:paraId="36C1DCBD" w14:textId="77777777" w:rsidR="00A34D3A" w:rsidRDefault="00A12D79" w:rsidP="00F06B56">
      <w:pPr>
        <w:pStyle w:val="Normal12"/>
        <w:jc w:val="both"/>
        <w:rPr>
          <w:rFonts w:ascii="Book Antiqua" w:hAnsi="Book Antiqua"/>
          <w:sz w:val="22"/>
          <w:szCs w:val="22"/>
        </w:rPr>
      </w:pPr>
      <w:bookmarkStart w:id="8" w:name="str_2"/>
      <w:bookmarkEnd w:id="8"/>
      <w:r w:rsidRPr="00A12D79">
        <w:rPr>
          <w:rFonts w:ascii="Book Antiqua" w:hAnsi="Book Antiqua"/>
          <w:bCs/>
          <w:sz w:val="22"/>
          <w:szCs w:val="22"/>
          <w:lang w:val="sr-Cyrl-RS"/>
        </w:rPr>
        <w:t>С</w:t>
      </w:r>
      <w:r w:rsidR="00F06B56" w:rsidRPr="00A12D79">
        <w:rPr>
          <w:rFonts w:ascii="Book Antiqua" w:hAnsi="Book Antiqua"/>
          <w:bCs/>
          <w:sz w:val="22"/>
          <w:szCs w:val="22"/>
        </w:rPr>
        <w:t>лужбена евиденција је евиденција која је установљена законом, односно другим прописима, којом се организовано региструју подаци или чињенице за одређене намене, односно за потребе одређених корисника</w:t>
      </w:r>
      <w:r w:rsidR="00F06B56" w:rsidRPr="00A12D79">
        <w:rPr>
          <w:rFonts w:ascii="Book Antiqua" w:hAnsi="Book Antiqua"/>
          <w:sz w:val="22"/>
          <w:szCs w:val="22"/>
        </w:rPr>
        <w:t>.</w:t>
      </w:r>
      <w:r w:rsidR="00F06B56" w:rsidRPr="00720EFA">
        <w:rPr>
          <w:rFonts w:ascii="Book Antiqua" w:hAnsi="Book Antiqua"/>
          <w:sz w:val="22"/>
          <w:szCs w:val="22"/>
        </w:rPr>
        <w:t xml:space="preserve"> </w:t>
      </w:r>
      <w:r w:rsidR="00F06B56">
        <w:rPr>
          <w:rFonts w:ascii="Book Antiqua" w:hAnsi="Book Antiqua"/>
          <w:sz w:val="22"/>
          <w:szCs w:val="22"/>
        </w:rPr>
        <w:t>Службена</w:t>
      </w:r>
      <w:r w:rsidR="00F06B56" w:rsidRPr="00720EFA">
        <w:rPr>
          <w:rFonts w:ascii="Book Antiqua" w:hAnsi="Book Antiqua"/>
          <w:sz w:val="22"/>
          <w:szCs w:val="22"/>
        </w:rPr>
        <w:t xml:space="preserve"> </w:t>
      </w:r>
      <w:r w:rsidR="00F06B56">
        <w:rPr>
          <w:rFonts w:ascii="Book Antiqua" w:hAnsi="Book Antiqua"/>
          <w:sz w:val="22"/>
          <w:szCs w:val="22"/>
        </w:rPr>
        <w:t>евиденција</w:t>
      </w:r>
      <w:r w:rsidR="00F06B56" w:rsidRPr="00720EFA">
        <w:rPr>
          <w:rFonts w:ascii="Book Antiqua" w:hAnsi="Book Antiqua"/>
          <w:sz w:val="22"/>
          <w:szCs w:val="22"/>
        </w:rPr>
        <w:t xml:space="preserve"> </w:t>
      </w:r>
      <w:r w:rsidR="00F06B56">
        <w:rPr>
          <w:rFonts w:ascii="Book Antiqua" w:hAnsi="Book Antiqua"/>
          <w:sz w:val="22"/>
          <w:szCs w:val="22"/>
        </w:rPr>
        <w:t>је</w:t>
      </w:r>
      <w:r w:rsidR="00F06B56" w:rsidRPr="00720EFA">
        <w:rPr>
          <w:rFonts w:ascii="Book Antiqua" w:hAnsi="Book Antiqua"/>
          <w:sz w:val="22"/>
          <w:szCs w:val="22"/>
        </w:rPr>
        <w:t xml:space="preserve"> </w:t>
      </w:r>
      <w:r w:rsidR="00F06B56">
        <w:rPr>
          <w:rFonts w:ascii="Book Antiqua" w:hAnsi="Book Antiqua"/>
          <w:sz w:val="22"/>
          <w:szCs w:val="22"/>
        </w:rPr>
        <w:t>уједно</w:t>
      </w:r>
      <w:r w:rsidR="00F06B56" w:rsidRPr="00720EFA">
        <w:rPr>
          <w:rFonts w:ascii="Book Antiqua" w:hAnsi="Book Antiqua"/>
          <w:sz w:val="22"/>
          <w:szCs w:val="22"/>
        </w:rPr>
        <w:t xml:space="preserve"> </w:t>
      </w:r>
      <w:r w:rsidR="00F06B56">
        <w:rPr>
          <w:rFonts w:ascii="Book Antiqua" w:hAnsi="Book Antiqua"/>
          <w:sz w:val="22"/>
          <w:szCs w:val="22"/>
        </w:rPr>
        <w:t>и</w:t>
      </w:r>
      <w:r w:rsidR="00F06B56" w:rsidRPr="00720EFA">
        <w:rPr>
          <w:rFonts w:ascii="Book Antiqua" w:hAnsi="Book Antiqua"/>
          <w:sz w:val="22"/>
          <w:szCs w:val="22"/>
        </w:rPr>
        <w:t xml:space="preserve"> </w:t>
      </w:r>
      <w:r w:rsidR="00F06B56">
        <w:rPr>
          <w:rFonts w:ascii="Book Antiqua" w:hAnsi="Book Antiqua"/>
          <w:sz w:val="22"/>
          <w:szCs w:val="22"/>
        </w:rPr>
        <w:t>основ</w:t>
      </w:r>
      <w:r w:rsidR="00F06B56" w:rsidRPr="00720EFA">
        <w:rPr>
          <w:rFonts w:ascii="Book Antiqua" w:hAnsi="Book Antiqua"/>
          <w:sz w:val="22"/>
          <w:szCs w:val="22"/>
        </w:rPr>
        <w:t xml:space="preserve"> </w:t>
      </w:r>
      <w:r w:rsidR="00F06B56">
        <w:rPr>
          <w:rFonts w:ascii="Book Antiqua" w:hAnsi="Book Antiqua"/>
          <w:sz w:val="22"/>
          <w:szCs w:val="22"/>
        </w:rPr>
        <w:t>за</w:t>
      </w:r>
      <w:r w:rsidR="00F06B56" w:rsidRPr="00720EFA">
        <w:rPr>
          <w:rFonts w:ascii="Book Antiqua" w:hAnsi="Book Antiqua"/>
          <w:sz w:val="22"/>
          <w:szCs w:val="22"/>
        </w:rPr>
        <w:t xml:space="preserve"> </w:t>
      </w:r>
      <w:r w:rsidR="00F06B56">
        <w:rPr>
          <w:rFonts w:ascii="Book Antiqua" w:hAnsi="Book Antiqua"/>
          <w:sz w:val="22"/>
          <w:szCs w:val="22"/>
        </w:rPr>
        <w:t>издавање</w:t>
      </w:r>
      <w:r w:rsidR="00F06B56" w:rsidRPr="00720EFA">
        <w:rPr>
          <w:rFonts w:ascii="Book Antiqua" w:hAnsi="Book Antiqua"/>
          <w:sz w:val="22"/>
          <w:szCs w:val="22"/>
        </w:rPr>
        <w:t xml:space="preserve"> </w:t>
      </w:r>
      <w:r w:rsidR="00F06B56">
        <w:rPr>
          <w:rFonts w:ascii="Book Antiqua" w:hAnsi="Book Antiqua"/>
          <w:sz w:val="22"/>
          <w:szCs w:val="22"/>
        </w:rPr>
        <w:t>јавних</w:t>
      </w:r>
      <w:r w:rsidR="00F06B56" w:rsidRPr="00720EFA">
        <w:rPr>
          <w:rFonts w:ascii="Book Antiqua" w:hAnsi="Book Antiqua"/>
          <w:sz w:val="22"/>
          <w:szCs w:val="22"/>
        </w:rPr>
        <w:t xml:space="preserve"> </w:t>
      </w:r>
      <w:r w:rsidR="00F06B56">
        <w:rPr>
          <w:rFonts w:ascii="Book Antiqua" w:hAnsi="Book Antiqua"/>
          <w:sz w:val="22"/>
          <w:szCs w:val="22"/>
        </w:rPr>
        <w:t>и</w:t>
      </w:r>
      <w:r w:rsidR="00F06B56" w:rsidRPr="00720EFA">
        <w:rPr>
          <w:rFonts w:ascii="Book Antiqua" w:hAnsi="Book Antiqua"/>
          <w:sz w:val="22"/>
          <w:szCs w:val="22"/>
        </w:rPr>
        <w:t xml:space="preserve"> </w:t>
      </w:r>
      <w:r w:rsidR="00F06B56">
        <w:rPr>
          <w:rFonts w:ascii="Book Antiqua" w:hAnsi="Book Antiqua"/>
          <w:sz w:val="22"/>
          <w:szCs w:val="22"/>
        </w:rPr>
        <w:t>других</w:t>
      </w:r>
      <w:r w:rsidR="00F06B56" w:rsidRPr="00720EFA">
        <w:rPr>
          <w:rFonts w:ascii="Book Antiqua" w:hAnsi="Book Antiqua"/>
          <w:sz w:val="22"/>
          <w:szCs w:val="22"/>
        </w:rPr>
        <w:t xml:space="preserve"> </w:t>
      </w:r>
      <w:r w:rsidR="00F06B56">
        <w:rPr>
          <w:rFonts w:ascii="Book Antiqua" w:hAnsi="Book Antiqua"/>
          <w:sz w:val="22"/>
          <w:szCs w:val="22"/>
        </w:rPr>
        <w:t>службених</w:t>
      </w:r>
      <w:r w:rsidR="00F06B56" w:rsidRPr="00720EFA">
        <w:rPr>
          <w:rFonts w:ascii="Book Antiqua" w:hAnsi="Book Antiqua"/>
          <w:sz w:val="22"/>
          <w:szCs w:val="22"/>
        </w:rPr>
        <w:t xml:space="preserve"> </w:t>
      </w:r>
      <w:r w:rsidR="00F06B56">
        <w:rPr>
          <w:rFonts w:ascii="Book Antiqua" w:hAnsi="Book Antiqua"/>
          <w:sz w:val="22"/>
          <w:szCs w:val="22"/>
        </w:rPr>
        <w:t>исправа</w:t>
      </w:r>
      <w:r w:rsidR="00F06B56" w:rsidRPr="00720EFA">
        <w:rPr>
          <w:rFonts w:ascii="Book Antiqua" w:hAnsi="Book Antiqua"/>
          <w:sz w:val="22"/>
          <w:szCs w:val="22"/>
        </w:rPr>
        <w:t xml:space="preserve"> </w:t>
      </w:r>
      <w:r w:rsidR="00F06B56">
        <w:rPr>
          <w:rFonts w:ascii="Book Antiqua" w:hAnsi="Book Antiqua"/>
          <w:sz w:val="22"/>
          <w:szCs w:val="22"/>
        </w:rPr>
        <w:t>које</w:t>
      </w:r>
      <w:r w:rsidR="00F06B56" w:rsidRPr="00720EFA">
        <w:rPr>
          <w:rFonts w:ascii="Book Antiqua" w:hAnsi="Book Antiqua"/>
          <w:sz w:val="22"/>
          <w:szCs w:val="22"/>
        </w:rPr>
        <w:t xml:space="preserve"> </w:t>
      </w:r>
      <w:r w:rsidR="00F06B56">
        <w:rPr>
          <w:rFonts w:ascii="Book Antiqua" w:hAnsi="Book Antiqua"/>
          <w:sz w:val="22"/>
          <w:szCs w:val="22"/>
        </w:rPr>
        <w:t>служе</w:t>
      </w:r>
      <w:r w:rsidR="00F06B56" w:rsidRPr="00720EFA">
        <w:rPr>
          <w:rFonts w:ascii="Book Antiqua" w:hAnsi="Book Antiqua"/>
          <w:sz w:val="22"/>
          <w:szCs w:val="22"/>
        </w:rPr>
        <w:t xml:space="preserve"> </w:t>
      </w:r>
      <w:r w:rsidR="00F06B56">
        <w:rPr>
          <w:rFonts w:ascii="Book Antiqua" w:hAnsi="Book Antiqua"/>
          <w:sz w:val="22"/>
          <w:szCs w:val="22"/>
        </w:rPr>
        <w:t>као</w:t>
      </w:r>
      <w:r w:rsidR="00F06B56" w:rsidRPr="00720EFA">
        <w:rPr>
          <w:rFonts w:ascii="Book Antiqua" w:hAnsi="Book Antiqua"/>
          <w:sz w:val="22"/>
          <w:szCs w:val="22"/>
        </w:rPr>
        <w:t xml:space="preserve"> </w:t>
      </w:r>
      <w:r w:rsidR="00F06B56">
        <w:rPr>
          <w:rFonts w:ascii="Book Antiqua" w:hAnsi="Book Antiqua"/>
          <w:sz w:val="22"/>
          <w:szCs w:val="22"/>
        </w:rPr>
        <w:t>доказ</w:t>
      </w:r>
      <w:r w:rsidR="00F06B56" w:rsidRPr="00720EFA">
        <w:rPr>
          <w:rFonts w:ascii="Book Antiqua" w:hAnsi="Book Antiqua"/>
          <w:sz w:val="22"/>
          <w:szCs w:val="22"/>
        </w:rPr>
        <w:t xml:space="preserve"> </w:t>
      </w:r>
      <w:r w:rsidR="00F06B56">
        <w:rPr>
          <w:rFonts w:ascii="Book Antiqua" w:hAnsi="Book Antiqua"/>
          <w:sz w:val="22"/>
          <w:szCs w:val="22"/>
        </w:rPr>
        <w:t>за</w:t>
      </w:r>
      <w:r w:rsidR="00F06B56" w:rsidRPr="00720EFA">
        <w:rPr>
          <w:rFonts w:ascii="Book Antiqua" w:hAnsi="Book Antiqua"/>
          <w:sz w:val="22"/>
          <w:szCs w:val="22"/>
        </w:rPr>
        <w:t xml:space="preserve"> </w:t>
      </w:r>
      <w:r w:rsidR="00F06B56">
        <w:rPr>
          <w:rFonts w:ascii="Book Antiqua" w:hAnsi="Book Antiqua"/>
          <w:sz w:val="22"/>
          <w:szCs w:val="22"/>
        </w:rPr>
        <w:t>утврђивање</w:t>
      </w:r>
      <w:r w:rsidR="00F06B56" w:rsidRPr="00720EFA">
        <w:rPr>
          <w:rFonts w:ascii="Book Antiqua" w:hAnsi="Book Antiqua"/>
          <w:sz w:val="22"/>
          <w:szCs w:val="22"/>
        </w:rPr>
        <w:t xml:space="preserve"> </w:t>
      </w:r>
      <w:r w:rsidR="00F06B56">
        <w:rPr>
          <w:rFonts w:ascii="Book Antiqua" w:hAnsi="Book Antiqua"/>
          <w:sz w:val="22"/>
          <w:szCs w:val="22"/>
        </w:rPr>
        <w:t>одлучних</w:t>
      </w:r>
      <w:r w:rsidR="00F06B56" w:rsidRPr="00720EFA">
        <w:rPr>
          <w:rFonts w:ascii="Book Antiqua" w:hAnsi="Book Antiqua"/>
          <w:sz w:val="22"/>
          <w:szCs w:val="22"/>
        </w:rPr>
        <w:t xml:space="preserve"> </w:t>
      </w:r>
      <w:r w:rsidR="00F06B56">
        <w:rPr>
          <w:rFonts w:ascii="Book Antiqua" w:hAnsi="Book Antiqua"/>
          <w:sz w:val="22"/>
          <w:szCs w:val="22"/>
        </w:rPr>
        <w:t>чињеница</w:t>
      </w:r>
      <w:r w:rsidR="00F06B56" w:rsidRPr="00720EFA">
        <w:rPr>
          <w:rFonts w:ascii="Book Antiqua" w:hAnsi="Book Antiqua"/>
          <w:sz w:val="22"/>
          <w:szCs w:val="22"/>
        </w:rPr>
        <w:t xml:space="preserve"> </w:t>
      </w:r>
      <w:r w:rsidR="00F06B56">
        <w:rPr>
          <w:rFonts w:ascii="Book Antiqua" w:hAnsi="Book Antiqua"/>
          <w:sz w:val="22"/>
          <w:szCs w:val="22"/>
        </w:rPr>
        <w:t>у</w:t>
      </w:r>
      <w:r w:rsidR="00F06B56" w:rsidRPr="00720EFA">
        <w:rPr>
          <w:rFonts w:ascii="Book Antiqua" w:hAnsi="Book Antiqua"/>
          <w:sz w:val="22"/>
          <w:szCs w:val="22"/>
        </w:rPr>
        <w:t xml:space="preserve"> </w:t>
      </w:r>
      <w:r w:rsidR="00F06B56">
        <w:rPr>
          <w:rFonts w:ascii="Book Antiqua" w:hAnsi="Book Antiqua"/>
          <w:sz w:val="22"/>
          <w:szCs w:val="22"/>
        </w:rPr>
        <w:t>управном</w:t>
      </w:r>
      <w:r w:rsidR="00F06B56" w:rsidRPr="00720EFA">
        <w:rPr>
          <w:rFonts w:ascii="Book Antiqua" w:hAnsi="Book Antiqua"/>
          <w:sz w:val="22"/>
          <w:szCs w:val="22"/>
        </w:rPr>
        <w:t xml:space="preserve"> </w:t>
      </w:r>
      <w:r w:rsidR="00F06B56">
        <w:rPr>
          <w:rFonts w:ascii="Book Antiqua" w:hAnsi="Book Antiqua"/>
          <w:sz w:val="22"/>
          <w:szCs w:val="22"/>
        </w:rPr>
        <w:t>поступку</w:t>
      </w:r>
      <w:r w:rsidR="00F06B56" w:rsidRPr="00720EFA">
        <w:rPr>
          <w:rFonts w:ascii="Book Antiqua" w:hAnsi="Book Antiqua"/>
          <w:sz w:val="22"/>
          <w:szCs w:val="22"/>
        </w:rPr>
        <w:t xml:space="preserve">. </w:t>
      </w:r>
      <w:bookmarkStart w:id="9" w:name="str_3"/>
      <w:bookmarkStart w:id="10" w:name="str_4"/>
      <w:bookmarkEnd w:id="9"/>
      <w:bookmarkEnd w:id="10"/>
    </w:p>
    <w:p w14:paraId="0F6E053E" w14:textId="4A090CCE" w:rsidR="00F06B56" w:rsidRPr="00720EFA" w:rsidRDefault="00F06B56" w:rsidP="00F06B56">
      <w:pPr>
        <w:pStyle w:val="Normal12"/>
        <w:jc w:val="both"/>
        <w:rPr>
          <w:rFonts w:ascii="Book Antiqua" w:hAnsi="Book Antiqua"/>
          <w:sz w:val="22"/>
          <w:szCs w:val="22"/>
        </w:rPr>
      </w:pPr>
      <w:r>
        <w:rPr>
          <w:rFonts w:ascii="Book Antiqua" w:hAnsi="Book Antiqua"/>
          <w:sz w:val="22"/>
          <w:szCs w:val="22"/>
        </w:rPr>
        <w:t>Испитни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конкретан</w:t>
      </w:r>
      <w:r w:rsidRPr="00720EFA">
        <w:rPr>
          <w:rFonts w:ascii="Book Antiqua" w:hAnsi="Book Antiqua"/>
          <w:sz w:val="22"/>
          <w:szCs w:val="22"/>
        </w:rPr>
        <w:t xml:space="preserve"> </w:t>
      </w:r>
      <w:r>
        <w:rPr>
          <w:rFonts w:ascii="Book Antiqua" w:hAnsi="Book Antiqua"/>
          <w:sz w:val="22"/>
          <w:szCs w:val="22"/>
        </w:rPr>
        <w:t>израз</w:t>
      </w:r>
      <w:r w:rsidRPr="00720EFA">
        <w:rPr>
          <w:rFonts w:ascii="Book Antiqua" w:hAnsi="Book Antiqua"/>
          <w:sz w:val="22"/>
          <w:szCs w:val="22"/>
        </w:rPr>
        <w:t xml:space="preserve"> </w:t>
      </w:r>
      <w:r>
        <w:rPr>
          <w:rFonts w:ascii="Book Antiqua" w:hAnsi="Book Antiqua"/>
          <w:sz w:val="22"/>
          <w:szCs w:val="22"/>
        </w:rPr>
        <w:t>начела</w:t>
      </w:r>
      <w:r w:rsidRPr="00720EFA">
        <w:rPr>
          <w:rFonts w:ascii="Book Antiqua" w:hAnsi="Book Antiqua"/>
          <w:sz w:val="22"/>
          <w:szCs w:val="22"/>
        </w:rPr>
        <w:t xml:space="preserve"> </w:t>
      </w:r>
      <w:r>
        <w:rPr>
          <w:rFonts w:ascii="Book Antiqua" w:hAnsi="Book Antiqua"/>
          <w:sz w:val="22"/>
          <w:szCs w:val="22"/>
        </w:rPr>
        <w:t>истине</w:t>
      </w:r>
      <w:r w:rsidRPr="00720EFA">
        <w:rPr>
          <w:rFonts w:ascii="Book Antiqua" w:hAnsi="Book Antiqua"/>
          <w:sz w:val="22"/>
          <w:szCs w:val="22"/>
        </w:rPr>
        <w:t xml:space="preserve"> </w:t>
      </w:r>
      <w:r>
        <w:rPr>
          <w:rFonts w:ascii="Book Antiqua" w:hAnsi="Book Antiqua"/>
          <w:sz w:val="22"/>
          <w:szCs w:val="22"/>
        </w:rPr>
        <w:t>у</w:t>
      </w:r>
      <w:r w:rsidRPr="00720EFA">
        <w:rPr>
          <w:rFonts w:ascii="Book Antiqua" w:hAnsi="Book Antiqua"/>
          <w:sz w:val="22"/>
          <w:szCs w:val="22"/>
        </w:rPr>
        <w:t xml:space="preserve"> </w:t>
      </w:r>
      <w:r>
        <w:rPr>
          <w:rFonts w:ascii="Book Antiqua" w:hAnsi="Book Antiqua"/>
          <w:sz w:val="22"/>
          <w:szCs w:val="22"/>
        </w:rPr>
        <w:t>управном</w:t>
      </w:r>
      <w:r w:rsidRPr="00720EFA">
        <w:rPr>
          <w:rFonts w:ascii="Book Antiqua" w:hAnsi="Book Antiqua"/>
          <w:sz w:val="22"/>
          <w:szCs w:val="22"/>
        </w:rPr>
        <w:t xml:space="preserve"> </w:t>
      </w:r>
      <w:r>
        <w:rPr>
          <w:rFonts w:ascii="Book Antiqua" w:hAnsi="Book Antiqua"/>
          <w:sz w:val="22"/>
          <w:szCs w:val="22"/>
        </w:rPr>
        <w:t>поступку</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инквизиционог</w:t>
      </w:r>
      <w:r w:rsidRPr="00720EFA">
        <w:rPr>
          <w:rFonts w:ascii="Book Antiqua" w:hAnsi="Book Antiqua"/>
          <w:sz w:val="22"/>
          <w:szCs w:val="22"/>
        </w:rPr>
        <w:t xml:space="preserve"> </w:t>
      </w:r>
      <w:r>
        <w:rPr>
          <w:rFonts w:ascii="Book Antiqua" w:hAnsi="Book Antiqua"/>
          <w:sz w:val="22"/>
          <w:szCs w:val="22"/>
        </w:rPr>
        <w:t>принципа</w:t>
      </w:r>
      <w:r w:rsidRPr="00720EFA">
        <w:rPr>
          <w:rFonts w:ascii="Book Antiqua" w:hAnsi="Book Antiqua"/>
          <w:sz w:val="22"/>
          <w:szCs w:val="22"/>
        </w:rPr>
        <w:t xml:space="preserve"> </w:t>
      </w:r>
      <w:r>
        <w:rPr>
          <w:rFonts w:ascii="Book Antiqua" w:hAnsi="Book Antiqua"/>
          <w:sz w:val="22"/>
          <w:szCs w:val="22"/>
        </w:rPr>
        <w:t>приликом</w:t>
      </w:r>
      <w:r w:rsidRPr="00720EFA">
        <w:rPr>
          <w:rFonts w:ascii="Book Antiqua" w:hAnsi="Book Antiqua"/>
          <w:sz w:val="22"/>
          <w:szCs w:val="22"/>
        </w:rPr>
        <w:t xml:space="preserve"> </w:t>
      </w:r>
      <w:r>
        <w:rPr>
          <w:rFonts w:ascii="Book Antiqua" w:hAnsi="Book Antiqua"/>
          <w:sz w:val="22"/>
          <w:szCs w:val="22"/>
        </w:rPr>
        <w:t>утврђивања</w:t>
      </w:r>
      <w:r w:rsidRPr="00720EFA">
        <w:rPr>
          <w:rFonts w:ascii="Book Antiqua" w:hAnsi="Book Antiqua"/>
          <w:sz w:val="22"/>
          <w:szCs w:val="22"/>
        </w:rPr>
        <w:t xml:space="preserve"> </w:t>
      </w:r>
      <w:r>
        <w:rPr>
          <w:rFonts w:ascii="Book Antiqua" w:hAnsi="Book Antiqua"/>
          <w:sz w:val="22"/>
          <w:szCs w:val="22"/>
        </w:rPr>
        <w:t>чињеничног</w:t>
      </w:r>
      <w:r w:rsidRPr="00720EFA">
        <w:rPr>
          <w:rFonts w:ascii="Book Antiqua" w:hAnsi="Book Antiqua"/>
          <w:sz w:val="22"/>
          <w:szCs w:val="22"/>
        </w:rPr>
        <w:t xml:space="preserve"> </w:t>
      </w:r>
      <w:r>
        <w:rPr>
          <w:rFonts w:ascii="Book Antiqua" w:hAnsi="Book Antiqua"/>
          <w:sz w:val="22"/>
          <w:szCs w:val="22"/>
        </w:rPr>
        <w:t>стања</w:t>
      </w:r>
      <w:r w:rsidRPr="006873A5">
        <w:rPr>
          <w:rFonts w:ascii="Book Antiqua" w:hAnsi="Book Antiqua"/>
          <w:sz w:val="22"/>
          <w:szCs w:val="22"/>
        </w:rPr>
        <w:t xml:space="preserve">. </w:t>
      </w:r>
      <w:r w:rsidRPr="006873A5">
        <w:rPr>
          <w:rFonts w:ascii="Book Antiqua" w:hAnsi="Book Antiqua"/>
          <w:bCs/>
          <w:sz w:val="22"/>
          <w:szCs w:val="22"/>
        </w:rPr>
        <w:t>Он се спроводи ако у поступку непосредног одлучивања не могу да се утврде све правно релевантне чињенице и околности, и то како оне које иду у прилог странци, тако и оне које иду на њену штету, независно од тога да ли је странка на њих указивала у поступку који је претходио доношењу решења</w:t>
      </w:r>
      <w:r w:rsidRPr="006873A5">
        <w:rPr>
          <w:rFonts w:ascii="Book Antiqua" w:hAnsi="Book Antiqua"/>
          <w:sz w:val="22"/>
          <w:szCs w:val="22"/>
        </w:rPr>
        <w:t>.</w:t>
      </w:r>
      <w:r w:rsidRPr="00720EFA">
        <w:rPr>
          <w:rFonts w:ascii="Book Antiqua" w:hAnsi="Book Antiqua"/>
          <w:sz w:val="22"/>
          <w:szCs w:val="22"/>
        </w:rPr>
        <w:t xml:space="preserve"> </w:t>
      </w:r>
      <w:r>
        <w:rPr>
          <w:rFonts w:ascii="Book Antiqua" w:hAnsi="Book Antiqua"/>
          <w:sz w:val="22"/>
          <w:szCs w:val="22"/>
        </w:rPr>
        <w:t>При</w:t>
      </w:r>
      <w:r w:rsidRPr="00720EFA">
        <w:rPr>
          <w:rFonts w:ascii="Book Antiqua" w:hAnsi="Book Antiqua"/>
          <w:sz w:val="22"/>
          <w:szCs w:val="22"/>
        </w:rPr>
        <w:t xml:space="preserve"> </w:t>
      </w:r>
      <w:r>
        <w:rPr>
          <w:rFonts w:ascii="Book Antiqua" w:hAnsi="Book Antiqua"/>
          <w:sz w:val="22"/>
          <w:szCs w:val="22"/>
        </w:rPr>
        <w:t>том</w:t>
      </w:r>
      <w:r w:rsidRPr="00720EFA">
        <w:rPr>
          <w:rFonts w:ascii="Book Antiqua" w:hAnsi="Book Antiqua"/>
          <w:sz w:val="22"/>
          <w:szCs w:val="22"/>
        </w:rPr>
        <w:t xml:space="preserve"> </w:t>
      </w:r>
      <w:r>
        <w:rPr>
          <w:rFonts w:ascii="Book Antiqua" w:hAnsi="Book Antiqua"/>
          <w:sz w:val="22"/>
          <w:szCs w:val="22"/>
        </w:rPr>
        <w:t>се</w:t>
      </w:r>
      <w:r w:rsidRPr="00720EFA">
        <w:rPr>
          <w:rFonts w:ascii="Book Antiqua" w:hAnsi="Book Antiqua"/>
          <w:sz w:val="22"/>
          <w:szCs w:val="22"/>
        </w:rPr>
        <w:t xml:space="preserve"> </w:t>
      </w:r>
      <w:r>
        <w:rPr>
          <w:rFonts w:ascii="Book Antiqua" w:hAnsi="Book Antiqua"/>
          <w:sz w:val="22"/>
          <w:szCs w:val="22"/>
        </w:rPr>
        <w:t>под</w:t>
      </w:r>
      <w:r w:rsidRPr="00720EFA">
        <w:rPr>
          <w:rFonts w:ascii="Book Antiqua" w:hAnsi="Book Antiqua"/>
          <w:sz w:val="22"/>
          <w:szCs w:val="22"/>
        </w:rPr>
        <w:t xml:space="preserve"> </w:t>
      </w:r>
      <w:r>
        <w:rPr>
          <w:rFonts w:ascii="Book Antiqua" w:hAnsi="Book Antiqua"/>
          <w:sz w:val="22"/>
          <w:szCs w:val="22"/>
        </w:rPr>
        <w:t>правно</w:t>
      </w:r>
      <w:r w:rsidRPr="00720EFA">
        <w:rPr>
          <w:rFonts w:ascii="Book Antiqua" w:hAnsi="Book Antiqua"/>
          <w:sz w:val="22"/>
          <w:szCs w:val="22"/>
        </w:rPr>
        <w:t xml:space="preserve"> </w:t>
      </w:r>
      <w:r>
        <w:rPr>
          <w:rFonts w:ascii="Book Antiqua" w:hAnsi="Book Antiqua"/>
          <w:sz w:val="22"/>
          <w:szCs w:val="22"/>
        </w:rPr>
        <w:t>релевантним</w:t>
      </w:r>
      <w:r w:rsidRPr="00720EFA">
        <w:rPr>
          <w:rFonts w:ascii="Book Antiqua" w:hAnsi="Book Antiqua"/>
          <w:sz w:val="22"/>
          <w:szCs w:val="22"/>
        </w:rPr>
        <w:t xml:space="preserve"> </w:t>
      </w:r>
      <w:r>
        <w:rPr>
          <w:rFonts w:ascii="Book Antiqua" w:hAnsi="Book Antiqua"/>
          <w:sz w:val="22"/>
          <w:szCs w:val="22"/>
        </w:rPr>
        <w:t>подразумевају</w:t>
      </w:r>
      <w:r w:rsidRPr="00720EFA">
        <w:rPr>
          <w:rFonts w:ascii="Book Antiqua" w:hAnsi="Book Antiqua"/>
          <w:sz w:val="22"/>
          <w:szCs w:val="22"/>
        </w:rPr>
        <w:t xml:space="preserve"> </w:t>
      </w:r>
      <w:r>
        <w:rPr>
          <w:rFonts w:ascii="Book Antiqua" w:hAnsi="Book Antiqua"/>
          <w:sz w:val="22"/>
          <w:szCs w:val="22"/>
        </w:rPr>
        <w:t>само</w:t>
      </w:r>
      <w:r w:rsidRPr="00720EFA">
        <w:rPr>
          <w:rFonts w:ascii="Book Antiqua" w:hAnsi="Book Antiqua"/>
          <w:sz w:val="22"/>
          <w:szCs w:val="22"/>
        </w:rPr>
        <w:t xml:space="preserve"> </w:t>
      </w:r>
      <w:r>
        <w:rPr>
          <w:rFonts w:ascii="Book Antiqua" w:hAnsi="Book Antiqua"/>
          <w:sz w:val="22"/>
          <w:szCs w:val="22"/>
        </w:rPr>
        <w:t>оне</w:t>
      </w:r>
      <w:r w:rsidRPr="00720EFA">
        <w:rPr>
          <w:rFonts w:ascii="Book Antiqua" w:hAnsi="Book Antiqua"/>
          <w:sz w:val="22"/>
          <w:szCs w:val="22"/>
        </w:rPr>
        <w:t xml:space="preserve"> </w:t>
      </w:r>
      <w:r>
        <w:rPr>
          <w:rFonts w:ascii="Book Antiqua" w:hAnsi="Book Antiqua"/>
          <w:sz w:val="22"/>
          <w:szCs w:val="22"/>
        </w:rPr>
        <w:t>чињенице</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околности</w:t>
      </w:r>
      <w:r w:rsidRPr="00720EFA">
        <w:rPr>
          <w:rFonts w:ascii="Book Antiqua" w:hAnsi="Book Antiqua"/>
          <w:sz w:val="22"/>
          <w:szCs w:val="22"/>
        </w:rPr>
        <w:t xml:space="preserve"> </w:t>
      </w:r>
      <w:r>
        <w:rPr>
          <w:rFonts w:ascii="Book Antiqua" w:hAnsi="Book Antiqua"/>
          <w:sz w:val="22"/>
          <w:szCs w:val="22"/>
        </w:rPr>
        <w:t>које</w:t>
      </w:r>
      <w:r w:rsidRPr="00720EFA">
        <w:rPr>
          <w:rFonts w:ascii="Book Antiqua" w:hAnsi="Book Antiqua"/>
          <w:sz w:val="22"/>
          <w:szCs w:val="22"/>
        </w:rPr>
        <w:t xml:space="preserve"> </w:t>
      </w:r>
      <w:r>
        <w:rPr>
          <w:rFonts w:ascii="Book Antiqua" w:hAnsi="Book Antiqua"/>
          <w:sz w:val="22"/>
          <w:szCs w:val="22"/>
        </w:rPr>
        <w:t>су</w:t>
      </w:r>
      <w:r w:rsidRPr="00720EFA">
        <w:rPr>
          <w:rFonts w:ascii="Book Antiqua" w:hAnsi="Book Antiqua"/>
          <w:sz w:val="22"/>
          <w:szCs w:val="22"/>
        </w:rPr>
        <w:t xml:space="preserve"> </w:t>
      </w:r>
      <w:r>
        <w:rPr>
          <w:rFonts w:ascii="Book Antiqua" w:hAnsi="Book Antiqua"/>
          <w:sz w:val="22"/>
          <w:szCs w:val="22"/>
        </w:rPr>
        <w:t>од</w:t>
      </w:r>
      <w:r w:rsidRPr="00720EFA">
        <w:rPr>
          <w:rFonts w:ascii="Book Antiqua" w:hAnsi="Book Antiqua"/>
          <w:sz w:val="22"/>
          <w:szCs w:val="22"/>
        </w:rPr>
        <w:t xml:space="preserve"> </w:t>
      </w:r>
      <w:r>
        <w:rPr>
          <w:rFonts w:ascii="Book Antiqua" w:hAnsi="Book Antiqua"/>
          <w:sz w:val="22"/>
          <w:szCs w:val="22"/>
        </w:rPr>
        <w:t>значаја</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доношење</w:t>
      </w:r>
      <w:r w:rsidRPr="00720EFA">
        <w:rPr>
          <w:rFonts w:ascii="Book Antiqua" w:hAnsi="Book Antiqua"/>
          <w:sz w:val="22"/>
          <w:szCs w:val="22"/>
        </w:rPr>
        <w:t xml:space="preserve"> </w:t>
      </w:r>
      <w:r>
        <w:rPr>
          <w:rFonts w:ascii="Book Antiqua" w:hAnsi="Book Antiqua"/>
          <w:sz w:val="22"/>
          <w:szCs w:val="22"/>
        </w:rPr>
        <w:t>решења</w:t>
      </w:r>
      <w:r w:rsidRPr="00720EFA">
        <w:rPr>
          <w:rFonts w:ascii="Book Antiqua" w:hAnsi="Book Antiqua"/>
          <w:sz w:val="22"/>
          <w:szCs w:val="22"/>
        </w:rPr>
        <w:t xml:space="preserve">, </w:t>
      </w:r>
      <w:r>
        <w:rPr>
          <w:rFonts w:ascii="Book Antiqua" w:hAnsi="Book Antiqua"/>
          <w:sz w:val="22"/>
          <w:szCs w:val="22"/>
        </w:rPr>
        <w:t>а</w:t>
      </w:r>
      <w:r w:rsidRPr="00720EFA">
        <w:rPr>
          <w:rFonts w:ascii="Book Antiqua" w:hAnsi="Book Antiqua"/>
          <w:sz w:val="22"/>
          <w:szCs w:val="22"/>
        </w:rPr>
        <w:t xml:space="preserve"> </w:t>
      </w:r>
      <w:r>
        <w:rPr>
          <w:rFonts w:ascii="Book Antiqua" w:hAnsi="Book Antiqua"/>
          <w:sz w:val="22"/>
          <w:szCs w:val="22"/>
        </w:rPr>
        <w:t>то</w:t>
      </w:r>
      <w:r w:rsidRPr="00720EFA">
        <w:rPr>
          <w:rFonts w:ascii="Book Antiqua" w:hAnsi="Book Antiqua"/>
          <w:sz w:val="22"/>
          <w:szCs w:val="22"/>
        </w:rPr>
        <w:t xml:space="preserve"> </w:t>
      </w:r>
      <w:r>
        <w:rPr>
          <w:rFonts w:ascii="Book Antiqua" w:hAnsi="Book Antiqua"/>
          <w:sz w:val="22"/>
          <w:szCs w:val="22"/>
        </w:rPr>
        <w:t>су</w:t>
      </w:r>
      <w:r w:rsidRPr="00720EFA">
        <w:rPr>
          <w:rFonts w:ascii="Book Antiqua" w:hAnsi="Book Antiqua"/>
          <w:sz w:val="22"/>
          <w:szCs w:val="22"/>
        </w:rPr>
        <w:t xml:space="preserve"> </w:t>
      </w:r>
      <w:r>
        <w:rPr>
          <w:rFonts w:ascii="Book Antiqua" w:hAnsi="Book Antiqua"/>
          <w:sz w:val="22"/>
          <w:szCs w:val="22"/>
        </w:rPr>
        <w:t>најчешће</w:t>
      </w:r>
      <w:r w:rsidRPr="00720EFA">
        <w:rPr>
          <w:rFonts w:ascii="Book Antiqua" w:hAnsi="Book Antiqua"/>
          <w:sz w:val="22"/>
          <w:szCs w:val="22"/>
        </w:rPr>
        <w:t xml:space="preserve"> </w:t>
      </w:r>
      <w:r>
        <w:rPr>
          <w:rFonts w:ascii="Book Antiqua" w:hAnsi="Book Antiqua"/>
          <w:sz w:val="22"/>
          <w:szCs w:val="22"/>
        </w:rPr>
        <w:t>оне</w:t>
      </w:r>
      <w:r w:rsidRPr="00720EFA">
        <w:rPr>
          <w:rFonts w:ascii="Book Antiqua" w:hAnsi="Book Antiqua"/>
          <w:sz w:val="22"/>
          <w:szCs w:val="22"/>
        </w:rPr>
        <w:t xml:space="preserve"> </w:t>
      </w:r>
      <w:r>
        <w:rPr>
          <w:rFonts w:ascii="Book Antiqua" w:hAnsi="Book Antiqua"/>
          <w:sz w:val="22"/>
          <w:szCs w:val="22"/>
        </w:rPr>
        <w:t>које</w:t>
      </w:r>
      <w:r w:rsidRPr="00720EFA">
        <w:rPr>
          <w:rFonts w:ascii="Book Antiqua" w:hAnsi="Book Antiqua"/>
          <w:sz w:val="22"/>
          <w:szCs w:val="22"/>
        </w:rPr>
        <w:t xml:space="preserve"> </w:t>
      </w:r>
      <w:r>
        <w:rPr>
          <w:rFonts w:ascii="Book Antiqua" w:hAnsi="Book Antiqua"/>
          <w:sz w:val="22"/>
          <w:szCs w:val="22"/>
        </w:rPr>
        <w:t>су</w:t>
      </w:r>
      <w:r w:rsidRPr="00720EFA">
        <w:rPr>
          <w:rFonts w:ascii="Book Antiqua" w:hAnsi="Book Antiqua"/>
          <w:sz w:val="22"/>
          <w:szCs w:val="22"/>
        </w:rPr>
        <w:t xml:space="preserve"> </w:t>
      </w:r>
      <w:r>
        <w:rPr>
          <w:rFonts w:ascii="Book Antiqua" w:hAnsi="Book Antiqua"/>
          <w:sz w:val="22"/>
          <w:szCs w:val="22"/>
        </w:rPr>
        <w:t>материјалним</w:t>
      </w:r>
      <w:r w:rsidRPr="00720EFA">
        <w:rPr>
          <w:rFonts w:ascii="Book Antiqua" w:hAnsi="Book Antiqua"/>
          <w:sz w:val="22"/>
          <w:szCs w:val="22"/>
        </w:rPr>
        <w:t xml:space="preserve"> </w:t>
      </w:r>
      <w:r>
        <w:rPr>
          <w:rFonts w:ascii="Book Antiqua" w:hAnsi="Book Antiqua"/>
          <w:sz w:val="22"/>
          <w:szCs w:val="22"/>
        </w:rPr>
        <w:t>прописом</w:t>
      </w:r>
      <w:r w:rsidRPr="00720EFA">
        <w:rPr>
          <w:rFonts w:ascii="Book Antiqua" w:hAnsi="Book Antiqua"/>
          <w:sz w:val="22"/>
          <w:szCs w:val="22"/>
        </w:rPr>
        <w:t xml:space="preserve"> </w:t>
      </w:r>
      <w:r>
        <w:rPr>
          <w:rFonts w:ascii="Book Antiqua" w:hAnsi="Book Antiqua"/>
          <w:sz w:val="22"/>
          <w:szCs w:val="22"/>
        </w:rPr>
        <w:t>предвиђене</w:t>
      </w:r>
      <w:r w:rsidRPr="00720EFA">
        <w:rPr>
          <w:rFonts w:ascii="Book Antiqua" w:hAnsi="Book Antiqua"/>
          <w:sz w:val="22"/>
          <w:szCs w:val="22"/>
        </w:rPr>
        <w:t xml:space="preserve"> </w:t>
      </w:r>
      <w:r>
        <w:rPr>
          <w:rFonts w:ascii="Book Antiqua" w:hAnsi="Book Antiqua"/>
          <w:sz w:val="22"/>
          <w:szCs w:val="22"/>
        </w:rPr>
        <w:t>као</w:t>
      </w:r>
      <w:r w:rsidRPr="00720EFA">
        <w:rPr>
          <w:rFonts w:ascii="Book Antiqua" w:hAnsi="Book Antiqua"/>
          <w:sz w:val="22"/>
          <w:szCs w:val="22"/>
        </w:rPr>
        <w:t xml:space="preserve"> </w:t>
      </w:r>
      <w:r>
        <w:rPr>
          <w:rFonts w:ascii="Book Antiqua" w:hAnsi="Book Antiqua"/>
          <w:sz w:val="22"/>
          <w:szCs w:val="22"/>
        </w:rPr>
        <w:t>услов</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остваривање</w:t>
      </w:r>
      <w:r w:rsidRPr="00720EFA">
        <w:rPr>
          <w:rFonts w:ascii="Book Antiqua" w:hAnsi="Book Antiqua"/>
          <w:sz w:val="22"/>
          <w:szCs w:val="22"/>
        </w:rPr>
        <w:t xml:space="preserve"> - </w:t>
      </w:r>
      <w:r>
        <w:rPr>
          <w:rFonts w:ascii="Book Antiqua" w:hAnsi="Book Antiqua"/>
          <w:sz w:val="22"/>
          <w:szCs w:val="22"/>
        </w:rPr>
        <w:t>признавање</w:t>
      </w:r>
      <w:r w:rsidRPr="00720EFA">
        <w:rPr>
          <w:rFonts w:ascii="Book Antiqua" w:hAnsi="Book Antiqua"/>
          <w:sz w:val="22"/>
          <w:szCs w:val="22"/>
        </w:rPr>
        <w:t xml:space="preserve"> </w:t>
      </w:r>
      <w:r>
        <w:rPr>
          <w:rFonts w:ascii="Book Antiqua" w:hAnsi="Book Antiqua"/>
          <w:sz w:val="22"/>
          <w:szCs w:val="22"/>
        </w:rPr>
        <w:t>неког</w:t>
      </w:r>
      <w:r w:rsidRPr="00720EFA">
        <w:rPr>
          <w:rFonts w:ascii="Book Antiqua" w:hAnsi="Book Antiqua"/>
          <w:sz w:val="22"/>
          <w:szCs w:val="22"/>
        </w:rPr>
        <w:t xml:space="preserve"> </w:t>
      </w:r>
      <w:r>
        <w:rPr>
          <w:rFonts w:ascii="Book Antiqua" w:hAnsi="Book Antiqua"/>
          <w:sz w:val="22"/>
          <w:szCs w:val="22"/>
        </w:rPr>
        <w:t>права</w:t>
      </w:r>
      <w:r w:rsidRPr="00720EFA">
        <w:rPr>
          <w:rFonts w:ascii="Book Antiqua" w:hAnsi="Book Antiqua"/>
          <w:sz w:val="22"/>
          <w:szCs w:val="22"/>
        </w:rPr>
        <w:t xml:space="preserve"> </w:t>
      </w:r>
      <w:r>
        <w:rPr>
          <w:rFonts w:ascii="Book Antiqua" w:hAnsi="Book Antiqua"/>
          <w:sz w:val="22"/>
          <w:szCs w:val="22"/>
        </w:rPr>
        <w:t>или</w:t>
      </w:r>
      <w:r w:rsidRPr="00720EFA">
        <w:rPr>
          <w:rFonts w:ascii="Book Antiqua" w:hAnsi="Book Antiqua"/>
          <w:sz w:val="22"/>
          <w:szCs w:val="22"/>
        </w:rPr>
        <w:t xml:space="preserve"> </w:t>
      </w:r>
      <w:r>
        <w:rPr>
          <w:rFonts w:ascii="Book Antiqua" w:hAnsi="Book Antiqua"/>
          <w:sz w:val="22"/>
          <w:szCs w:val="22"/>
        </w:rPr>
        <w:t>за</w:t>
      </w:r>
      <w:r w:rsidRPr="00720EFA">
        <w:rPr>
          <w:rFonts w:ascii="Book Antiqua" w:hAnsi="Book Antiqua"/>
          <w:sz w:val="22"/>
          <w:szCs w:val="22"/>
        </w:rPr>
        <w:t xml:space="preserve"> </w:t>
      </w:r>
      <w:r>
        <w:rPr>
          <w:rFonts w:ascii="Book Antiqua" w:hAnsi="Book Antiqua"/>
          <w:sz w:val="22"/>
          <w:szCs w:val="22"/>
        </w:rPr>
        <w:t>одређивање</w:t>
      </w:r>
      <w:r w:rsidRPr="00720EFA">
        <w:rPr>
          <w:rFonts w:ascii="Book Antiqua" w:hAnsi="Book Antiqua"/>
          <w:sz w:val="22"/>
          <w:szCs w:val="22"/>
        </w:rPr>
        <w:t xml:space="preserve"> </w:t>
      </w:r>
      <w:r>
        <w:rPr>
          <w:rFonts w:ascii="Book Antiqua" w:hAnsi="Book Antiqua"/>
          <w:sz w:val="22"/>
          <w:szCs w:val="22"/>
        </w:rPr>
        <w:t>неке</w:t>
      </w:r>
      <w:r w:rsidRPr="00720EFA">
        <w:rPr>
          <w:rFonts w:ascii="Book Antiqua" w:hAnsi="Book Antiqua"/>
          <w:sz w:val="22"/>
          <w:szCs w:val="22"/>
        </w:rPr>
        <w:t xml:space="preserve"> </w:t>
      </w:r>
      <w:r>
        <w:rPr>
          <w:rFonts w:ascii="Book Antiqua" w:hAnsi="Book Antiqua"/>
          <w:sz w:val="22"/>
          <w:szCs w:val="22"/>
        </w:rPr>
        <w:t>обавезе</w:t>
      </w:r>
      <w:r w:rsidRPr="00720EFA">
        <w:rPr>
          <w:rFonts w:ascii="Book Antiqua" w:hAnsi="Book Antiqua"/>
          <w:sz w:val="22"/>
          <w:szCs w:val="22"/>
        </w:rPr>
        <w:t xml:space="preserve">. </w:t>
      </w:r>
      <w:r>
        <w:rPr>
          <w:rFonts w:ascii="Book Antiqua" w:hAnsi="Book Antiqua"/>
          <w:sz w:val="22"/>
          <w:szCs w:val="22"/>
        </w:rPr>
        <w:t>Како</w:t>
      </w:r>
      <w:r w:rsidRPr="00720EFA">
        <w:rPr>
          <w:rFonts w:ascii="Book Antiqua" w:hAnsi="Book Antiqua"/>
          <w:sz w:val="22"/>
          <w:szCs w:val="22"/>
        </w:rPr>
        <w:t xml:space="preserve"> </w:t>
      </w:r>
      <w:r>
        <w:rPr>
          <w:rFonts w:ascii="Book Antiqua" w:hAnsi="Book Antiqua"/>
          <w:sz w:val="22"/>
          <w:szCs w:val="22"/>
        </w:rPr>
        <w:t>најчешће</w:t>
      </w:r>
      <w:r w:rsidRPr="00720EFA">
        <w:rPr>
          <w:rFonts w:ascii="Book Antiqua" w:hAnsi="Book Antiqua"/>
          <w:sz w:val="22"/>
          <w:szCs w:val="22"/>
        </w:rPr>
        <w:t xml:space="preserve"> </w:t>
      </w:r>
      <w:r>
        <w:rPr>
          <w:rFonts w:ascii="Book Antiqua" w:hAnsi="Book Antiqua"/>
          <w:sz w:val="22"/>
          <w:szCs w:val="22"/>
        </w:rPr>
        <w:t>није</w:t>
      </w:r>
      <w:r w:rsidRPr="00720EFA">
        <w:rPr>
          <w:rFonts w:ascii="Book Antiqua" w:hAnsi="Book Antiqua"/>
          <w:sz w:val="22"/>
          <w:szCs w:val="22"/>
        </w:rPr>
        <w:t xml:space="preserve"> </w:t>
      </w:r>
      <w:r>
        <w:rPr>
          <w:rFonts w:ascii="Book Antiqua" w:hAnsi="Book Antiqua"/>
          <w:sz w:val="22"/>
          <w:szCs w:val="22"/>
        </w:rPr>
        <w:t>довољно</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се</w:t>
      </w:r>
      <w:r w:rsidRPr="00720EFA">
        <w:rPr>
          <w:rFonts w:ascii="Book Antiqua" w:hAnsi="Book Antiqua"/>
          <w:sz w:val="22"/>
          <w:szCs w:val="22"/>
        </w:rPr>
        <w:t xml:space="preserve"> </w:t>
      </w:r>
      <w:r>
        <w:rPr>
          <w:rFonts w:ascii="Book Antiqua" w:hAnsi="Book Antiqua"/>
          <w:sz w:val="22"/>
          <w:szCs w:val="22"/>
        </w:rPr>
        <w:t>одређене</w:t>
      </w:r>
      <w:r w:rsidRPr="00720EFA">
        <w:rPr>
          <w:rFonts w:ascii="Book Antiqua" w:hAnsi="Book Antiqua"/>
          <w:sz w:val="22"/>
          <w:szCs w:val="22"/>
        </w:rPr>
        <w:t xml:space="preserve"> </w:t>
      </w:r>
      <w:r>
        <w:rPr>
          <w:rFonts w:ascii="Book Antiqua" w:hAnsi="Book Antiqua"/>
          <w:sz w:val="22"/>
          <w:szCs w:val="22"/>
        </w:rPr>
        <w:t>чињенице</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околности</w:t>
      </w:r>
      <w:r w:rsidRPr="00720EFA">
        <w:rPr>
          <w:rFonts w:ascii="Book Antiqua" w:hAnsi="Book Antiqua"/>
          <w:sz w:val="22"/>
          <w:szCs w:val="22"/>
        </w:rPr>
        <w:t xml:space="preserve"> </w:t>
      </w:r>
      <w:r>
        <w:rPr>
          <w:rFonts w:ascii="Book Antiqua" w:hAnsi="Book Antiqua"/>
          <w:sz w:val="22"/>
          <w:szCs w:val="22"/>
        </w:rPr>
        <w:t>учине</w:t>
      </w:r>
      <w:r w:rsidRPr="00720EFA">
        <w:rPr>
          <w:rFonts w:ascii="Book Antiqua" w:hAnsi="Book Antiqua"/>
          <w:sz w:val="22"/>
          <w:szCs w:val="22"/>
        </w:rPr>
        <w:t xml:space="preserve"> </w:t>
      </w:r>
      <w:r>
        <w:rPr>
          <w:rFonts w:ascii="Book Antiqua" w:hAnsi="Book Antiqua"/>
          <w:sz w:val="22"/>
          <w:szCs w:val="22"/>
        </w:rPr>
        <w:t>само</w:t>
      </w:r>
      <w:r w:rsidRPr="00720EFA">
        <w:rPr>
          <w:rFonts w:ascii="Book Antiqua" w:hAnsi="Book Antiqua"/>
          <w:sz w:val="22"/>
          <w:szCs w:val="22"/>
        </w:rPr>
        <w:t xml:space="preserve"> </w:t>
      </w:r>
      <w:r>
        <w:rPr>
          <w:rFonts w:ascii="Book Antiqua" w:hAnsi="Book Antiqua"/>
          <w:sz w:val="22"/>
          <w:szCs w:val="22"/>
        </w:rPr>
        <w:t>вероватним</w:t>
      </w:r>
      <w:r w:rsidRPr="00720EFA">
        <w:rPr>
          <w:rFonts w:ascii="Book Antiqua" w:hAnsi="Book Antiqua"/>
          <w:b/>
          <w:bCs/>
          <w:sz w:val="22"/>
          <w:szCs w:val="22"/>
        </w:rPr>
        <w:t xml:space="preserve">, </w:t>
      </w:r>
      <w:r>
        <w:rPr>
          <w:rFonts w:ascii="Book Antiqua" w:hAnsi="Book Antiqua"/>
          <w:b/>
          <w:bCs/>
          <w:sz w:val="22"/>
          <w:szCs w:val="22"/>
        </w:rPr>
        <w:t>задатак</w:t>
      </w:r>
      <w:r w:rsidRPr="00720EFA">
        <w:rPr>
          <w:rFonts w:ascii="Book Antiqua" w:hAnsi="Book Antiqua"/>
          <w:b/>
          <w:bCs/>
          <w:sz w:val="22"/>
          <w:szCs w:val="22"/>
        </w:rPr>
        <w:t xml:space="preserve"> </w:t>
      </w:r>
      <w:r>
        <w:rPr>
          <w:rFonts w:ascii="Book Antiqua" w:hAnsi="Book Antiqua"/>
          <w:b/>
          <w:bCs/>
          <w:sz w:val="22"/>
          <w:szCs w:val="22"/>
        </w:rPr>
        <w:t>органа</w:t>
      </w:r>
      <w:r w:rsidRPr="00720EFA">
        <w:rPr>
          <w:rFonts w:ascii="Book Antiqua" w:hAnsi="Book Antiqua"/>
          <w:b/>
          <w:bCs/>
          <w:sz w:val="22"/>
          <w:szCs w:val="22"/>
        </w:rPr>
        <w:t xml:space="preserve"> </w:t>
      </w:r>
      <w:r>
        <w:rPr>
          <w:rFonts w:ascii="Book Antiqua" w:hAnsi="Book Antiqua"/>
          <w:b/>
          <w:bCs/>
          <w:sz w:val="22"/>
          <w:szCs w:val="22"/>
        </w:rPr>
        <w:t>управе</w:t>
      </w:r>
      <w:r w:rsidRPr="00720EFA">
        <w:rPr>
          <w:rFonts w:ascii="Book Antiqua" w:hAnsi="Book Antiqua"/>
          <w:b/>
          <w:bCs/>
          <w:sz w:val="22"/>
          <w:szCs w:val="22"/>
        </w:rPr>
        <w:t xml:space="preserve"> </w:t>
      </w:r>
      <w:r>
        <w:rPr>
          <w:rFonts w:ascii="Book Antiqua" w:hAnsi="Book Antiqua"/>
          <w:b/>
          <w:bCs/>
          <w:sz w:val="22"/>
          <w:szCs w:val="22"/>
        </w:rPr>
        <w:t>који</w:t>
      </w:r>
      <w:r w:rsidRPr="00720EFA">
        <w:rPr>
          <w:rFonts w:ascii="Book Antiqua" w:hAnsi="Book Antiqua"/>
          <w:b/>
          <w:bCs/>
          <w:sz w:val="22"/>
          <w:szCs w:val="22"/>
        </w:rPr>
        <w:t xml:space="preserve"> </w:t>
      </w:r>
      <w:r>
        <w:rPr>
          <w:rFonts w:ascii="Book Antiqua" w:hAnsi="Book Antiqua"/>
          <w:b/>
          <w:bCs/>
          <w:sz w:val="22"/>
          <w:szCs w:val="22"/>
        </w:rPr>
        <w:t>води</w:t>
      </w:r>
      <w:r w:rsidRPr="00720EFA">
        <w:rPr>
          <w:rFonts w:ascii="Book Antiqua" w:hAnsi="Book Antiqua"/>
          <w:b/>
          <w:bCs/>
          <w:sz w:val="22"/>
          <w:szCs w:val="22"/>
        </w:rPr>
        <w:t xml:space="preserve"> </w:t>
      </w:r>
      <w:r>
        <w:rPr>
          <w:rFonts w:ascii="Book Antiqua" w:hAnsi="Book Antiqua"/>
          <w:b/>
          <w:bCs/>
          <w:sz w:val="22"/>
          <w:szCs w:val="22"/>
        </w:rPr>
        <w:t>управни</w:t>
      </w:r>
      <w:r w:rsidRPr="00720EFA">
        <w:rPr>
          <w:rFonts w:ascii="Book Antiqua" w:hAnsi="Book Antiqua"/>
          <w:b/>
          <w:bCs/>
          <w:sz w:val="22"/>
          <w:szCs w:val="22"/>
        </w:rPr>
        <w:t xml:space="preserve"> </w:t>
      </w:r>
      <w:r>
        <w:rPr>
          <w:rFonts w:ascii="Book Antiqua" w:hAnsi="Book Antiqua"/>
          <w:b/>
          <w:bCs/>
          <w:sz w:val="22"/>
          <w:szCs w:val="22"/>
        </w:rPr>
        <w:t>поступак</w:t>
      </w:r>
      <w:r w:rsidRPr="00720EFA">
        <w:rPr>
          <w:rFonts w:ascii="Book Antiqua" w:hAnsi="Book Antiqua"/>
          <w:b/>
          <w:bCs/>
          <w:sz w:val="22"/>
          <w:szCs w:val="22"/>
        </w:rPr>
        <w:t xml:space="preserve"> </w:t>
      </w:r>
      <w:r>
        <w:rPr>
          <w:rFonts w:ascii="Book Antiqua" w:hAnsi="Book Antiqua"/>
          <w:b/>
          <w:bCs/>
          <w:sz w:val="22"/>
          <w:szCs w:val="22"/>
        </w:rPr>
        <w:t>је</w:t>
      </w:r>
      <w:r w:rsidRPr="00720EFA">
        <w:rPr>
          <w:rFonts w:ascii="Book Antiqua" w:hAnsi="Book Antiqua"/>
          <w:b/>
          <w:bCs/>
          <w:sz w:val="22"/>
          <w:szCs w:val="22"/>
        </w:rPr>
        <w:t xml:space="preserve"> </w:t>
      </w:r>
      <w:r>
        <w:rPr>
          <w:rFonts w:ascii="Book Antiqua" w:hAnsi="Book Antiqua"/>
          <w:b/>
          <w:bCs/>
          <w:sz w:val="22"/>
          <w:szCs w:val="22"/>
        </w:rPr>
        <w:t>да</w:t>
      </w:r>
      <w:r w:rsidRPr="00720EFA">
        <w:rPr>
          <w:rFonts w:ascii="Book Antiqua" w:hAnsi="Book Antiqua"/>
          <w:b/>
          <w:bCs/>
          <w:sz w:val="22"/>
          <w:szCs w:val="22"/>
        </w:rPr>
        <w:t xml:space="preserve"> </w:t>
      </w:r>
      <w:r>
        <w:rPr>
          <w:rFonts w:ascii="Book Antiqua" w:hAnsi="Book Antiqua"/>
          <w:b/>
          <w:bCs/>
          <w:sz w:val="22"/>
          <w:szCs w:val="22"/>
        </w:rPr>
        <w:t>их</w:t>
      </w:r>
      <w:r w:rsidRPr="00720EFA">
        <w:rPr>
          <w:rFonts w:ascii="Book Antiqua" w:hAnsi="Book Antiqua"/>
          <w:b/>
          <w:bCs/>
          <w:sz w:val="22"/>
          <w:szCs w:val="22"/>
        </w:rPr>
        <w:t xml:space="preserve"> </w:t>
      </w:r>
      <w:r>
        <w:rPr>
          <w:rFonts w:ascii="Book Antiqua" w:hAnsi="Book Antiqua"/>
          <w:b/>
          <w:bCs/>
          <w:sz w:val="22"/>
          <w:szCs w:val="22"/>
        </w:rPr>
        <w:t>потпуно</w:t>
      </w:r>
      <w:r w:rsidRPr="00720EFA">
        <w:rPr>
          <w:rFonts w:ascii="Book Antiqua" w:hAnsi="Book Antiqua"/>
          <w:b/>
          <w:bCs/>
          <w:sz w:val="22"/>
          <w:szCs w:val="22"/>
        </w:rPr>
        <w:t xml:space="preserve"> </w:t>
      </w:r>
      <w:r>
        <w:rPr>
          <w:rFonts w:ascii="Book Antiqua" w:hAnsi="Book Antiqua"/>
          <w:b/>
          <w:bCs/>
          <w:sz w:val="22"/>
          <w:szCs w:val="22"/>
        </w:rPr>
        <w:t>и</w:t>
      </w:r>
      <w:r w:rsidRPr="00720EFA">
        <w:rPr>
          <w:rFonts w:ascii="Book Antiqua" w:hAnsi="Book Antiqua"/>
          <w:b/>
          <w:bCs/>
          <w:sz w:val="22"/>
          <w:szCs w:val="22"/>
        </w:rPr>
        <w:t xml:space="preserve"> </w:t>
      </w:r>
      <w:r>
        <w:rPr>
          <w:rFonts w:ascii="Book Antiqua" w:hAnsi="Book Antiqua"/>
          <w:b/>
          <w:bCs/>
          <w:sz w:val="22"/>
          <w:szCs w:val="22"/>
        </w:rPr>
        <w:t>правилно</w:t>
      </w:r>
      <w:r w:rsidRPr="00720EFA">
        <w:rPr>
          <w:rFonts w:ascii="Book Antiqua" w:hAnsi="Book Antiqua"/>
          <w:b/>
          <w:bCs/>
          <w:sz w:val="22"/>
          <w:szCs w:val="22"/>
        </w:rPr>
        <w:t xml:space="preserve"> </w:t>
      </w:r>
      <w:r>
        <w:rPr>
          <w:rFonts w:ascii="Book Antiqua" w:hAnsi="Book Antiqua"/>
          <w:b/>
          <w:bCs/>
          <w:sz w:val="22"/>
          <w:szCs w:val="22"/>
        </w:rPr>
        <w:t>утврди</w:t>
      </w:r>
      <w:r w:rsidRPr="00720EFA">
        <w:rPr>
          <w:rFonts w:ascii="Book Antiqua" w:hAnsi="Book Antiqua"/>
          <w:b/>
          <w:bCs/>
          <w:sz w:val="22"/>
          <w:szCs w:val="22"/>
        </w:rPr>
        <w:t xml:space="preserve"> </w:t>
      </w:r>
      <w:r>
        <w:rPr>
          <w:rFonts w:ascii="Book Antiqua" w:hAnsi="Book Antiqua"/>
          <w:b/>
          <w:bCs/>
          <w:sz w:val="22"/>
          <w:szCs w:val="22"/>
        </w:rPr>
        <w:t>пре</w:t>
      </w:r>
      <w:r w:rsidRPr="00720EFA">
        <w:rPr>
          <w:rFonts w:ascii="Book Antiqua" w:hAnsi="Book Antiqua"/>
          <w:b/>
          <w:bCs/>
          <w:sz w:val="22"/>
          <w:szCs w:val="22"/>
        </w:rPr>
        <w:t xml:space="preserve"> </w:t>
      </w:r>
      <w:r>
        <w:rPr>
          <w:rFonts w:ascii="Book Antiqua" w:hAnsi="Book Antiqua"/>
          <w:b/>
          <w:bCs/>
          <w:sz w:val="22"/>
          <w:szCs w:val="22"/>
        </w:rPr>
        <w:t>доношења</w:t>
      </w:r>
      <w:r w:rsidRPr="00720EFA">
        <w:rPr>
          <w:rFonts w:ascii="Book Antiqua" w:hAnsi="Book Antiqua"/>
          <w:b/>
          <w:bCs/>
          <w:sz w:val="22"/>
          <w:szCs w:val="22"/>
        </w:rPr>
        <w:t xml:space="preserve"> </w:t>
      </w:r>
      <w:r>
        <w:rPr>
          <w:rFonts w:ascii="Book Antiqua" w:hAnsi="Book Antiqua"/>
          <w:b/>
          <w:bCs/>
          <w:sz w:val="22"/>
          <w:szCs w:val="22"/>
        </w:rPr>
        <w:t>решења</w:t>
      </w:r>
      <w:r w:rsidRPr="00720EFA">
        <w:rPr>
          <w:rFonts w:ascii="Book Antiqua" w:hAnsi="Book Antiqua"/>
          <w:sz w:val="22"/>
          <w:szCs w:val="22"/>
        </w:rPr>
        <w:t xml:space="preserve">. </w:t>
      </w:r>
      <w:r>
        <w:rPr>
          <w:rFonts w:ascii="Book Antiqua" w:hAnsi="Book Antiqua"/>
          <w:sz w:val="22"/>
          <w:szCs w:val="22"/>
        </w:rPr>
        <w:t>То</w:t>
      </w:r>
      <w:r w:rsidRPr="00720EFA">
        <w:rPr>
          <w:rFonts w:ascii="Book Antiqua" w:hAnsi="Book Antiqua"/>
          <w:sz w:val="22"/>
          <w:szCs w:val="22"/>
        </w:rPr>
        <w:t xml:space="preserve"> </w:t>
      </w:r>
      <w:r>
        <w:rPr>
          <w:rFonts w:ascii="Book Antiqua" w:hAnsi="Book Antiqua"/>
          <w:sz w:val="22"/>
          <w:szCs w:val="22"/>
        </w:rPr>
        <w:t>значи</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чињенице</w:t>
      </w:r>
      <w:r w:rsidRPr="00720EFA">
        <w:rPr>
          <w:rFonts w:ascii="Book Antiqua" w:hAnsi="Book Antiqua"/>
          <w:sz w:val="22"/>
          <w:szCs w:val="22"/>
        </w:rPr>
        <w:t xml:space="preserve"> </w:t>
      </w:r>
      <w:r>
        <w:rPr>
          <w:rFonts w:ascii="Book Antiqua" w:hAnsi="Book Antiqua"/>
          <w:sz w:val="22"/>
          <w:szCs w:val="22"/>
        </w:rPr>
        <w:t>морају</w:t>
      </w:r>
      <w:r w:rsidRPr="00720EFA">
        <w:rPr>
          <w:rFonts w:ascii="Book Antiqua" w:hAnsi="Book Antiqua"/>
          <w:sz w:val="22"/>
          <w:szCs w:val="22"/>
        </w:rPr>
        <w:t xml:space="preserve"> </w:t>
      </w:r>
      <w:r>
        <w:rPr>
          <w:rFonts w:ascii="Book Antiqua" w:hAnsi="Book Antiqua"/>
          <w:sz w:val="22"/>
          <w:szCs w:val="22"/>
        </w:rPr>
        <w:t>бити</w:t>
      </w:r>
      <w:r w:rsidRPr="00720EFA">
        <w:rPr>
          <w:rFonts w:ascii="Book Antiqua" w:hAnsi="Book Antiqua"/>
          <w:sz w:val="22"/>
          <w:szCs w:val="22"/>
        </w:rPr>
        <w:t xml:space="preserve"> </w:t>
      </w:r>
      <w:r>
        <w:rPr>
          <w:rFonts w:ascii="Book Antiqua" w:hAnsi="Book Antiqua"/>
          <w:sz w:val="22"/>
          <w:szCs w:val="22"/>
        </w:rPr>
        <w:t>доказане</w:t>
      </w:r>
      <w:r w:rsidRPr="00720EFA">
        <w:rPr>
          <w:rFonts w:ascii="Book Antiqua" w:hAnsi="Book Antiqua"/>
          <w:sz w:val="22"/>
          <w:szCs w:val="22"/>
        </w:rPr>
        <w:t xml:space="preserve">, </w:t>
      </w:r>
      <w:r>
        <w:rPr>
          <w:rFonts w:ascii="Book Antiqua" w:hAnsi="Book Antiqua"/>
          <w:sz w:val="22"/>
          <w:szCs w:val="22"/>
        </w:rPr>
        <w:t>тј</w:t>
      </w:r>
      <w:r w:rsidRPr="004D6DA4">
        <w:rPr>
          <w:rFonts w:ascii="Book Antiqua" w:hAnsi="Book Antiqua"/>
          <w:sz w:val="22"/>
          <w:szCs w:val="22"/>
          <w:lang w:val="sr-Cyrl-RS"/>
        </w:rPr>
        <w:t xml:space="preserve">. </w:t>
      </w:r>
      <w:r w:rsidRPr="004D6DA4">
        <w:rPr>
          <w:rFonts w:ascii="Book Antiqua" w:hAnsi="Book Antiqua"/>
          <w:b/>
          <w:sz w:val="22"/>
          <w:szCs w:val="22"/>
          <w:lang w:val="sr-Cyrl-RS"/>
        </w:rPr>
        <w:t>да</w:t>
      </w:r>
      <w:r w:rsidRPr="00720EFA">
        <w:rPr>
          <w:rFonts w:ascii="Book Antiqua" w:hAnsi="Book Antiqua"/>
          <w:b/>
          <w:sz w:val="22"/>
          <w:szCs w:val="22"/>
        </w:rPr>
        <w:t xml:space="preserve"> </w:t>
      </w:r>
      <w:r>
        <w:rPr>
          <w:rFonts w:ascii="Book Antiqua" w:hAnsi="Book Antiqua"/>
          <w:b/>
          <w:sz w:val="22"/>
          <w:szCs w:val="22"/>
        </w:rPr>
        <w:t>је</w:t>
      </w:r>
      <w:r w:rsidRPr="00720EFA">
        <w:rPr>
          <w:rFonts w:ascii="Book Antiqua" w:hAnsi="Book Antiqua"/>
          <w:b/>
          <w:sz w:val="22"/>
          <w:szCs w:val="22"/>
        </w:rPr>
        <w:t xml:space="preserve"> </w:t>
      </w:r>
      <w:r>
        <w:rPr>
          <w:rFonts w:ascii="Book Antiqua" w:hAnsi="Book Antiqua"/>
          <w:b/>
          <w:sz w:val="22"/>
          <w:szCs w:val="22"/>
        </w:rPr>
        <w:t>орган</w:t>
      </w:r>
      <w:r w:rsidRPr="00720EFA">
        <w:rPr>
          <w:rFonts w:ascii="Book Antiqua" w:hAnsi="Book Antiqua"/>
          <w:b/>
          <w:sz w:val="22"/>
          <w:szCs w:val="22"/>
        </w:rPr>
        <w:t xml:space="preserve"> </w:t>
      </w:r>
      <w:r>
        <w:rPr>
          <w:rFonts w:ascii="Book Antiqua" w:hAnsi="Book Antiqua"/>
          <w:b/>
          <w:sz w:val="22"/>
          <w:szCs w:val="22"/>
        </w:rPr>
        <w:t>сигуран</w:t>
      </w:r>
      <w:r w:rsidRPr="00720EFA">
        <w:rPr>
          <w:rFonts w:ascii="Book Antiqua" w:hAnsi="Book Antiqua"/>
          <w:b/>
          <w:sz w:val="22"/>
          <w:szCs w:val="22"/>
        </w:rPr>
        <w:t xml:space="preserve"> </w:t>
      </w:r>
      <w:r>
        <w:rPr>
          <w:rFonts w:ascii="Book Antiqua" w:hAnsi="Book Antiqua"/>
          <w:b/>
          <w:sz w:val="22"/>
          <w:szCs w:val="22"/>
        </w:rPr>
        <w:t>у</w:t>
      </w:r>
      <w:r w:rsidRPr="00720EFA">
        <w:rPr>
          <w:rFonts w:ascii="Book Antiqua" w:hAnsi="Book Antiqua"/>
          <w:b/>
          <w:sz w:val="22"/>
          <w:szCs w:val="22"/>
        </w:rPr>
        <w:t xml:space="preserve"> </w:t>
      </w:r>
      <w:r>
        <w:rPr>
          <w:rFonts w:ascii="Book Antiqua" w:hAnsi="Book Antiqua"/>
          <w:b/>
          <w:sz w:val="22"/>
          <w:szCs w:val="22"/>
        </w:rPr>
        <w:t>њихову</w:t>
      </w:r>
      <w:r w:rsidRPr="00720EFA">
        <w:rPr>
          <w:rFonts w:ascii="Book Antiqua" w:hAnsi="Book Antiqua"/>
          <w:b/>
          <w:sz w:val="22"/>
          <w:szCs w:val="22"/>
        </w:rPr>
        <w:t xml:space="preserve"> </w:t>
      </w:r>
      <w:r>
        <w:rPr>
          <w:rFonts w:ascii="Book Antiqua" w:hAnsi="Book Antiqua"/>
          <w:b/>
          <w:sz w:val="22"/>
          <w:szCs w:val="22"/>
        </w:rPr>
        <w:t>истинитост</w:t>
      </w:r>
      <w:r w:rsidR="004D6DA4">
        <w:rPr>
          <w:rFonts w:ascii="Book Antiqua" w:hAnsi="Book Antiqua"/>
          <w:b/>
          <w:sz w:val="22"/>
          <w:szCs w:val="22"/>
        </w:rPr>
        <w:t>.</w:t>
      </w:r>
    </w:p>
    <w:p w14:paraId="0ACBE3E8" w14:textId="77777777" w:rsidR="00F06B56" w:rsidRPr="00720EFA" w:rsidRDefault="00F06B56" w:rsidP="00F06B56">
      <w:pPr>
        <w:pStyle w:val="Normal12"/>
        <w:jc w:val="both"/>
        <w:rPr>
          <w:rFonts w:ascii="Book Antiqua" w:hAnsi="Book Antiqua"/>
          <w:sz w:val="22"/>
          <w:szCs w:val="22"/>
          <w:u w:val="single"/>
        </w:rPr>
      </w:pPr>
      <w:r>
        <w:rPr>
          <w:rFonts w:ascii="Book Antiqua" w:hAnsi="Book Antiqua"/>
          <w:sz w:val="22"/>
          <w:szCs w:val="22"/>
        </w:rPr>
        <w:t>Поред</w:t>
      </w:r>
      <w:r w:rsidRPr="00720EFA">
        <w:rPr>
          <w:rFonts w:ascii="Book Antiqua" w:hAnsi="Book Antiqua"/>
          <w:sz w:val="22"/>
          <w:szCs w:val="22"/>
        </w:rPr>
        <w:t xml:space="preserve"> </w:t>
      </w:r>
      <w:r>
        <w:rPr>
          <w:rFonts w:ascii="Book Antiqua" w:hAnsi="Book Antiqua"/>
          <w:sz w:val="22"/>
          <w:szCs w:val="22"/>
        </w:rPr>
        <w:t>наведеног</w:t>
      </w:r>
      <w:r w:rsidRPr="00720EFA">
        <w:rPr>
          <w:rFonts w:ascii="Book Antiqua" w:hAnsi="Book Antiqua"/>
          <w:sz w:val="22"/>
          <w:szCs w:val="22"/>
        </w:rPr>
        <w:t xml:space="preserve">, </w:t>
      </w:r>
      <w:r>
        <w:rPr>
          <w:rFonts w:ascii="Book Antiqua" w:hAnsi="Book Antiqua"/>
          <w:b/>
          <w:bCs/>
          <w:sz w:val="22"/>
          <w:szCs w:val="22"/>
        </w:rPr>
        <w:t>испитни</w:t>
      </w:r>
      <w:r w:rsidRPr="00720EFA">
        <w:rPr>
          <w:rFonts w:ascii="Book Antiqua" w:hAnsi="Book Antiqua"/>
          <w:b/>
          <w:bCs/>
          <w:sz w:val="22"/>
          <w:szCs w:val="22"/>
        </w:rPr>
        <w:t xml:space="preserve"> </w:t>
      </w:r>
      <w:r>
        <w:rPr>
          <w:rFonts w:ascii="Book Antiqua" w:hAnsi="Book Antiqua"/>
          <w:b/>
          <w:bCs/>
          <w:sz w:val="22"/>
          <w:szCs w:val="22"/>
        </w:rPr>
        <w:t>поступак</w:t>
      </w:r>
      <w:r w:rsidRPr="00720EFA">
        <w:rPr>
          <w:rFonts w:ascii="Book Antiqua" w:hAnsi="Book Antiqua"/>
          <w:b/>
          <w:bCs/>
          <w:sz w:val="22"/>
          <w:szCs w:val="22"/>
        </w:rPr>
        <w:t xml:space="preserve"> </w:t>
      </w:r>
      <w:r>
        <w:rPr>
          <w:rFonts w:ascii="Book Antiqua" w:hAnsi="Book Antiqua"/>
          <w:b/>
          <w:bCs/>
          <w:sz w:val="22"/>
          <w:szCs w:val="22"/>
        </w:rPr>
        <w:t>се</w:t>
      </w:r>
      <w:r w:rsidRPr="00720EFA">
        <w:rPr>
          <w:rFonts w:ascii="Book Antiqua" w:hAnsi="Book Antiqua"/>
          <w:b/>
          <w:bCs/>
          <w:sz w:val="22"/>
          <w:szCs w:val="22"/>
        </w:rPr>
        <w:t xml:space="preserve"> </w:t>
      </w:r>
      <w:r>
        <w:rPr>
          <w:rFonts w:ascii="Book Antiqua" w:hAnsi="Book Antiqua"/>
          <w:b/>
          <w:bCs/>
          <w:sz w:val="22"/>
          <w:szCs w:val="22"/>
        </w:rPr>
        <w:t>води</w:t>
      </w:r>
      <w:r w:rsidRPr="00720EFA">
        <w:rPr>
          <w:rFonts w:ascii="Book Antiqua" w:hAnsi="Book Antiqua"/>
          <w:b/>
          <w:bCs/>
          <w:sz w:val="22"/>
          <w:szCs w:val="22"/>
        </w:rPr>
        <w:t xml:space="preserve"> </w:t>
      </w:r>
      <w:r>
        <w:rPr>
          <w:rFonts w:ascii="Book Antiqua" w:hAnsi="Book Antiqua"/>
          <w:b/>
          <w:bCs/>
          <w:sz w:val="22"/>
          <w:szCs w:val="22"/>
        </w:rPr>
        <w:t>и</w:t>
      </w:r>
      <w:r w:rsidRPr="00720EFA">
        <w:rPr>
          <w:rFonts w:ascii="Book Antiqua" w:hAnsi="Book Antiqua"/>
          <w:b/>
          <w:bCs/>
          <w:sz w:val="22"/>
          <w:szCs w:val="22"/>
        </w:rPr>
        <w:t xml:space="preserve"> </w:t>
      </w:r>
      <w:r>
        <w:rPr>
          <w:rFonts w:ascii="Book Antiqua" w:hAnsi="Book Antiqua"/>
          <w:b/>
          <w:bCs/>
          <w:sz w:val="22"/>
          <w:szCs w:val="22"/>
        </w:rPr>
        <w:t>ради</w:t>
      </w:r>
      <w:r w:rsidRPr="00720EFA">
        <w:rPr>
          <w:rFonts w:ascii="Book Antiqua" w:hAnsi="Book Antiqua"/>
          <w:b/>
          <w:bCs/>
          <w:sz w:val="22"/>
          <w:szCs w:val="22"/>
        </w:rPr>
        <w:t xml:space="preserve"> </w:t>
      </w:r>
      <w:r>
        <w:rPr>
          <w:rFonts w:ascii="Book Antiqua" w:hAnsi="Book Antiqua"/>
          <w:b/>
          <w:bCs/>
          <w:sz w:val="22"/>
          <w:szCs w:val="22"/>
        </w:rPr>
        <w:t>тога</w:t>
      </w:r>
      <w:r w:rsidRPr="00720EFA">
        <w:rPr>
          <w:rFonts w:ascii="Book Antiqua" w:hAnsi="Book Antiqua"/>
          <w:b/>
          <w:bCs/>
          <w:sz w:val="22"/>
          <w:szCs w:val="22"/>
        </w:rPr>
        <w:t xml:space="preserve"> </w:t>
      </w:r>
      <w:r>
        <w:rPr>
          <w:rFonts w:ascii="Book Antiqua" w:hAnsi="Book Antiqua"/>
          <w:b/>
          <w:bCs/>
          <w:sz w:val="22"/>
          <w:szCs w:val="22"/>
        </w:rPr>
        <w:t>да</w:t>
      </w:r>
      <w:r w:rsidRPr="00720EFA">
        <w:rPr>
          <w:rFonts w:ascii="Book Antiqua" w:hAnsi="Book Antiqua"/>
          <w:b/>
          <w:bCs/>
          <w:sz w:val="22"/>
          <w:szCs w:val="22"/>
        </w:rPr>
        <w:t xml:space="preserve"> </w:t>
      </w:r>
      <w:r>
        <w:rPr>
          <w:rFonts w:ascii="Book Antiqua" w:hAnsi="Book Antiqua"/>
          <w:b/>
          <w:bCs/>
          <w:sz w:val="22"/>
          <w:szCs w:val="22"/>
        </w:rPr>
        <w:t>се</w:t>
      </w:r>
      <w:r w:rsidRPr="00720EFA">
        <w:rPr>
          <w:rFonts w:ascii="Book Antiqua" w:hAnsi="Book Antiqua"/>
          <w:b/>
          <w:bCs/>
          <w:sz w:val="22"/>
          <w:szCs w:val="22"/>
        </w:rPr>
        <w:t xml:space="preserve"> </w:t>
      </w:r>
      <w:r>
        <w:rPr>
          <w:rFonts w:ascii="Book Antiqua" w:hAnsi="Book Antiqua"/>
          <w:b/>
          <w:bCs/>
          <w:sz w:val="22"/>
          <w:szCs w:val="22"/>
        </w:rPr>
        <w:t>странкама</w:t>
      </w:r>
      <w:r w:rsidRPr="00720EFA">
        <w:rPr>
          <w:rFonts w:ascii="Book Antiqua" w:hAnsi="Book Antiqua"/>
          <w:b/>
          <w:bCs/>
          <w:sz w:val="22"/>
          <w:szCs w:val="22"/>
        </w:rPr>
        <w:t xml:space="preserve"> </w:t>
      </w:r>
      <w:r>
        <w:rPr>
          <w:rFonts w:ascii="Book Antiqua" w:hAnsi="Book Antiqua"/>
          <w:b/>
          <w:bCs/>
          <w:sz w:val="22"/>
          <w:szCs w:val="22"/>
        </w:rPr>
        <w:t>омогући</w:t>
      </w:r>
      <w:r w:rsidRPr="00720EFA">
        <w:rPr>
          <w:rFonts w:ascii="Book Antiqua" w:hAnsi="Book Antiqua"/>
          <w:b/>
          <w:bCs/>
          <w:sz w:val="22"/>
          <w:szCs w:val="22"/>
        </w:rPr>
        <w:t xml:space="preserve"> </w:t>
      </w:r>
      <w:r>
        <w:rPr>
          <w:rFonts w:ascii="Book Antiqua" w:hAnsi="Book Antiqua"/>
          <w:b/>
          <w:bCs/>
          <w:sz w:val="22"/>
          <w:szCs w:val="22"/>
        </w:rPr>
        <w:t>да</w:t>
      </w:r>
      <w:r w:rsidRPr="00720EFA">
        <w:rPr>
          <w:rFonts w:ascii="Book Antiqua" w:hAnsi="Book Antiqua"/>
          <w:b/>
          <w:bCs/>
          <w:sz w:val="22"/>
          <w:szCs w:val="22"/>
        </w:rPr>
        <w:t xml:space="preserve"> </w:t>
      </w:r>
      <w:r>
        <w:rPr>
          <w:rFonts w:ascii="Book Antiqua" w:hAnsi="Book Antiqua"/>
          <w:b/>
          <w:bCs/>
          <w:sz w:val="22"/>
          <w:szCs w:val="22"/>
        </w:rPr>
        <w:t>се</w:t>
      </w:r>
      <w:r w:rsidRPr="00720EFA">
        <w:rPr>
          <w:rFonts w:ascii="Book Antiqua" w:hAnsi="Book Antiqua"/>
          <w:b/>
          <w:bCs/>
          <w:sz w:val="22"/>
          <w:szCs w:val="22"/>
        </w:rPr>
        <w:t xml:space="preserve"> </w:t>
      </w:r>
      <w:r>
        <w:rPr>
          <w:rFonts w:ascii="Book Antiqua" w:hAnsi="Book Antiqua"/>
          <w:b/>
          <w:bCs/>
          <w:sz w:val="22"/>
          <w:szCs w:val="22"/>
        </w:rPr>
        <w:t>изјасне</w:t>
      </w:r>
      <w:r w:rsidRPr="00720EFA">
        <w:rPr>
          <w:rFonts w:ascii="Book Antiqua" w:hAnsi="Book Antiqua"/>
          <w:b/>
          <w:bCs/>
          <w:sz w:val="22"/>
          <w:szCs w:val="22"/>
        </w:rPr>
        <w:t xml:space="preserve"> </w:t>
      </w:r>
      <w:r>
        <w:rPr>
          <w:rFonts w:ascii="Book Antiqua" w:hAnsi="Book Antiqua"/>
          <w:b/>
          <w:bCs/>
          <w:sz w:val="22"/>
          <w:szCs w:val="22"/>
        </w:rPr>
        <w:t>о</w:t>
      </w:r>
      <w:r w:rsidRPr="00720EFA">
        <w:rPr>
          <w:rFonts w:ascii="Book Antiqua" w:hAnsi="Book Antiqua"/>
          <w:b/>
          <w:bCs/>
          <w:sz w:val="22"/>
          <w:szCs w:val="22"/>
        </w:rPr>
        <w:t xml:space="preserve"> </w:t>
      </w:r>
      <w:r>
        <w:rPr>
          <w:rFonts w:ascii="Book Antiqua" w:hAnsi="Book Antiqua"/>
          <w:b/>
          <w:bCs/>
          <w:sz w:val="22"/>
          <w:szCs w:val="22"/>
        </w:rPr>
        <w:t>чињеницама</w:t>
      </w:r>
      <w:r w:rsidRPr="00720EFA">
        <w:rPr>
          <w:rFonts w:ascii="Book Antiqua" w:hAnsi="Book Antiqua"/>
          <w:b/>
          <w:bCs/>
          <w:sz w:val="22"/>
          <w:szCs w:val="22"/>
        </w:rPr>
        <w:t xml:space="preserve"> </w:t>
      </w:r>
      <w:r>
        <w:rPr>
          <w:rFonts w:ascii="Book Antiqua" w:hAnsi="Book Antiqua"/>
          <w:b/>
          <w:bCs/>
          <w:sz w:val="22"/>
          <w:szCs w:val="22"/>
        </w:rPr>
        <w:t>и</w:t>
      </w:r>
      <w:r w:rsidRPr="00720EFA">
        <w:rPr>
          <w:rFonts w:ascii="Book Antiqua" w:hAnsi="Book Antiqua"/>
          <w:b/>
          <w:bCs/>
          <w:sz w:val="22"/>
          <w:szCs w:val="22"/>
        </w:rPr>
        <w:t xml:space="preserve"> </w:t>
      </w:r>
      <w:r>
        <w:rPr>
          <w:rFonts w:ascii="Book Antiqua" w:hAnsi="Book Antiqua"/>
          <w:b/>
          <w:bCs/>
          <w:sz w:val="22"/>
          <w:szCs w:val="22"/>
        </w:rPr>
        <w:t>околностима</w:t>
      </w:r>
      <w:r w:rsidRPr="00720EFA">
        <w:rPr>
          <w:rFonts w:ascii="Book Antiqua" w:hAnsi="Book Antiqua"/>
          <w:b/>
          <w:bCs/>
          <w:sz w:val="22"/>
          <w:szCs w:val="22"/>
        </w:rPr>
        <w:t xml:space="preserve"> </w:t>
      </w:r>
      <w:r>
        <w:rPr>
          <w:rFonts w:ascii="Book Antiqua" w:hAnsi="Book Antiqua"/>
          <w:b/>
          <w:bCs/>
          <w:sz w:val="22"/>
          <w:szCs w:val="22"/>
        </w:rPr>
        <w:t>конкретног</w:t>
      </w:r>
      <w:r w:rsidRPr="00720EFA">
        <w:rPr>
          <w:rFonts w:ascii="Book Antiqua" w:hAnsi="Book Antiqua"/>
          <w:b/>
          <w:bCs/>
          <w:sz w:val="22"/>
          <w:szCs w:val="22"/>
        </w:rPr>
        <w:t xml:space="preserve"> </w:t>
      </w:r>
      <w:r>
        <w:rPr>
          <w:rFonts w:ascii="Book Antiqua" w:hAnsi="Book Antiqua"/>
          <w:b/>
          <w:bCs/>
          <w:sz w:val="22"/>
          <w:szCs w:val="22"/>
        </w:rPr>
        <w:t>случаја</w:t>
      </w:r>
      <w:r w:rsidRPr="00720EFA">
        <w:rPr>
          <w:rFonts w:ascii="Book Antiqua" w:hAnsi="Book Antiqua"/>
          <w:b/>
          <w:bCs/>
          <w:sz w:val="22"/>
          <w:szCs w:val="22"/>
        </w:rPr>
        <w:t xml:space="preserve"> </w:t>
      </w:r>
      <w:r>
        <w:rPr>
          <w:rFonts w:ascii="Book Antiqua" w:hAnsi="Book Antiqua"/>
          <w:b/>
          <w:bCs/>
          <w:sz w:val="22"/>
          <w:szCs w:val="22"/>
        </w:rPr>
        <w:t>ради</w:t>
      </w:r>
      <w:r w:rsidRPr="00720EFA">
        <w:rPr>
          <w:rFonts w:ascii="Book Antiqua" w:hAnsi="Book Antiqua"/>
          <w:b/>
          <w:bCs/>
          <w:sz w:val="22"/>
          <w:szCs w:val="22"/>
        </w:rPr>
        <w:t xml:space="preserve"> </w:t>
      </w:r>
      <w:r>
        <w:rPr>
          <w:rFonts w:ascii="Book Antiqua" w:hAnsi="Book Antiqua"/>
          <w:b/>
          <w:bCs/>
          <w:sz w:val="22"/>
          <w:szCs w:val="22"/>
        </w:rPr>
        <w:t>заштите</w:t>
      </w:r>
      <w:r w:rsidRPr="00720EFA">
        <w:rPr>
          <w:rFonts w:ascii="Book Antiqua" w:hAnsi="Book Antiqua"/>
          <w:b/>
          <w:bCs/>
          <w:sz w:val="22"/>
          <w:szCs w:val="22"/>
        </w:rPr>
        <w:t xml:space="preserve"> </w:t>
      </w:r>
      <w:r>
        <w:rPr>
          <w:rFonts w:ascii="Book Antiqua" w:hAnsi="Book Antiqua"/>
          <w:b/>
          <w:bCs/>
          <w:sz w:val="22"/>
          <w:szCs w:val="22"/>
        </w:rPr>
        <w:t>њихових</w:t>
      </w:r>
      <w:r w:rsidRPr="00720EFA">
        <w:rPr>
          <w:rFonts w:ascii="Book Antiqua" w:hAnsi="Book Antiqua"/>
          <w:b/>
          <w:bCs/>
          <w:sz w:val="22"/>
          <w:szCs w:val="22"/>
        </w:rPr>
        <w:t xml:space="preserve"> </w:t>
      </w:r>
      <w:r>
        <w:rPr>
          <w:rFonts w:ascii="Book Antiqua" w:hAnsi="Book Antiqua"/>
          <w:b/>
          <w:bCs/>
          <w:sz w:val="22"/>
          <w:szCs w:val="22"/>
        </w:rPr>
        <w:t>права</w:t>
      </w:r>
      <w:r w:rsidRPr="00720EFA">
        <w:rPr>
          <w:rFonts w:ascii="Book Antiqua" w:hAnsi="Book Antiqua"/>
          <w:b/>
          <w:bCs/>
          <w:sz w:val="22"/>
          <w:szCs w:val="22"/>
        </w:rPr>
        <w:t xml:space="preserve"> </w:t>
      </w:r>
      <w:r>
        <w:rPr>
          <w:rFonts w:ascii="Book Antiqua" w:hAnsi="Book Antiqua"/>
          <w:b/>
          <w:bCs/>
          <w:sz w:val="22"/>
          <w:szCs w:val="22"/>
        </w:rPr>
        <w:t>и</w:t>
      </w:r>
      <w:r w:rsidRPr="00720EFA">
        <w:rPr>
          <w:rFonts w:ascii="Book Antiqua" w:hAnsi="Book Antiqua"/>
          <w:b/>
          <w:bCs/>
          <w:sz w:val="22"/>
          <w:szCs w:val="22"/>
        </w:rPr>
        <w:t xml:space="preserve"> </w:t>
      </w:r>
      <w:r>
        <w:rPr>
          <w:rFonts w:ascii="Book Antiqua" w:hAnsi="Book Antiqua"/>
          <w:b/>
          <w:bCs/>
          <w:sz w:val="22"/>
          <w:szCs w:val="22"/>
        </w:rPr>
        <w:t>правних</w:t>
      </w:r>
      <w:r w:rsidRPr="00720EFA">
        <w:rPr>
          <w:rFonts w:ascii="Book Antiqua" w:hAnsi="Book Antiqua"/>
          <w:b/>
          <w:bCs/>
          <w:sz w:val="22"/>
          <w:szCs w:val="22"/>
        </w:rPr>
        <w:t xml:space="preserve"> </w:t>
      </w:r>
      <w:r>
        <w:rPr>
          <w:rFonts w:ascii="Book Antiqua" w:hAnsi="Book Antiqua"/>
          <w:b/>
          <w:bCs/>
          <w:sz w:val="22"/>
          <w:szCs w:val="22"/>
        </w:rPr>
        <w:t>интереса</w:t>
      </w:r>
      <w:r w:rsidRPr="00720EFA">
        <w:rPr>
          <w:rFonts w:ascii="Book Antiqua" w:hAnsi="Book Antiqua"/>
          <w:sz w:val="22"/>
          <w:szCs w:val="22"/>
        </w:rPr>
        <w:t xml:space="preserve">. </w:t>
      </w:r>
      <w:r>
        <w:rPr>
          <w:rFonts w:ascii="Book Antiqua" w:hAnsi="Book Antiqua"/>
          <w:sz w:val="22"/>
          <w:szCs w:val="22"/>
        </w:rPr>
        <w:t>То</w:t>
      </w:r>
      <w:r w:rsidRPr="00720EFA">
        <w:rPr>
          <w:rFonts w:ascii="Book Antiqua" w:hAnsi="Book Antiqua"/>
          <w:sz w:val="22"/>
          <w:szCs w:val="22"/>
        </w:rPr>
        <w:t xml:space="preserve"> </w:t>
      </w:r>
      <w:r>
        <w:rPr>
          <w:rFonts w:ascii="Book Antiqua" w:hAnsi="Book Antiqua"/>
          <w:sz w:val="22"/>
          <w:szCs w:val="22"/>
        </w:rPr>
        <w:t>се</w:t>
      </w:r>
      <w:r w:rsidRPr="00720EFA">
        <w:rPr>
          <w:rFonts w:ascii="Book Antiqua" w:hAnsi="Book Antiqua"/>
          <w:sz w:val="22"/>
          <w:szCs w:val="22"/>
        </w:rPr>
        <w:t xml:space="preserve"> </w:t>
      </w:r>
      <w:r>
        <w:rPr>
          <w:rFonts w:ascii="Book Antiqua" w:hAnsi="Book Antiqua"/>
          <w:sz w:val="22"/>
          <w:szCs w:val="22"/>
        </w:rPr>
        <w:t>постиже</w:t>
      </w:r>
      <w:r w:rsidRPr="00720EFA">
        <w:rPr>
          <w:rFonts w:ascii="Book Antiqua" w:hAnsi="Book Antiqua"/>
          <w:sz w:val="22"/>
          <w:szCs w:val="22"/>
        </w:rPr>
        <w:t xml:space="preserve"> </w:t>
      </w:r>
      <w:r>
        <w:rPr>
          <w:rFonts w:ascii="Book Antiqua" w:hAnsi="Book Antiqua"/>
          <w:sz w:val="22"/>
          <w:szCs w:val="22"/>
          <w:u w:val="single"/>
        </w:rPr>
        <w:t>давањем</w:t>
      </w:r>
      <w:r w:rsidRPr="00720EFA">
        <w:rPr>
          <w:rFonts w:ascii="Book Antiqua" w:hAnsi="Book Antiqua"/>
          <w:sz w:val="22"/>
          <w:szCs w:val="22"/>
          <w:u w:val="single"/>
        </w:rPr>
        <w:t xml:space="preserve"> </w:t>
      </w:r>
      <w:r>
        <w:rPr>
          <w:rFonts w:ascii="Book Antiqua" w:hAnsi="Book Antiqua"/>
          <w:sz w:val="22"/>
          <w:szCs w:val="22"/>
          <w:u w:val="single"/>
        </w:rPr>
        <w:t>могућности</w:t>
      </w:r>
      <w:r w:rsidRPr="00720EFA">
        <w:rPr>
          <w:rFonts w:ascii="Book Antiqua" w:hAnsi="Book Antiqua"/>
          <w:sz w:val="22"/>
          <w:szCs w:val="22"/>
          <w:u w:val="single"/>
        </w:rPr>
        <w:t xml:space="preserve"> </w:t>
      </w:r>
      <w:r>
        <w:rPr>
          <w:rFonts w:ascii="Book Antiqua" w:hAnsi="Book Antiqua"/>
          <w:sz w:val="22"/>
          <w:szCs w:val="22"/>
          <w:u w:val="single"/>
        </w:rPr>
        <w:t>странкама</w:t>
      </w:r>
      <w:r w:rsidRPr="00720EFA">
        <w:rPr>
          <w:rFonts w:ascii="Book Antiqua" w:hAnsi="Book Antiqua"/>
          <w:sz w:val="22"/>
          <w:szCs w:val="22"/>
          <w:u w:val="single"/>
        </w:rPr>
        <w:t xml:space="preserve"> </w:t>
      </w:r>
      <w:r>
        <w:rPr>
          <w:rFonts w:ascii="Book Antiqua" w:hAnsi="Book Antiqua"/>
          <w:sz w:val="22"/>
          <w:szCs w:val="22"/>
          <w:u w:val="single"/>
        </w:rPr>
        <w:t>да</w:t>
      </w:r>
      <w:r w:rsidRPr="00720EFA">
        <w:rPr>
          <w:rFonts w:ascii="Book Antiqua" w:hAnsi="Book Antiqua"/>
          <w:sz w:val="22"/>
          <w:szCs w:val="22"/>
          <w:u w:val="single"/>
        </w:rPr>
        <w:t xml:space="preserve"> </w:t>
      </w:r>
      <w:r>
        <w:rPr>
          <w:rFonts w:ascii="Book Antiqua" w:hAnsi="Book Antiqua"/>
          <w:sz w:val="22"/>
          <w:szCs w:val="22"/>
          <w:u w:val="single"/>
        </w:rPr>
        <w:t>учествују</w:t>
      </w:r>
      <w:r w:rsidRPr="00720EFA">
        <w:rPr>
          <w:rFonts w:ascii="Book Antiqua" w:hAnsi="Book Antiqua"/>
          <w:sz w:val="22"/>
          <w:szCs w:val="22"/>
          <w:u w:val="single"/>
        </w:rPr>
        <w:t xml:space="preserve"> </w:t>
      </w:r>
      <w:r>
        <w:rPr>
          <w:rFonts w:ascii="Book Antiqua" w:hAnsi="Book Antiqua"/>
          <w:sz w:val="22"/>
          <w:szCs w:val="22"/>
          <w:u w:val="single"/>
        </w:rPr>
        <w:t>у</w:t>
      </w:r>
      <w:r w:rsidRPr="00720EFA">
        <w:rPr>
          <w:rFonts w:ascii="Book Antiqua" w:hAnsi="Book Antiqua"/>
          <w:sz w:val="22"/>
          <w:szCs w:val="22"/>
          <w:u w:val="single"/>
        </w:rPr>
        <w:t xml:space="preserve"> </w:t>
      </w:r>
      <w:r>
        <w:rPr>
          <w:rFonts w:ascii="Book Antiqua" w:hAnsi="Book Antiqua"/>
          <w:sz w:val="22"/>
          <w:szCs w:val="22"/>
          <w:u w:val="single"/>
        </w:rPr>
        <w:t>испитном</w:t>
      </w:r>
      <w:r w:rsidRPr="00720EFA">
        <w:rPr>
          <w:rFonts w:ascii="Book Antiqua" w:hAnsi="Book Antiqua"/>
          <w:sz w:val="22"/>
          <w:szCs w:val="22"/>
          <w:u w:val="single"/>
        </w:rPr>
        <w:t xml:space="preserve"> </w:t>
      </w:r>
      <w:r>
        <w:rPr>
          <w:rFonts w:ascii="Book Antiqua" w:hAnsi="Book Antiqua"/>
          <w:sz w:val="22"/>
          <w:szCs w:val="22"/>
          <w:u w:val="single"/>
        </w:rPr>
        <w:t>поступку</w:t>
      </w:r>
      <w:r w:rsidRPr="00720EFA">
        <w:rPr>
          <w:rFonts w:ascii="Book Antiqua" w:hAnsi="Book Antiqua"/>
          <w:sz w:val="22"/>
          <w:szCs w:val="22"/>
          <w:u w:val="single"/>
        </w:rPr>
        <w:t xml:space="preserve">, </w:t>
      </w:r>
      <w:r>
        <w:rPr>
          <w:rFonts w:ascii="Book Antiqua" w:hAnsi="Book Antiqua"/>
          <w:sz w:val="22"/>
          <w:szCs w:val="22"/>
          <w:u w:val="single"/>
        </w:rPr>
        <w:t>да</w:t>
      </w:r>
      <w:r w:rsidRPr="00720EFA">
        <w:rPr>
          <w:rFonts w:ascii="Book Antiqua" w:hAnsi="Book Antiqua"/>
          <w:sz w:val="22"/>
          <w:szCs w:val="22"/>
          <w:u w:val="single"/>
        </w:rPr>
        <w:t xml:space="preserve"> </w:t>
      </w:r>
      <w:r>
        <w:rPr>
          <w:rFonts w:ascii="Book Antiqua" w:hAnsi="Book Antiqua"/>
          <w:sz w:val="22"/>
          <w:szCs w:val="22"/>
          <w:u w:val="single"/>
        </w:rPr>
        <w:t>износе</w:t>
      </w:r>
      <w:r w:rsidRPr="00720EFA">
        <w:rPr>
          <w:rFonts w:ascii="Book Antiqua" w:hAnsi="Book Antiqua"/>
          <w:sz w:val="22"/>
          <w:szCs w:val="22"/>
          <w:u w:val="single"/>
        </w:rPr>
        <w:t xml:space="preserve"> </w:t>
      </w:r>
      <w:r>
        <w:rPr>
          <w:rFonts w:ascii="Book Antiqua" w:hAnsi="Book Antiqua"/>
          <w:sz w:val="22"/>
          <w:szCs w:val="22"/>
          <w:u w:val="single"/>
        </w:rPr>
        <w:t>нове</w:t>
      </w:r>
      <w:r w:rsidRPr="00720EFA">
        <w:rPr>
          <w:rFonts w:ascii="Book Antiqua" w:hAnsi="Book Antiqua"/>
          <w:sz w:val="22"/>
          <w:szCs w:val="22"/>
          <w:u w:val="single"/>
        </w:rPr>
        <w:t xml:space="preserve"> </w:t>
      </w:r>
      <w:r>
        <w:rPr>
          <w:rFonts w:ascii="Book Antiqua" w:hAnsi="Book Antiqua"/>
          <w:sz w:val="22"/>
          <w:szCs w:val="22"/>
          <w:u w:val="single"/>
        </w:rPr>
        <w:t>чињенице</w:t>
      </w:r>
      <w:r w:rsidRPr="00720EFA">
        <w:rPr>
          <w:rFonts w:ascii="Book Antiqua" w:hAnsi="Book Antiqua"/>
          <w:sz w:val="22"/>
          <w:szCs w:val="22"/>
          <w:u w:val="single"/>
        </w:rPr>
        <w:t xml:space="preserve">, </w:t>
      </w:r>
      <w:r>
        <w:rPr>
          <w:rFonts w:ascii="Book Antiqua" w:hAnsi="Book Antiqua"/>
          <w:sz w:val="22"/>
          <w:szCs w:val="22"/>
          <w:u w:val="single"/>
        </w:rPr>
        <w:t>да</w:t>
      </w:r>
      <w:r w:rsidRPr="00720EFA">
        <w:rPr>
          <w:rFonts w:ascii="Book Antiqua" w:hAnsi="Book Antiqua"/>
          <w:sz w:val="22"/>
          <w:szCs w:val="22"/>
          <w:u w:val="single"/>
        </w:rPr>
        <w:t xml:space="preserve"> </w:t>
      </w:r>
      <w:r>
        <w:rPr>
          <w:rFonts w:ascii="Book Antiqua" w:hAnsi="Book Antiqua"/>
          <w:sz w:val="22"/>
          <w:szCs w:val="22"/>
          <w:u w:val="single"/>
        </w:rPr>
        <w:t>оспоравају</w:t>
      </w:r>
      <w:r w:rsidRPr="00720EFA">
        <w:rPr>
          <w:rFonts w:ascii="Book Antiqua" w:hAnsi="Book Antiqua"/>
          <w:sz w:val="22"/>
          <w:szCs w:val="22"/>
          <w:u w:val="single"/>
        </w:rPr>
        <w:t xml:space="preserve"> </w:t>
      </w:r>
      <w:r>
        <w:rPr>
          <w:rFonts w:ascii="Book Antiqua" w:hAnsi="Book Antiqua"/>
          <w:sz w:val="22"/>
          <w:szCs w:val="22"/>
          <w:u w:val="single"/>
        </w:rPr>
        <w:t>наводе</w:t>
      </w:r>
      <w:r w:rsidRPr="00720EFA">
        <w:rPr>
          <w:rFonts w:ascii="Book Antiqua" w:hAnsi="Book Antiqua"/>
          <w:sz w:val="22"/>
          <w:szCs w:val="22"/>
          <w:u w:val="single"/>
        </w:rPr>
        <w:t xml:space="preserve"> </w:t>
      </w:r>
      <w:r>
        <w:rPr>
          <w:rFonts w:ascii="Book Antiqua" w:hAnsi="Book Antiqua"/>
          <w:sz w:val="22"/>
          <w:szCs w:val="22"/>
          <w:u w:val="single"/>
        </w:rPr>
        <w:t>који</w:t>
      </w:r>
      <w:r w:rsidRPr="00720EFA">
        <w:rPr>
          <w:rFonts w:ascii="Book Antiqua" w:hAnsi="Book Antiqua"/>
          <w:sz w:val="22"/>
          <w:szCs w:val="22"/>
          <w:u w:val="single"/>
        </w:rPr>
        <w:t xml:space="preserve"> </w:t>
      </w:r>
      <w:r>
        <w:rPr>
          <w:rFonts w:ascii="Book Antiqua" w:hAnsi="Book Antiqua"/>
          <w:sz w:val="22"/>
          <w:szCs w:val="22"/>
          <w:u w:val="single"/>
        </w:rPr>
        <w:t>су</w:t>
      </w:r>
      <w:r w:rsidRPr="00720EFA">
        <w:rPr>
          <w:rFonts w:ascii="Book Antiqua" w:hAnsi="Book Antiqua"/>
          <w:sz w:val="22"/>
          <w:szCs w:val="22"/>
          <w:u w:val="single"/>
        </w:rPr>
        <w:t xml:space="preserve"> </w:t>
      </w:r>
      <w:r>
        <w:rPr>
          <w:rFonts w:ascii="Book Antiqua" w:hAnsi="Book Antiqua"/>
          <w:sz w:val="22"/>
          <w:szCs w:val="22"/>
          <w:u w:val="single"/>
        </w:rPr>
        <w:t>супротни</w:t>
      </w:r>
      <w:r w:rsidRPr="00720EFA">
        <w:rPr>
          <w:rFonts w:ascii="Book Antiqua" w:hAnsi="Book Antiqua"/>
          <w:sz w:val="22"/>
          <w:szCs w:val="22"/>
          <w:u w:val="single"/>
        </w:rPr>
        <w:t xml:space="preserve"> </w:t>
      </w:r>
      <w:r>
        <w:rPr>
          <w:rFonts w:ascii="Book Antiqua" w:hAnsi="Book Antiqua"/>
          <w:sz w:val="22"/>
          <w:szCs w:val="22"/>
          <w:u w:val="single"/>
        </w:rPr>
        <w:t>њиховим</w:t>
      </w:r>
      <w:r w:rsidRPr="00720EFA">
        <w:rPr>
          <w:rFonts w:ascii="Book Antiqua" w:hAnsi="Book Antiqua"/>
          <w:sz w:val="22"/>
          <w:szCs w:val="22"/>
          <w:u w:val="single"/>
        </w:rPr>
        <w:t xml:space="preserve"> </w:t>
      </w:r>
      <w:r>
        <w:rPr>
          <w:rFonts w:ascii="Book Antiqua" w:hAnsi="Book Antiqua"/>
          <w:sz w:val="22"/>
          <w:szCs w:val="22"/>
          <w:u w:val="single"/>
        </w:rPr>
        <w:t>наводима</w:t>
      </w:r>
      <w:r w:rsidRPr="00720EFA">
        <w:rPr>
          <w:rFonts w:ascii="Book Antiqua" w:hAnsi="Book Antiqua"/>
          <w:sz w:val="22"/>
          <w:szCs w:val="22"/>
          <w:u w:val="single"/>
        </w:rPr>
        <w:t xml:space="preserve"> </w:t>
      </w:r>
      <w:r>
        <w:rPr>
          <w:rFonts w:ascii="Book Antiqua" w:hAnsi="Book Antiqua"/>
          <w:sz w:val="22"/>
          <w:szCs w:val="22"/>
          <w:u w:val="single"/>
        </w:rPr>
        <w:t>и</w:t>
      </w:r>
      <w:r w:rsidRPr="00720EFA">
        <w:rPr>
          <w:rFonts w:ascii="Book Antiqua" w:hAnsi="Book Antiqua"/>
          <w:sz w:val="22"/>
          <w:szCs w:val="22"/>
          <w:u w:val="single"/>
        </w:rPr>
        <w:t xml:space="preserve"> </w:t>
      </w:r>
      <w:r>
        <w:rPr>
          <w:rFonts w:ascii="Book Antiqua" w:hAnsi="Book Antiqua"/>
          <w:sz w:val="22"/>
          <w:szCs w:val="22"/>
          <w:u w:val="single"/>
        </w:rPr>
        <w:t>да</w:t>
      </w:r>
      <w:r w:rsidRPr="00720EFA">
        <w:rPr>
          <w:rFonts w:ascii="Book Antiqua" w:hAnsi="Book Antiqua"/>
          <w:sz w:val="22"/>
          <w:szCs w:val="22"/>
          <w:u w:val="single"/>
        </w:rPr>
        <w:t xml:space="preserve"> </w:t>
      </w:r>
      <w:r>
        <w:rPr>
          <w:rFonts w:ascii="Book Antiqua" w:hAnsi="Book Antiqua"/>
          <w:sz w:val="22"/>
          <w:szCs w:val="22"/>
          <w:u w:val="single"/>
        </w:rPr>
        <w:t>се</w:t>
      </w:r>
      <w:r w:rsidRPr="00720EFA">
        <w:rPr>
          <w:rFonts w:ascii="Book Antiqua" w:hAnsi="Book Antiqua"/>
          <w:sz w:val="22"/>
          <w:szCs w:val="22"/>
          <w:u w:val="single"/>
        </w:rPr>
        <w:t xml:space="preserve"> </w:t>
      </w:r>
      <w:r>
        <w:rPr>
          <w:rFonts w:ascii="Book Antiqua" w:hAnsi="Book Antiqua"/>
          <w:sz w:val="22"/>
          <w:szCs w:val="22"/>
          <w:u w:val="single"/>
        </w:rPr>
        <w:t>изјасне</w:t>
      </w:r>
      <w:r w:rsidRPr="00720EFA">
        <w:rPr>
          <w:rFonts w:ascii="Book Antiqua" w:hAnsi="Book Antiqua"/>
          <w:sz w:val="22"/>
          <w:szCs w:val="22"/>
          <w:u w:val="single"/>
        </w:rPr>
        <w:t xml:space="preserve"> </w:t>
      </w:r>
      <w:r>
        <w:rPr>
          <w:rFonts w:ascii="Book Antiqua" w:hAnsi="Book Antiqua"/>
          <w:sz w:val="22"/>
          <w:szCs w:val="22"/>
          <w:u w:val="single"/>
        </w:rPr>
        <w:t>о</w:t>
      </w:r>
      <w:r w:rsidRPr="00720EFA">
        <w:rPr>
          <w:rFonts w:ascii="Book Antiqua" w:hAnsi="Book Antiqua"/>
          <w:sz w:val="22"/>
          <w:szCs w:val="22"/>
          <w:u w:val="single"/>
        </w:rPr>
        <w:t xml:space="preserve"> </w:t>
      </w:r>
      <w:r>
        <w:rPr>
          <w:rFonts w:ascii="Book Antiqua" w:hAnsi="Book Antiqua"/>
          <w:sz w:val="22"/>
          <w:szCs w:val="22"/>
          <w:u w:val="single"/>
        </w:rPr>
        <w:t>свим</w:t>
      </w:r>
      <w:r w:rsidRPr="00720EFA">
        <w:rPr>
          <w:rFonts w:ascii="Book Antiqua" w:hAnsi="Book Antiqua"/>
          <w:sz w:val="22"/>
          <w:szCs w:val="22"/>
          <w:u w:val="single"/>
        </w:rPr>
        <w:t xml:space="preserve"> </w:t>
      </w:r>
      <w:r>
        <w:rPr>
          <w:rFonts w:ascii="Book Antiqua" w:hAnsi="Book Antiqua"/>
          <w:sz w:val="22"/>
          <w:szCs w:val="22"/>
          <w:u w:val="single"/>
        </w:rPr>
        <w:t>изнетим</w:t>
      </w:r>
      <w:r w:rsidRPr="00720EFA">
        <w:rPr>
          <w:rFonts w:ascii="Book Antiqua" w:hAnsi="Book Antiqua"/>
          <w:sz w:val="22"/>
          <w:szCs w:val="22"/>
          <w:u w:val="single"/>
        </w:rPr>
        <w:t xml:space="preserve"> </w:t>
      </w:r>
      <w:r>
        <w:rPr>
          <w:rFonts w:ascii="Book Antiqua" w:hAnsi="Book Antiqua"/>
          <w:sz w:val="22"/>
          <w:szCs w:val="22"/>
          <w:u w:val="single"/>
        </w:rPr>
        <w:t>чињеницама</w:t>
      </w:r>
      <w:r w:rsidRPr="00720EFA">
        <w:rPr>
          <w:rFonts w:ascii="Book Antiqua" w:hAnsi="Book Antiqua"/>
          <w:sz w:val="22"/>
          <w:szCs w:val="22"/>
          <w:u w:val="single"/>
        </w:rPr>
        <w:t xml:space="preserve">, </w:t>
      </w:r>
      <w:r>
        <w:rPr>
          <w:rFonts w:ascii="Book Antiqua" w:hAnsi="Book Antiqua"/>
          <w:sz w:val="22"/>
          <w:szCs w:val="22"/>
          <w:u w:val="single"/>
        </w:rPr>
        <w:t>предлозима</w:t>
      </w:r>
      <w:r w:rsidRPr="00720EFA">
        <w:rPr>
          <w:rFonts w:ascii="Book Antiqua" w:hAnsi="Book Antiqua"/>
          <w:sz w:val="22"/>
          <w:szCs w:val="22"/>
          <w:u w:val="single"/>
        </w:rPr>
        <w:t xml:space="preserve"> </w:t>
      </w:r>
      <w:r>
        <w:rPr>
          <w:rFonts w:ascii="Book Antiqua" w:hAnsi="Book Antiqua"/>
          <w:sz w:val="22"/>
          <w:szCs w:val="22"/>
          <w:u w:val="single"/>
        </w:rPr>
        <w:t>и</w:t>
      </w:r>
      <w:r w:rsidRPr="00720EFA">
        <w:rPr>
          <w:rFonts w:ascii="Book Antiqua" w:hAnsi="Book Antiqua"/>
          <w:sz w:val="22"/>
          <w:szCs w:val="22"/>
          <w:u w:val="single"/>
        </w:rPr>
        <w:t xml:space="preserve"> </w:t>
      </w:r>
      <w:r>
        <w:rPr>
          <w:rFonts w:ascii="Book Antiqua" w:hAnsi="Book Antiqua"/>
          <w:sz w:val="22"/>
          <w:szCs w:val="22"/>
          <w:u w:val="single"/>
        </w:rPr>
        <w:t>понуђеним</w:t>
      </w:r>
      <w:r w:rsidRPr="00720EFA">
        <w:rPr>
          <w:rFonts w:ascii="Book Antiqua" w:hAnsi="Book Antiqua"/>
          <w:sz w:val="22"/>
          <w:szCs w:val="22"/>
          <w:u w:val="single"/>
        </w:rPr>
        <w:t xml:space="preserve"> </w:t>
      </w:r>
      <w:r>
        <w:rPr>
          <w:rFonts w:ascii="Book Antiqua" w:hAnsi="Book Antiqua"/>
          <w:sz w:val="22"/>
          <w:szCs w:val="22"/>
          <w:u w:val="single"/>
        </w:rPr>
        <w:t>доказима</w:t>
      </w:r>
      <w:r w:rsidRPr="00720EFA">
        <w:rPr>
          <w:rFonts w:ascii="Book Antiqua" w:hAnsi="Book Antiqua"/>
          <w:sz w:val="22"/>
          <w:szCs w:val="22"/>
          <w:u w:val="single"/>
        </w:rPr>
        <w:t xml:space="preserve">, </w:t>
      </w:r>
      <w:r>
        <w:rPr>
          <w:rFonts w:ascii="Book Antiqua" w:hAnsi="Book Antiqua"/>
          <w:sz w:val="22"/>
          <w:szCs w:val="22"/>
          <w:u w:val="single"/>
        </w:rPr>
        <w:t>а</w:t>
      </w:r>
      <w:r w:rsidRPr="00720EFA">
        <w:rPr>
          <w:rFonts w:ascii="Book Antiqua" w:hAnsi="Book Antiqua"/>
          <w:sz w:val="22"/>
          <w:szCs w:val="22"/>
          <w:u w:val="single"/>
        </w:rPr>
        <w:t xml:space="preserve"> </w:t>
      </w:r>
      <w:r>
        <w:rPr>
          <w:rFonts w:ascii="Book Antiqua" w:hAnsi="Book Antiqua"/>
          <w:sz w:val="22"/>
          <w:szCs w:val="22"/>
          <w:u w:val="single"/>
        </w:rPr>
        <w:t>све</w:t>
      </w:r>
      <w:r w:rsidRPr="00720EFA">
        <w:rPr>
          <w:rFonts w:ascii="Book Antiqua" w:hAnsi="Book Antiqua"/>
          <w:sz w:val="22"/>
          <w:szCs w:val="22"/>
          <w:u w:val="single"/>
        </w:rPr>
        <w:t xml:space="preserve"> </w:t>
      </w:r>
      <w:r>
        <w:rPr>
          <w:rFonts w:ascii="Book Antiqua" w:hAnsi="Book Antiqua"/>
          <w:sz w:val="22"/>
          <w:szCs w:val="22"/>
          <w:u w:val="single"/>
        </w:rPr>
        <w:t>у</w:t>
      </w:r>
      <w:r w:rsidRPr="00720EFA">
        <w:rPr>
          <w:rFonts w:ascii="Book Antiqua" w:hAnsi="Book Antiqua"/>
          <w:sz w:val="22"/>
          <w:szCs w:val="22"/>
          <w:u w:val="single"/>
        </w:rPr>
        <w:t xml:space="preserve"> </w:t>
      </w:r>
      <w:r>
        <w:rPr>
          <w:rFonts w:ascii="Book Antiqua" w:hAnsi="Book Antiqua"/>
          <w:sz w:val="22"/>
          <w:szCs w:val="22"/>
          <w:u w:val="single"/>
        </w:rPr>
        <w:t>циљу</w:t>
      </w:r>
      <w:r w:rsidRPr="00720EFA">
        <w:rPr>
          <w:rFonts w:ascii="Book Antiqua" w:hAnsi="Book Antiqua"/>
          <w:sz w:val="22"/>
          <w:szCs w:val="22"/>
          <w:u w:val="single"/>
        </w:rPr>
        <w:t xml:space="preserve"> </w:t>
      </w:r>
      <w:r>
        <w:rPr>
          <w:rFonts w:ascii="Book Antiqua" w:hAnsi="Book Antiqua"/>
          <w:sz w:val="22"/>
          <w:szCs w:val="22"/>
          <w:u w:val="single"/>
        </w:rPr>
        <w:t>доношења</w:t>
      </w:r>
      <w:r w:rsidRPr="00720EFA">
        <w:rPr>
          <w:rFonts w:ascii="Book Antiqua" w:hAnsi="Book Antiqua"/>
          <w:sz w:val="22"/>
          <w:szCs w:val="22"/>
          <w:u w:val="single"/>
        </w:rPr>
        <w:t xml:space="preserve"> </w:t>
      </w:r>
      <w:r>
        <w:rPr>
          <w:rFonts w:ascii="Book Antiqua" w:hAnsi="Book Antiqua"/>
          <w:sz w:val="22"/>
          <w:szCs w:val="22"/>
          <w:u w:val="single"/>
        </w:rPr>
        <w:t>правилног</w:t>
      </w:r>
      <w:r w:rsidRPr="00720EFA">
        <w:rPr>
          <w:rFonts w:ascii="Book Antiqua" w:hAnsi="Book Antiqua"/>
          <w:sz w:val="22"/>
          <w:szCs w:val="22"/>
          <w:u w:val="single"/>
        </w:rPr>
        <w:t xml:space="preserve"> </w:t>
      </w:r>
      <w:r>
        <w:rPr>
          <w:rFonts w:ascii="Book Antiqua" w:hAnsi="Book Antiqua"/>
          <w:sz w:val="22"/>
          <w:szCs w:val="22"/>
          <w:u w:val="single"/>
        </w:rPr>
        <w:t>решења</w:t>
      </w:r>
      <w:r w:rsidRPr="00720EFA">
        <w:rPr>
          <w:rFonts w:ascii="Book Antiqua" w:hAnsi="Book Antiqua"/>
          <w:sz w:val="22"/>
          <w:szCs w:val="22"/>
          <w:u w:val="single"/>
        </w:rPr>
        <w:t>.</w:t>
      </w:r>
      <w:r w:rsidRPr="00720EFA">
        <w:rPr>
          <w:rFonts w:ascii="Book Antiqua" w:hAnsi="Book Antiqua"/>
          <w:sz w:val="22"/>
          <w:szCs w:val="22"/>
        </w:rPr>
        <w:t xml:space="preserve"> </w:t>
      </w:r>
      <w:r>
        <w:rPr>
          <w:rFonts w:ascii="Book Antiqua" w:hAnsi="Book Antiqua"/>
          <w:sz w:val="22"/>
          <w:szCs w:val="22"/>
          <w:u w:val="single"/>
        </w:rPr>
        <w:t>Поступак</w:t>
      </w:r>
      <w:r w:rsidRPr="00720EFA">
        <w:rPr>
          <w:rFonts w:ascii="Book Antiqua" w:hAnsi="Book Antiqua"/>
          <w:sz w:val="22"/>
          <w:szCs w:val="22"/>
          <w:u w:val="single"/>
        </w:rPr>
        <w:t xml:space="preserve"> </w:t>
      </w:r>
      <w:r>
        <w:rPr>
          <w:rFonts w:ascii="Book Antiqua" w:hAnsi="Book Antiqua"/>
          <w:sz w:val="22"/>
          <w:szCs w:val="22"/>
          <w:u w:val="single"/>
        </w:rPr>
        <w:t>се</w:t>
      </w:r>
      <w:r w:rsidRPr="00720EFA">
        <w:rPr>
          <w:rFonts w:ascii="Book Antiqua" w:hAnsi="Book Antiqua"/>
          <w:sz w:val="22"/>
          <w:szCs w:val="22"/>
          <w:u w:val="single"/>
        </w:rPr>
        <w:t xml:space="preserve">, </w:t>
      </w:r>
      <w:r>
        <w:rPr>
          <w:rFonts w:ascii="Book Antiqua" w:hAnsi="Book Antiqua"/>
          <w:sz w:val="22"/>
          <w:szCs w:val="22"/>
          <w:u w:val="single"/>
        </w:rPr>
        <w:t>према</w:t>
      </w:r>
      <w:r w:rsidRPr="00720EFA">
        <w:rPr>
          <w:rFonts w:ascii="Book Antiqua" w:hAnsi="Book Antiqua"/>
          <w:sz w:val="22"/>
          <w:szCs w:val="22"/>
          <w:u w:val="single"/>
        </w:rPr>
        <w:t xml:space="preserve"> </w:t>
      </w:r>
      <w:r>
        <w:rPr>
          <w:rFonts w:ascii="Book Antiqua" w:hAnsi="Book Antiqua"/>
          <w:sz w:val="22"/>
          <w:szCs w:val="22"/>
          <w:u w:val="single"/>
        </w:rPr>
        <w:t>самом</w:t>
      </w:r>
      <w:r w:rsidRPr="00720EFA">
        <w:rPr>
          <w:rFonts w:ascii="Book Antiqua" w:hAnsi="Book Antiqua"/>
          <w:sz w:val="22"/>
          <w:szCs w:val="22"/>
          <w:u w:val="single"/>
        </w:rPr>
        <w:t xml:space="preserve"> </w:t>
      </w:r>
      <w:r>
        <w:rPr>
          <w:rFonts w:ascii="Book Antiqua" w:hAnsi="Book Antiqua"/>
          <w:sz w:val="22"/>
          <w:szCs w:val="22"/>
          <w:u w:val="single"/>
        </w:rPr>
        <w:t>Закону</w:t>
      </w:r>
      <w:r w:rsidRPr="00720EFA">
        <w:rPr>
          <w:rFonts w:ascii="Book Antiqua" w:hAnsi="Book Antiqua"/>
          <w:sz w:val="22"/>
          <w:szCs w:val="22"/>
          <w:u w:val="single"/>
        </w:rPr>
        <w:t xml:space="preserve">, </w:t>
      </w:r>
      <w:r>
        <w:rPr>
          <w:rFonts w:ascii="Book Antiqua" w:hAnsi="Book Antiqua"/>
          <w:sz w:val="22"/>
          <w:szCs w:val="22"/>
          <w:u w:val="single"/>
        </w:rPr>
        <w:t>не</w:t>
      </w:r>
      <w:r w:rsidRPr="00720EFA">
        <w:rPr>
          <w:rFonts w:ascii="Book Antiqua" w:hAnsi="Book Antiqua"/>
          <w:sz w:val="22"/>
          <w:szCs w:val="22"/>
          <w:u w:val="single"/>
        </w:rPr>
        <w:t xml:space="preserve"> </w:t>
      </w:r>
      <w:r>
        <w:rPr>
          <w:rFonts w:ascii="Book Antiqua" w:hAnsi="Book Antiqua"/>
          <w:sz w:val="22"/>
          <w:szCs w:val="22"/>
          <w:u w:val="single"/>
        </w:rPr>
        <w:t>може</w:t>
      </w:r>
      <w:r w:rsidRPr="00720EFA">
        <w:rPr>
          <w:rFonts w:ascii="Book Antiqua" w:hAnsi="Book Antiqua"/>
          <w:sz w:val="22"/>
          <w:szCs w:val="22"/>
          <w:u w:val="single"/>
        </w:rPr>
        <w:t xml:space="preserve"> </w:t>
      </w:r>
      <w:r>
        <w:rPr>
          <w:rFonts w:ascii="Book Antiqua" w:hAnsi="Book Antiqua"/>
          <w:sz w:val="22"/>
          <w:szCs w:val="22"/>
          <w:u w:val="single"/>
        </w:rPr>
        <w:t>окончати</w:t>
      </w:r>
      <w:r w:rsidRPr="00720EFA">
        <w:rPr>
          <w:rFonts w:ascii="Book Antiqua" w:hAnsi="Book Antiqua"/>
          <w:sz w:val="22"/>
          <w:szCs w:val="22"/>
          <w:u w:val="single"/>
        </w:rPr>
        <w:t xml:space="preserve"> </w:t>
      </w:r>
      <w:r>
        <w:rPr>
          <w:rFonts w:ascii="Book Antiqua" w:hAnsi="Book Antiqua"/>
          <w:sz w:val="22"/>
          <w:szCs w:val="22"/>
          <w:u w:val="single"/>
        </w:rPr>
        <w:t>док</w:t>
      </w:r>
      <w:r w:rsidRPr="00720EFA">
        <w:rPr>
          <w:rFonts w:ascii="Book Antiqua" w:hAnsi="Book Antiqua"/>
          <w:sz w:val="22"/>
          <w:szCs w:val="22"/>
          <w:u w:val="single"/>
        </w:rPr>
        <w:t xml:space="preserve"> </w:t>
      </w:r>
      <w:r>
        <w:rPr>
          <w:rFonts w:ascii="Book Antiqua" w:hAnsi="Book Antiqua"/>
          <w:sz w:val="22"/>
          <w:szCs w:val="22"/>
          <w:u w:val="single"/>
        </w:rPr>
        <w:t>се</w:t>
      </w:r>
      <w:r w:rsidRPr="00720EFA">
        <w:rPr>
          <w:rFonts w:ascii="Book Antiqua" w:hAnsi="Book Antiqua"/>
          <w:sz w:val="22"/>
          <w:szCs w:val="22"/>
          <w:u w:val="single"/>
        </w:rPr>
        <w:t xml:space="preserve"> </w:t>
      </w:r>
      <w:r>
        <w:rPr>
          <w:rFonts w:ascii="Book Antiqua" w:hAnsi="Book Antiqua"/>
          <w:sz w:val="22"/>
          <w:szCs w:val="22"/>
          <w:u w:val="single"/>
        </w:rPr>
        <w:t>странци</w:t>
      </w:r>
      <w:r w:rsidRPr="00720EFA">
        <w:rPr>
          <w:rFonts w:ascii="Book Antiqua" w:hAnsi="Book Antiqua"/>
          <w:sz w:val="22"/>
          <w:szCs w:val="22"/>
          <w:u w:val="single"/>
        </w:rPr>
        <w:t xml:space="preserve"> </w:t>
      </w:r>
      <w:r>
        <w:rPr>
          <w:rFonts w:ascii="Book Antiqua" w:hAnsi="Book Antiqua"/>
          <w:sz w:val="22"/>
          <w:szCs w:val="22"/>
          <w:u w:val="single"/>
        </w:rPr>
        <w:t>не</w:t>
      </w:r>
      <w:r w:rsidRPr="00720EFA">
        <w:rPr>
          <w:rFonts w:ascii="Book Antiqua" w:hAnsi="Book Antiqua"/>
          <w:sz w:val="22"/>
          <w:szCs w:val="22"/>
          <w:u w:val="single"/>
        </w:rPr>
        <w:t xml:space="preserve"> </w:t>
      </w:r>
      <w:r>
        <w:rPr>
          <w:rFonts w:ascii="Book Antiqua" w:hAnsi="Book Antiqua"/>
          <w:sz w:val="22"/>
          <w:szCs w:val="22"/>
          <w:u w:val="single"/>
        </w:rPr>
        <w:t>пружи</w:t>
      </w:r>
      <w:r w:rsidRPr="00720EFA">
        <w:rPr>
          <w:rFonts w:ascii="Book Antiqua" w:hAnsi="Book Antiqua"/>
          <w:sz w:val="22"/>
          <w:szCs w:val="22"/>
          <w:u w:val="single"/>
        </w:rPr>
        <w:t xml:space="preserve"> </w:t>
      </w:r>
      <w:r>
        <w:rPr>
          <w:rFonts w:ascii="Book Antiqua" w:hAnsi="Book Antiqua"/>
          <w:sz w:val="22"/>
          <w:szCs w:val="22"/>
          <w:u w:val="single"/>
        </w:rPr>
        <w:t>могућност</w:t>
      </w:r>
      <w:r w:rsidRPr="00720EFA">
        <w:rPr>
          <w:rFonts w:ascii="Book Antiqua" w:hAnsi="Book Antiqua"/>
          <w:sz w:val="22"/>
          <w:szCs w:val="22"/>
          <w:u w:val="single"/>
        </w:rPr>
        <w:t xml:space="preserve"> </w:t>
      </w:r>
      <w:r>
        <w:rPr>
          <w:rFonts w:ascii="Book Antiqua" w:hAnsi="Book Antiqua"/>
          <w:sz w:val="22"/>
          <w:szCs w:val="22"/>
          <w:u w:val="single"/>
        </w:rPr>
        <w:t>да</w:t>
      </w:r>
      <w:r w:rsidRPr="00720EFA">
        <w:rPr>
          <w:rFonts w:ascii="Book Antiqua" w:hAnsi="Book Antiqua"/>
          <w:sz w:val="22"/>
          <w:szCs w:val="22"/>
          <w:u w:val="single"/>
        </w:rPr>
        <w:t xml:space="preserve"> </w:t>
      </w:r>
      <w:r>
        <w:rPr>
          <w:rFonts w:ascii="Book Antiqua" w:hAnsi="Book Antiqua"/>
          <w:sz w:val="22"/>
          <w:szCs w:val="22"/>
          <w:u w:val="single"/>
        </w:rPr>
        <w:t>се</w:t>
      </w:r>
      <w:r w:rsidRPr="00720EFA">
        <w:rPr>
          <w:rFonts w:ascii="Book Antiqua" w:hAnsi="Book Antiqua"/>
          <w:sz w:val="22"/>
          <w:szCs w:val="22"/>
          <w:u w:val="single"/>
        </w:rPr>
        <w:t xml:space="preserve"> </w:t>
      </w:r>
      <w:r>
        <w:rPr>
          <w:rFonts w:ascii="Book Antiqua" w:hAnsi="Book Antiqua"/>
          <w:sz w:val="22"/>
          <w:szCs w:val="22"/>
          <w:u w:val="single"/>
        </w:rPr>
        <w:t>изјасни</w:t>
      </w:r>
      <w:r w:rsidRPr="00720EFA">
        <w:rPr>
          <w:rFonts w:ascii="Book Antiqua" w:hAnsi="Book Antiqua"/>
          <w:sz w:val="22"/>
          <w:szCs w:val="22"/>
          <w:u w:val="single"/>
        </w:rPr>
        <w:t xml:space="preserve"> </w:t>
      </w:r>
      <w:r>
        <w:rPr>
          <w:rFonts w:ascii="Book Antiqua" w:hAnsi="Book Antiqua"/>
          <w:sz w:val="22"/>
          <w:szCs w:val="22"/>
          <w:u w:val="single"/>
        </w:rPr>
        <w:t>о</w:t>
      </w:r>
      <w:r w:rsidRPr="00720EFA">
        <w:rPr>
          <w:rFonts w:ascii="Book Antiqua" w:hAnsi="Book Antiqua"/>
          <w:sz w:val="22"/>
          <w:szCs w:val="22"/>
          <w:u w:val="single"/>
        </w:rPr>
        <w:t xml:space="preserve"> </w:t>
      </w:r>
      <w:r>
        <w:rPr>
          <w:rFonts w:ascii="Book Antiqua" w:hAnsi="Book Antiqua"/>
          <w:sz w:val="22"/>
          <w:szCs w:val="22"/>
          <w:u w:val="single"/>
        </w:rPr>
        <w:t>чињеницама</w:t>
      </w:r>
      <w:r w:rsidRPr="00720EFA">
        <w:rPr>
          <w:rFonts w:ascii="Book Antiqua" w:hAnsi="Book Antiqua"/>
          <w:sz w:val="22"/>
          <w:szCs w:val="22"/>
          <w:u w:val="single"/>
        </w:rPr>
        <w:t xml:space="preserve"> </w:t>
      </w:r>
      <w:r>
        <w:rPr>
          <w:rFonts w:ascii="Book Antiqua" w:hAnsi="Book Antiqua"/>
          <w:sz w:val="22"/>
          <w:szCs w:val="22"/>
          <w:u w:val="single"/>
        </w:rPr>
        <w:t>које</w:t>
      </w:r>
      <w:r w:rsidRPr="00720EFA">
        <w:rPr>
          <w:rFonts w:ascii="Book Antiqua" w:hAnsi="Book Antiqua"/>
          <w:sz w:val="22"/>
          <w:szCs w:val="22"/>
          <w:u w:val="single"/>
        </w:rPr>
        <w:t xml:space="preserve"> </w:t>
      </w:r>
      <w:r>
        <w:rPr>
          <w:rFonts w:ascii="Book Antiqua" w:hAnsi="Book Antiqua"/>
          <w:sz w:val="22"/>
          <w:szCs w:val="22"/>
          <w:u w:val="single"/>
        </w:rPr>
        <w:t>су</w:t>
      </w:r>
      <w:r w:rsidRPr="00720EFA">
        <w:rPr>
          <w:rFonts w:ascii="Book Antiqua" w:hAnsi="Book Antiqua"/>
          <w:sz w:val="22"/>
          <w:szCs w:val="22"/>
          <w:u w:val="single"/>
        </w:rPr>
        <w:t xml:space="preserve"> </w:t>
      </w:r>
      <w:r>
        <w:rPr>
          <w:rFonts w:ascii="Book Antiqua" w:hAnsi="Book Antiqua"/>
          <w:sz w:val="22"/>
          <w:szCs w:val="22"/>
          <w:u w:val="single"/>
        </w:rPr>
        <w:t>од</w:t>
      </w:r>
      <w:r w:rsidRPr="00720EFA">
        <w:rPr>
          <w:rFonts w:ascii="Book Antiqua" w:hAnsi="Book Antiqua"/>
          <w:sz w:val="22"/>
          <w:szCs w:val="22"/>
          <w:u w:val="single"/>
        </w:rPr>
        <w:t xml:space="preserve"> </w:t>
      </w:r>
      <w:r>
        <w:rPr>
          <w:rFonts w:ascii="Book Antiqua" w:hAnsi="Book Antiqua"/>
          <w:sz w:val="22"/>
          <w:szCs w:val="22"/>
          <w:u w:val="single"/>
        </w:rPr>
        <w:t>значаја</w:t>
      </w:r>
      <w:r w:rsidRPr="00720EFA">
        <w:rPr>
          <w:rFonts w:ascii="Book Antiqua" w:hAnsi="Book Antiqua"/>
          <w:sz w:val="22"/>
          <w:szCs w:val="22"/>
          <w:u w:val="single"/>
        </w:rPr>
        <w:t xml:space="preserve"> </w:t>
      </w:r>
      <w:r>
        <w:rPr>
          <w:rFonts w:ascii="Book Antiqua" w:hAnsi="Book Antiqua"/>
          <w:sz w:val="22"/>
          <w:szCs w:val="22"/>
          <w:u w:val="single"/>
        </w:rPr>
        <w:t>за</w:t>
      </w:r>
      <w:r w:rsidRPr="00720EFA">
        <w:rPr>
          <w:rFonts w:ascii="Book Antiqua" w:hAnsi="Book Antiqua"/>
          <w:sz w:val="22"/>
          <w:szCs w:val="22"/>
          <w:u w:val="single"/>
        </w:rPr>
        <w:t xml:space="preserve"> </w:t>
      </w:r>
      <w:r>
        <w:rPr>
          <w:rFonts w:ascii="Book Antiqua" w:hAnsi="Book Antiqua"/>
          <w:sz w:val="22"/>
          <w:szCs w:val="22"/>
          <w:u w:val="single"/>
        </w:rPr>
        <w:t>доношење</w:t>
      </w:r>
      <w:r w:rsidRPr="00720EFA">
        <w:rPr>
          <w:rFonts w:ascii="Book Antiqua" w:hAnsi="Book Antiqua"/>
          <w:sz w:val="22"/>
          <w:szCs w:val="22"/>
          <w:u w:val="single"/>
        </w:rPr>
        <w:t xml:space="preserve"> </w:t>
      </w:r>
      <w:r>
        <w:rPr>
          <w:rFonts w:ascii="Book Antiqua" w:hAnsi="Book Antiqua"/>
          <w:sz w:val="22"/>
          <w:szCs w:val="22"/>
          <w:u w:val="single"/>
        </w:rPr>
        <w:t>одлуке</w:t>
      </w:r>
      <w:r w:rsidRPr="00720EFA">
        <w:rPr>
          <w:rFonts w:ascii="Book Antiqua" w:hAnsi="Book Antiqua"/>
          <w:sz w:val="22"/>
          <w:szCs w:val="22"/>
          <w:u w:val="single"/>
        </w:rPr>
        <w:t xml:space="preserve"> </w:t>
      </w:r>
      <w:r>
        <w:rPr>
          <w:rFonts w:ascii="Book Antiqua" w:hAnsi="Book Antiqua"/>
          <w:sz w:val="22"/>
          <w:szCs w:val="22"/>
          <w:u w:val="single"/>
        </w:rPr>
        <w:t>у</w:t>
      </w:r>
      <w:r w:rsidRPr="00720EFA">
        <w:rPr>
          <w:rFonts w:ascii="Book Antiqua" w:hAnsi="Book Antiqua"/>
          <w:sz w:val="22"/>
          <w:szCs w:val="22"/>
          <w:u w:val="single"/>
        </w:rPr>
        <w:t xml:space="preserve"> </w:t>
      </w:r>
      <w:r>
        <w:rPr>
          <w:rFonts w:ascii="Book Antiqua" w:hAnsi="Book Antiqua"/>
          <w:sz w:val="22"/>
          <w:szCs w:val="22"/>
          <w:u w:val="single"/>
        </w:rPr>
        <w:t>управној</w:t>
      </w:r>
      <w:r w:rsidRPr="00720EFA">
        <w:rPr>
          <w:rFonts w:ascii="Book Antiqua" w:hAnsi="Book Antiqua"/>
          <w:sz w:val="22"/>
          <w:szCs w:val="22"/>
          <w:u w:val="single"/>
        </w:rPr>
        <w:t xml:space="preserve"> </w:t>
      </w:r>
      <w:r>
        <w:rPr>
          <w:rFonts w:ascii="Book Antiqua" w:hAnsi="Book Antiqua"/>
          <w:sz w:val="22"/>
          <w:szCs w:val="22"/>
          <w:u w:val="single"/>
        </w:rPr>
        <w:t>ствари</w:t>
      </w:r>
      <w:r w:rsidRPr="00720EFA">
        <w:rPr>
          <w:rFonts w:ascii="Book Antiqua" w:hAnsi="Book Antiqua"/>
          <w:sz w:val="22"/>
          <w:szCs w:val="22"/>
          <w:u w:val="single"/>
        </w:rPr>
        <w:t>.</w:t>
      </w:r>
      <w:r w:rsidRPr="00720EFA">
        <w:rPr>
          <w:rFonts w:ascii="Book Antiqua" w:hAnsi="Book Antiqua"/>
          <w:sz w:val="22"/>
          <w:szCs w:val="22"/>
        </w:rPr>
        <w:t xml:space="preserve"> </w:t>
      </w:r>
      <w:r>
        <w:rPr>
          <w:rFonts w:ascii="Book Antiqua" w:hAnsi="Book Antiqua"/>
          <w:sz w:val="22"/>
          <w:szCs w:val="22"/>
        </w:rPr>
        <w:t>При</w:t>
      </w:r>
      <w:r w:rsidRPr="00720EFA">
        <w:rPr>
          <w:rFonts w:ascii="Book Antiqua" w:hAnsi="Book Antiqua"/>
          <w:sz w:val="22"/>
          <w:szCs w:val="22"/>
        </w:rPr>
        <w:t xml:space="preserve"> </w:t>
      </w:r>
      <w:r>
        <w:rPr>
          <w:rFonts w:ascii="Book Antiqua" w:hAnsi="Book Antiqua"/>
          <w:sz w:val="22"/>
          <w:szCs w:val="22"/>
        </w:rPr>
        <w:t>том</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орган</w:t>
      </w:r>
      <w:r w:rsidRPr="00720EFA">
        <w:rPr>
          <w:rFonts w:ascii="Book Antiqua" w:hAnsi="Book Antiqua"/>
          <w:sz w:val="22"/>
          <w:szCs w:val="22"/>
        </w:rPr>
        <w:t xml:space="preserve"> </w:t>
      </w:r>
      <w:r>
        <w:rPr>
          <w:rFonts w:ascii="Book Antiqua" w:hAnsi="Book Antiqua"/>
          <w:sz w:val="22"/>
          <w:szCs w:val="22"/>
        </w:rPr>
        <w:t>који</w:t>
      </w:r>
      <w:r w:rsidRPr="00720EFA">
        <w:rPr>
          <w:rFonts w:ascii="Book Antiqua" w:hAnsi="Book Antiqua"/>
          <w:sz w:val="22"/>
          <w:szCs w:val="22"/>
        </w:rPr>
        <w:t xml:space="preserve"> </w:t>
      </w:r>
      <w:r>
        <w:rPr>
          <w:rFonts w:ascii="Book Antiqua" w:hAnsi="Book Antiqua"/>
          <w:sz w:val="22"/>
          <w:szCs w:val="22"/>
        </w:rPr>
        <w:t>води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дужан</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упозори</w:t>
      </w:r>
      <w:r w:rsidRPr="00720EFA">
        <w:rPr>
          <w:rFonts w:ascii="Book Antiqua" w:hAnsi="Book Antiqua"/>
          <w:sz w:val="22"/>
          <w:szCs w:val="22"/>
        </w:rPr>
        <w:t xml:space="preserve"> </w:t>
      </w:r>
      <w:r>
        <w:rPr>
          <w:rFonts w:ascii="Book Antiqua" w:hAnsi="Book Antiqua"/>
          <w:sz w:val="22"/>
          <w:szCs w:val="22"/>
        </w:rPr>
        <w:t>странку</w:t>
      </w:r>
      <w:r w:rsidRPr="00720EFA">
        <w:rPr>
          <w:rFonts w:ascii="Book Antiqua" w:hAnsi="Book Antiqua"/>
          <w:sz w:val="22"/>
          <w:szCs w:val="22"/>
        </w:rPr>
        <w:t xml:space="preserve">, </w:t>
      </w:r>
      <w:r>
        <w:rPr>
          <w:rFonts w:ascii="Book Antiqua" w:hAnsi="Book Antiqua"/>
          <w:sz w:val="22"/>
          <w:szCs w:val="22"/>
        </w:rPr>
        <w:t>сведока</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вештака</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под</w:t>
      </w:r>
      <w:r w:rsidRPr="00720EFA">
        <w:rPr>
          <w:rFonts w:ascii="Book Antiqua" w:hAnsi="Book Antiqua"/>
          <w:sz w:val="22"/>
          <w:szCs w:val="22"/>
        </w:rPr>
        <w:t xml:space="preserve"> </w:t>
      </w:r>
      <w:r>
        <w:rPr>
          <w:rFonts w:ascii="Book Antiqua" w:hAnsi="Book Antiqua"/>
          <w:sz w:val="22"/>
          <w:szCs w:val="22"/>
        </w:rPr>
        <w:t>условима</w:t>
      </w:r>
      <w:r w:rsidRPr="00720EFA">
        <w:rPr>
          <w:rFonts w:ascii="Book Antiqua" w:hAnsi="Book Antiqua"/>
          <w:sz w:val="22"/>
          <w:szCs w:val="22"/>
        </w:rPr>
        <w:t xml:space="preserve"> </w:t>
      </w:r>
      <w:r>
        <w:rPr>
          <w:rFonts w:ascii="Book Antiqua" w:hAnsi="Book Antiqua"/>
          <w:sz w:val="22"/>
          <w:szCs w:val="22"/>
        </w:rPr>
        <w:t>прописаним</w:t>
      </w:r>
      <w:r w:rsidRPr="00720EFA">
        <w:rPr>
          <w:rFonts w:ascii="Book Antiqua" w:hAnsi="Book Antiqua"/>
          <w:sz w:val="22"/>
          <w:szCs w:val="22"/>
        </w:rPr>
        <w:t xml:space="preserve"> </w:t>
      </w:r>
      <w:r>
        <w:rPr>
          <w:rFonts w:ascii="Book Antiqua" w:hAnsi="Book Antiqua"/>
          <w:sz w:val="22"/>
          <w:szCs w:val="22"/>
        </w:rPr>
        <w:t>Законом</w:t>
      </w:r>
      <w:r w:rsidRPr="00720EFA">
        <w:rPr>
          <w:rFonts w:ascii="Book Antiqua" w:hAnsi="Book Antiqua"/>
          <w:sz w:val="22"/>
          <w:szCs w:val="22"/>
        </w:rPr>
        <w:t xml:space="preserve">, </w:t>
      </w:r>
      <w:r>
        <w:rPr>
          <w:rFonts w:ascii="Book Antiqua" w:hAnsi="Book Antiqua"/>
          <w:sz w:val="22"/>
          <w:szCs w:val="22"/>
        </w:rPr>
        <w:t>могу</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ускрате</w:t>
      </w:r>
      <w:r w:rsidRPr="00720EFA">
        <w:rPr>
          <w:rFonts w:ascii="Book Antiqua" w:hAnsi="Book Antiqua"/>
          <w:sz w:val="22"/>
          <w:szCs w:val="22"/>
        </w:rPr>
        <w:t xml:space="preserve"> </w:t>
      </w:r>
      <w:r>
        <w:rPr>
          <w:rFonts w:ascii="Book Antiqua" w:hAnsi="Book Antiqua"/>
          <w:sz w:val="22"/>
          <w:szCs w:val="22"/>
        </w:rPr>
        <w:t>давање</w:t>
      </w:r>
      <w:r w:rsidRPr="00720EFA">
        <w:rPr>
          <w:rFonts w:ascii="Book Antiqua" w:hAnsi="Book Antiqua"/>
          <w:sz w:val="22"/>
          <w:szCs w:val="22"/>
        </w:rPr>
        <w:t xml:space="preserve"> </w:t>
      </w:r>
      <w:r>
        <w:rPr>
          <w:rFonts w:ascii="Book Antiqua" w:hAnsi="Book Antiqua"/>
          <w:sz w:val="22"/>
          <w:szCs w:val="22"/>
        </w:rPr>
        <w:t>изјаве</w:t>
      </w:r>
      <w:r w:rsidRPr="00720EFA">
        <w:rPr>
          <w:rFonts w:ascii="Book Antiqua" w:hAnsi="Book Antiqua"/>
          <w:sz w:val="22"/>
          <w:szCs w:val="22"/>
        </w:rPr>
        <w:t xml:space="preserve">, </w:t>
      </w:r>
      <w:r>
        <w:rPr>
          <w:rFonts w:ascii="Book Antiqua" w:hAnsi="Book Antiqua"/>
          <w:sz w:val="22"/>
          <w:szCs w:val="22"/>
        </w:rPr>
        <w:t>сведочење</w:t>
      </w:r>
      <w:r w:rsidRPr="00720EFA">
        <w:rPr>
          <w:rFonts w:ascii="Book Antiqua" w:hAnsi="Book Antiqua"/>
          <w:sz w:val="22"/>
          <w:szCs w:val="22"/>
        </w:rPr>
        <w:t xml:space="preserve"> </w:t>
      </w:r>
      <w:r>
        <w:rPr>
          <w:rFonts w:ascii="Book Antiqua" w:hAnsi="Book Antiqua"/>
          <w:sz w:val="22"/>
          <w:szCs w:val="22"/>
        </w:rPr>
        <w:t>или</w:t>
      </w:r>
      <w:r w:rsidRPr="00720EFA">
        <w:rPr>
          <w:rFonts w:ascii="Book Antiqua" w:hAnsi="Book Antiqua"/>
          <w:sz w:val="22"/>
          <w:szCs w:val="22"/>
        </w:rPr>
        <w:t xml:space="preserve"> </w:t>
      </w:r>
      <w:r>
        <w:rPr>
          <w:rFonts w:ascii="Book Antiqua" w:hAnsi="Book Antiqua"/>
          <w:sz w:val="22"/>
          <w:szCs w:val="22"/>
        </w:rPr>
        <w:t>вештачење</w:t>
      </w:r>
      <w:r w:rsidRPr="00720EFA">
        <w:rPr>
          <w:rFonts w:ascii="Book Antiqua" w:hAnsi="Book Antiqua"/>
          <w:sz w:val="22"/>
          <w:szCs w:val="22"/>
        </w:rPr>
        <w:t xml:space="preserve">, </w:t>
      </w:r>
      <w:r>
        <w:rPr>
          <w:rFonts w:ascii="Book Antiqua" w:hAnsi="Book Antiqua"/>
          <w:sz w:val="22"/>
          <w:szCs w:val="22"/>
        </w:rPr>
        <w:t>као</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u w:val="single"/>
        </w:rPr>
        <w:t>давање</w:t>
      </w:r>
      <w:r w:rsidRPr="00720EFA">
        <w:rPr>
          <w:rFonts w:ascii="Book Antiqua" w:hAnsi="Book Antiqua"/>
          <w:sz w:val="22"/>
          <w:szCs w:val="22"/>
          <w:u w:val="single"/>
        </w:rPr>
        <w:t xml:space="preserve"> </w:t>
      </w:r>
      <w:r>
        <w:rPr>
          <w:rFonts w:ascii="Book Antiqua" w:hAnsi="Book Antiqua"/>
          <w:sz w:val="22"/>
          <w:szCs w:val="22"/>
          <w:u w:val="single"/>
        </w:rPr>
        <w:t>лажног</w:t>
      </w:r>
      <w:r w:rsidRPr="00720EFA">
        <w:rPr>
          <w:rFonts w:ascii="Book Antiqua" w:hAnsi="Book Antiqua"/>
          <w:sz w:val="22"/>
          <w:szCs w:val="22"/>
          <w:u w:val="single"/>
        </w:rPr>
        <w:t xml:space="preserve"> </w:t>
      </w:r>
      <w:r>
        <w:rPr>
          <w:rFonts w:ascii="Book Antiqua" w:hAnsi="Book Antiqua"/>
          <w:sz w:val="22"/>
          <w:szCs w:val="22"/>
          <w:u w:val="single"/>
        </w:rPr>
        <w:t>исказа</w:t>
      </w:r>
      <w:r w:rsidRPr="00720EFA">
        <w:rPr>
          <w:rFonts w:ascii="Book Antiqua" w:hAnsi="Book Antiqua"/>
          <w:sz w:val="22"/>
          <w:szCs w:val="22"/>
          <w:u w:val="single"/>
        </w:rPr>
        <w:t xml:space="preserve"> </w:t>
      </w:r>
      <w:r>
        <w:rPr>
          <w:rFonts w:ascii="Book Antiqua" w:hAnsi="Book Antiqua"/>
          <w:sz w:val="22"/>
          <w:szCs w:val="22"/>
          <w:u w:val="single"/>
        </w:rPr>
        <w:t>кривично</w:t>
      </w:r>
      <w:r w:rsidRPr="00720EFA">
        <w:rPr>
          <w:rFonts w:ascii="Book Antiqua" w:hAnsi="Book Antiqua"/>
          <w:sz w:val="22"/>
          <w:szCs w:val="22"/>
          <w:u w:val="single"/>
        </w:rPr>
        <w:t xml:space="preserve"> </w:t>
      </w:r>
      <w:r>
        <w:rPr>
          <w:rFonts w:ascii="Book Antiqua" w:hAnsi="Book Antiqua"/>
          <w:sz w:val="22"/>
          <w:szCs w:val="22"/>
          <w:u w:val="single"/>
        </w:rPr>
        <w:t>дело</w:t>
      </w:r>
      <w:r w:rsidRPr="00720EFA">
        <w:rPr>
          <w:rFonts w:ascii="Book Antiqua" w:hAnsi="Book Antiqua"/>
          <w:sz w:val="22"/>
          <w:szCs w:val="22"/>
          <w:u w:val="single"/>
        </w:rPr>
        <w:t xml:space="preserve">. </w:t>
      </w:r>
    </w:p>
    <w:p w14:paraId="5BCB9AC5" w14:textId="12C33F44" w:rsidR="000E6EE5" w:rsidRDefault="00F06B56" w:rsidP="00F06B56">
      <w:pPr>
        <w:pStyle w:val="Normal12"/>
        <w:jc w:val="both"/>
        <w:rPr>
          <w:rFonts w:ascii="Book Antiqua" w:hAnsi="Book Antiqua"/>
          <w:sz w:val="22"/>
          <w:szCs w:val="22"/>
        </w:rPr>
      </w:pPr>
      <w:r>
        <w:rPr>
          <w:rFonts w:ascii="Book Antiqua" w:hAnsi="Book Antiqua"/>
          <w:sz w:val="22"/>
          <w:szCs w:val="22"/>
        </w:rPr>
        <w:t>Имајући</w:t>
      </w:r>
      <w:r w:rsidRPr="00720EFA">
        <w:rPr>
          <w:rFonts w:ascii="Book Antiqua" w:hAnsi="Book Antiqua"/>
          <w:sz w:val="22"/>
          <w:szCs w:val="22"/>
        </w:rPr>
        <w:t xml:space="preserve"> </w:t>
      </w:r>
      <w:r>
        <w:rPr>
          <w:rFonts w:ascii="Book Antiqua" w:hAnsi="Book Antiqua"/>
          <w:sz w:val="22"/>
          <w:szCs w:val="22"/>
        </w:rPr>
        <w:t>у</w:t>
      </w:r>
      <w:r w:rsidRPr="00720EFA">
        <w:rPr>
          <w:rFonts w:ascii="Book Antiqua" w:hAnsi="Book Antiqua"/>
          <w:sz w:val="22"/>
          <w:szCs w:val="22"/>
        </w:rPr>
        <w:t xml:space="preserve"> </w:t>
      </w:r>
      <w:r>
        <w:rPr>
          <w:rFonts w:ascii="Book Antiqua" w:hAnsi="Book Antiqua"/>
          <w:sz w:val="22"/>
          <w:szCs w:val="22"/>
        </w:rPr>
        <w:t>виду</w:t>
      </w:r>
      <w:r w:rsidRPr="00720EFA">
        <w:rPr>
          <w:rFonts w:ascii="Book Antiqua" w:hAnsi="Book Antiqua"/>
          <w:sz w:val="22"/>
          <w:szCs w:val="22"/>
        </w:rPr>
        <w:t xml:space="preserve"> </w:t>
      </w:r>
      <w:r>
        <w:rPr>
          <w:rFonts w:ascii="Book Antiqua" w:hAnsi="Book Antiqua"/>
          <w:sz w:val="22"/>
          <w:szCs w:val="22"/>
        </w:rPr>
        <w:t>задатак</w:t>
      </w:r>
      <w:r w:rsidRPr="00720EFA">
        <w:rPr>
          <w:rFonts w:ascii="Book Antiqua" w:hAnsi="Book Antiqua"/>
          <w:sz w:val="22"/>
          <w:szCs w:val="22"/>
        </w:rPr>
        <w:t xml:space="preserve"> </w:t>
      </w:r>
      <w:r>
        <w:rPr>
          <w:rFonts w:ascii="Book Antiqua" w:hAnsi="Book Antiqua"/>
          <w:sz w:val="22"/>
          <w:szCs w:val="22"/>
        </w:rPr>
        <w:t>органа</w:t>
      </w:r>
      <w:r w:rsidRPr="00720EFA">
        <w:rPr>
          <w:rFonts w:ascii="Book Antiqua" w:hAnsi="Book Antiqua"/>
          <w:sz w:val="22"/>
          <w:szCs w:val="22"/>
        </w:rPr>
        <w:t xml:space="preserve"> </w:t>
      </w:r>
      <w:r>
        <w:rPr>
          <w:rFonts w:ascii="Book Antiqua" w:hAnsi="Book Antiqua"/>
          <w:sz w:val="22"/>
          <w:szCs w:val="22"/>
        </w:rPr>
        <w:t>који</w:t>
      </w:r>
      <w:r w:rsidRPr="00720EFA">
        <w:rPr>
          <w:rFonts w:ascii="Book Antiqua" w:hAnsi="Book Antiqua"/>
          <w:sz w:val="22"/>
          <w:szCs w:val="22"/>
        </w:rPr>
        <w:t xml:space="preserve"> </w:t>
      </w:r>
      <w:r>
        <w:rPr>
          <w:rFonts w:ascii="Book Antiqua" w:hAnsi="Book Antiqua"/>
          <w:sz w:val="22"/>
          <w:szCs w:val="22"/>
        </w:rPr>
        <w:t>води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ван</w:t>
      </w:r>
      <w:r w:rsidRPr="00720EFA">
        <w:rPr>
          <w:rFonts w:ascii="Book Antiqua" w:hAnsi="Book Antiqua"/>
          <w:sz w:val="22"/>
          <w:szCs w:val="22"/>
        </w:rPr>
        <w:t xml:space="preserve"> </w:t>
      </w:r>
      <w:r>
        <w:rPr>
          <w:rFonts w:ascii="Book Antiqua" w:hAnsi="Book Antiqua"/>
          <w:sz w:val="22"/>
          <w:szCs w:val="22"/>
        </w:rPr>
        <w:t>сваке</w:t>
      </w:r>
      <w:r w:rsidRPr="00720EFA">
        <w:rPr>
          <w:rFonts w:ascii="Book Antiqua" w:hAnsi="Book Antiqua"/>
          <w:sz w:val="22"/>
          <w:szCs w:val="22"/>
        </w:rPr>
        <w:t xml:space="preserve"> </w:t>
      </w:r>
      <w:r>
        <w:rPr>
          <w:rFonts w:ascii="Book Antiqua" w:hAnsi="Book Antiqua"/>
          <w:sz w:val="22"/>
          <w:szCs w:val="22"/>
        </w:rPr>
        <w:t>сумње</w:t>
      </w:r>
      <w:r w:rsidRPr="00720EFA">
        <w:rPr>
          <w:rFonts w:ascii="Book Antiqua" w:hAnsi="Book Antiqua"/>
          <w:sz w:val="22"/>
          <w:szCs w:val="22"/>
        </w:rPr>
        <w:t xml:space="preserve">, </w:t>
      </w:r>
      <w:r>
        <w:rPr>
          <w:rFonts w:ascii="Book Antiqua" w:hAnsi="Book Antiqua"/>
          <w:sz w:val="22"/>
          <w:szCs w:val="22"/>
        </w:rPr>
        <w:t>истинито</w:t>
      </w:r>
      <w:r w:rsidRPr="00720EFA">
        <w:rPr>
          <w:rFonts w:ascii="Book Antiqua" w:hAnsi="Book Antiqua"/>
          <w:sz w:val="22"/>
          <w:szCs w:val="22"/>
        </w:rPr>
        <w:t xml:space="preserve"> </w:t>
      </w:r>
      <w:r>
        <w:rPr>
          <w:rFonts w:ascii="Book Antiqua" w:hAnsi="Book Antiqua"/>
          <w:sz w:val="22"/>
          <w:szCs w:val="22"/>
        </w:rPr>
        <w:t>утврди</w:t>
      </w:r>
      <w:r w:rsidRPr="00720EFA">
        <w:rPr>
          <w:rFonts w:ascii="Book Antiqua" w:hAnsi="Book Antiqua"/>
          <w:sz w:val="22"/>
          <w:szCs w:val="22"/>
        </w:rPr>
        <w:t xml:space="preserve"> </w:t>
      </w:r>
      <w:r>
        <w:rPr>
          <w:rFonts w:ascii="Book Antiqua" w:hAnsi="Book Antiqua"/>
          <w:sz w:val="22"/>
          <w:szCs w:val="22"/>
        </w:rPr>
        <w:t>чињенично</w:t>
      </w:r>
      <w:r w:rsidRPr="00720EFA">
        <w:rPr>
          <w:rFonts w:ascii="Book Antiqua" w:hAnsi="Book Antiqua"/>
          <w:sz w:val="22"/>
          <w:szCs w:val="22"/>
        </w:rPr>
        <w:t xml:space="preserve"> </w:t>
      </w:r>
      <w:r>
        <w:rPr>
          <w:rFonts w:ascii="Book Antiqua" w:hAnsi="Book Antiqua"/>
          <w:sz w:val="22"/>
          <w:szCs w:val="22"/>
        </w:rPr>
        <w:t>стање</w:t>
      </w:r>
      <w:r w:rsidRPr="00720EFA">
        <w:rPr>
          <w:rFonts w:ascii="Book Antiqua" w:hAnsi="Book Antiqua"/>
          <w:sz w:val="22"/>
          <w:szCs w:val="22"/>
        </w:rPr>
        <w:t xml:space="preserve"> </w:t>
      </w:r>
      <w:r>
        <w:rPr>
          <w:rFonts w:ascii="Book Antiqua" w:hAnsi="Book Antiqua"/>
          <w:sz w:val="22"/>
          <w:szCs w:val="22"/>
        </w:rPr>
        <w:t>на</w:t>
      </w:r>
      <w:r w:rsidRPr="00720EFA">
        <w:rPr>
          <w:rFonts w:ascii="Book Antiqua" w:hAnsi="Book Antiqua"/>
          <w:sz w:val="22"/>
          <w:szCs w:val="22"/>
        </w:rPr>
        <w:t xml:space="preserve"> </w:t>
      </w:r>
      <w:r>
        <w:rPr>
          <w:rFonts w:ascii="Book Antiqua" w:hAnsi="Book Antiqua"/>
          <w:sz w:val="22"/>
          <w:szCs w:val="22"/>
        </w:rPr>
        <w:t>подлози</w:t>
      </w:r>
      <w:r w:rsidRPr="00720EFA">
        <w:rPr>
          <w:rFonts w:ascii="Book Antiqua" w:hAnsi="Book Antiqua"/>
          <w:sz w:val="22"/>
          <w:szCs w:val="22"/>
        </w:rPr>
        <w:t xml:space="preserve"> </w:t>
      </w:r>
      <w:r>
        <w:rPr>
          <w:rFonts w:ascii="Book Antiqua" w:hAnsi="Book Antiqua"/>
          <w:sz w:val="22"/>
          <w:szCs w:val="22"/>
        </w:rPr>
        <w:t>кога</w:t>
      </w:r>
      <w:r w:rsidRPr="00720EFA">
        <w:rPr>
          <w:rFonts w:ascii="Book Antiqua" w:hAnsi="Book Antiqua"/>
          <w:sz w:val="22"/>
          <w:szCs w:val="22"/>
        </w:rPr>
        <w:t xml:space="preserve"> </w:t>
      </w:r>
      <w:r>
        <w:rPr>
          <w:rFonts w:ascii="Book Antiqua" w:hAnsi="Book Antiqua"/>
          <w:sz w:val="22"/>
          <w:szCs w:val="22"/>
        </w:rPr>
        <w:t>ће</w:t>
      </w:r>
      <w:r w:rsidRPr="00720EFA">
        <w:rPr>
          <w:rFonts w:ascii="Book Antiqua" w:hAnsi="Book Antiqua"/>
          <w:sz w:val="22"/>
          <w:szCs w:val="22"/>
        </w:rPr>
        <w:t xml:space="preserve"> </w:t>
      </w:r>
      <w:r>
        <w:rPr>
          <w:rFonts w:ascii="Book Antiqua" w:hAnsi="Book Antiqua"/>
          <w:sz w:val="22"/>
          <w:szCs w:val="22"/>
        </w:rPr>
        <w:t>донети</w:t>
      </w:r>
      <w:r w:rsidRPr="00720EFA">
        <w:rPr>
          <w:rFonts w:ascii="Book Antiqua" w:hAnsi="Book Antiqua"/>
          <w:sz w:val="22"/>
          <w:szCs w:val="22"/>
        </w:rPr>
        <w:t xml:space="preserve"> </w:t>
      </w:r>
      <w:r>
        <w:rPr>
          <w:rFonts w:ascii="Book Antiqua" w:hAnsi="Book Antiqua"/>
          <w:sz w:val="22"/>
          <w:szCs w:val="22"/>
        </w:rPr>
        <w:t>решење</w:t>
      </w:r>
      <w:r w:rsidRPr="00720EFA">
        <w:rPr>
          <w:rFonts w:ascii="Book Antiqua" w:hAnsi="Book Antiqua"/>
          <w:sz w:val="22"/>
          <w:szCs w:val="22"/>
        </w:rPr>
        <w:t xml:space="preserve"> </w:t>
      </w:r>
      <w:r>
        <w:rPr>
          <w:rFonts w:ascii="Book Antiqua" w:hAnsi="Book Antiqua"/>
          <w:sz w:val="22"/>
          <w:szCs w:val="22"/>
        </w:rPr>
        <w:t>којим</w:t>
      </w:r>
      <w:r w:rsidRPr="00720EFA">
        <w:rPr>
          <w:rFonts w:ascii="Book Antiqua" w:hAnsi="Book Antiqua"/>
          <w:sz w:val="22"/>
          <w:szCs w:val="22"/>
        </w:rPr>
        <w:t xml:space="preserve"> </w:t>
      </w:r>
      <w:r>
        <w:rPr>
          <w:rFonts w:ascii="Book Antiqua" w:hAnsi="Book Antiqua"/>
          <w:sz w:val="22"/>
          <w:szCs w:val="22"/>
        </w:rPr>
        <w:t>решава</w:t>
      </w:r>
      <w:r w:rsidRPr="00720EFA">
        <w:rPr>
          <w:rFonts w:ascii="Book Antiqua" w:hAnsi="Book Antiqua"/>
          <w:sz w:val="22"/>
          <w:szCs w:val="22"/>
        </w:rPr>
        <w:t xml:space="preserve"> </w:t>
      </w:r>
      <w:r>
        <w:rPr>
          <w:rFonts w:ascii="Book Antiqua" w:hAnsi="Book Antiqua"/>
          <w:sz w:val="22"/>
          <w:szCs w:val="22"/>
        </w:rPr>
        <w:t>управну</w:t>
      </w:r>
      <w:r w:rsidRPr="00720EFA">
        <w:rPr>
          <w:rFonts w:ascii="Book Antiqua" w:hAnsi="Book Antiqua"/>
          <w:sz w:val="22"/>
          <w:szCs w:val="22"/>
        </w:rPr>
        <w:t xml:space="preserve"> </w:t>
      </w:r>
      <w:r>
        <w:rPr>
          <w:rFonts w:ascii="Book Antiqua" w:hAnsi="Book Antiqua"/>
          <w:sz w:val="22"/>
          <w:szCs w:val="22"/>
        </w:rPr>
        <w:t>ствар</w:t>
      </w:r>
      <w:r w:rsidRPr="00720EFA">
        <w:rPr>
          <w:rFonts w:ascii="Book Antiqua" w:hAnsi="Book Antiqua"/>
          <w:sz w:val="22"/>
          <w:szCs w:val="22"/>
        </w:rPr>
        <w:t xml:space="preserve">, </w:t>
      </w:r>
      <w:r>
        <w:rPr>
          <w:rFonts w:ascii="Book Antiqua" w:hAnsi="Book Antiqua"/>
          <w:sz w:val="22"/>
          <w:szCs w:val="22"/>
        </w:rPr>
        <w:t>Законом</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дато</w:t>
      </w:r>
      <w:r w:rsidRPr="00720EFA">
        <w:rPr>
          <w:rFonts w:ascii="Book Antiqua" w:hAnsi="Book Antiqua"/>
          <w:sz w:val="22"/>
          <w:szCs w:val="22"/>
        </w:rPr>
        <w:t xml:space="preserve"> </w:t>
      </w:r>
      <w:r>
        <w:rPr>
          <w:rFonts w:ascii="Book Antiqua" w:hAnsi="Book Antiqua"/>
          <w:sz w:val="22"/>
          <w:szCs w:val="22"/>
        </w:rPr>
        <w:t>овлашћење</w:t>
      </w:r>
      <w:r w:rsidRPr="00720EFA">
        <w:rPr>
          <w:rFonts w:ascii="Book Antiqua" w:hAnsi="Book Antiqua"/>
          <w:sz w:val="22"/>
          <w:szCs w:val="22"/>
        </w:rPr>
        <w:t xml:space="preserve">, </w:t>
      </w:r>
      <w:r>
        <w:rPr>
          <w:rFonts w:ascii="Book Antiqua" w:hAnsi="Book Antiqua"/>
          <w:sz w:val="22"/>
          <w:szCs w:val="22"/>
        </w:rPr>
        <w:t>али</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прописана</w:t>
      </w:r>
      <w:r w:rsidRPr="00720EFA">
        <w:rPr>
          <w:rFonts w:ascii="Book Antiqua" w:hAnsi="Book Antiqua"/>
          <w:sz w:val="22"/>
          <w:szCs w:val="22"/>
        </w:rPr>
        <w:t xml:space="preserve"> </w:t>
      </w:r>
      <w:r>
        <w:rPr>
          <w:rFonts w:ascii="Book Antiqua" w:hAnsi="Book Antiqua"/>
          <w:sz w:val="22"/>
          <w:szCs w:val="22"/>
        </w:rPr>
        <w:t>дужност</w:t>
      </w:r>
      <w:r w:rsidRPr="00720EFA">
        <w:rPr>
          <w:rFonts w:ascii="Book Antiqua" w:hAnsi="Book Antiqua"/>
          <w:sz w:val="22"/>
          <w:szCs w:val="22"/>
        </w:rPr>
        <w:t xml:space="preserve"> </w:t>
      </w:r>
      <w:r>
        <w:rPr>
          <w:rFonts w:ascii="Book Antiqua" w:hAnsi="Book Antiqua"/>
          <w:sz w:val="22"/>
          <w:szCs w:val="22"/>
        </w:rPr>
        <w:t>тог</w:t>
      </w:r>
      <w:r w:rsidRPr="00720EFA">
        <w:rPr>
          <w:rFonts w:ascii="Book Antiqua" w:hAnsi="Book Antiqua"/>
          <w:sz w:val="22"/>
          <w:szCs w:val="22"/>
        </w:rPr>
        <w:t xml:space="preserve"> </w:t>
      </w:r>
      <w:r>
        <w:rPr>
          <w:rFonts w:ascii="Book Antiqua" w:hAnsi="Book Antiqua"/>
          <w:sz w:val="22"/>
          <w:szCs w:val="22"/>
        </w:rPr>
        <w:t>органа</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b/>
          <w:bCs/>
          <w:sz w:val="22"/>
          <w:szCs w:val="22"/>
        </w:rPr>
        <w:t>током</w:t>
      </w:r>
      <w:r w:rsidRPr="00720EFA">
        <w:rPr>
          <w:rFonts w:ascii="Book Antiqua" w:hAnsi="Book Antiqua"/>
          <w:b/>
          <w:bCs/>
          <w:sz w:val="22"/>
          <w:szCs w:val="22"/>
        </w:rPr>
        <w:t xml:space="preserve"> </w:t>
      </w:r>
      <w:r>
        <w:rPr>
          <w:rFonts w:ascii="Book Antiqua" w:hAnsi="Book Antiqua"/>
          <w:b/>
          <w:bCs/>
          <w:sz w:val="22"/>
          <w:szCs w:val="22"/>
        </w:rPr>
        <w:t>целог</w:t>
      </w:r>
      <w:r w:rsidRPr="00720EFA">
        <w:rPr>
          <w:rFonts w:ascii="Book Antiqua" w:hAnsi="Book Antiqua"/>
          <w:b/>
          <w:bCs/>
          <w:sz w:val="22"/>
          <w:szCs w:val="22"/>
        </w:rPr>
        <w:t xml:space="preserve"> </w:t>
      </w:r>
      <w:r>
        <w:rPr>
          <w:rFonts w:ascii="Book Antiqua" w:hAnsi="Book Antiqua"/>
          <w:b/>
          <w:bCs/>
          <w:sz w:val="22"/>
          <w:szCs w:val="22"/>
        </w:rPr>
        <w:t>поступка</w:t>
      </w:r>
      <w:r w:rsidRPr="00720EFA">
        <w:rPr>
          <w:rFonts w:ascii="Book Antiqua" w:hAnsi="Book Antiqua"/>
          <w:b/>
          <w:bCs/>
          <w:sz w:val="22"/>
          <w:szCs w:val="22"/>
        </w:rPr>
        <w:t xml:space="preserve"> </w:t>
      </w:r>
      <w:r>
        <w:rPr>
          <w:rFonts w:ascii="Book Antiqua" w:hAnsi="Book Antiqua"/>
          <w:b/>
          <w:bCs/>
          <w:sz w:val="22"/>
          <w:szCs w:val="22"/>
        </w:rPr>
        <w:t>употпуњује</w:t>
      </w:r>
      <w:r w:rsidRPr="00720EFA">
        <w:rPr>
          <w:rFonts w:ascii="Book Antiqua" w:hAnsi="Book Antiqua"/>
          <w:b/>
          <w:bCs/>
          <w:sz w:val="22"/>
          <w:szCs w:val="22"/>
        </w:rPr>
        <w:t xml:space="preserve"> </w:t>
      </w:r>
      <w:r>
        <w:rPr>
          <w:rFonts w:ascii="Book Antiqua" w:hAnsi="Book Antiqua"/>
          <w:b/>
          <w:bCs/>
          <w:sz w:val="22"/>
          <w:szCs w:val="22"/>
        </w:rPr>
        <w:t>чињенично</w:t>
      </w:r>
      <w:r w:rsidRPr="00720EFA">
        <w:rPr>
          <w:rFonts w:ascii="Book Antiqua" w:hAnsi="Book Antiqua"/>
          <w:b/>
          <w:bCs/>
          <w:sz w:val="22"/>
          <w:szCs w:val="22"/>
        </w:rPr>
        <w:t xml:space="preserve"> </w:t>
      </w:r>
      <w:r>
        <w:rPr>
          <w:rFonts w:ascii="Book Antiqua" w:hAnsi="Book Antiqua"/>
          <w:b/>
          <w:bCs/>
          <w:sz w:val="22"/>
          <w:szCs w:val="22"/>
        </w:rPr>
        <w:t>стање</w:t>
      </w:r>
      <w:r w:rsidRPr="00720EFA">
        <w:rPr>
          <w:rFonts w:ascii="Book Antiqua" w:hAnsi="Book Antiqua"/>
          <w:b/>
          <w:bCs/>
          <w:sz w:val="22"/>
          <w:szCs w:val="22"/>
        </w:rPr>
        <w:t xml:space="preserve"> </w:t>
      </w:r>
      <w:r>
        <w:rPr>
          <w:rFonts w:ascii="Book Antiqua" w:hAnsi="Book Antiqua"/>
          <w:b/>
          <w:bCs/>
          <w:sz w:val="22"/>
          <w:szCs w:val="22"/>
        </w:rPr>
        <w:t>и</w:t>
      </w:r>
      <w:r w:rsidRPr="00720EFA">
        <w:rPr>
          <w:rFonts w:ascii="Book Antiqua" w:hAnsi="Book Antiqua"/>
          <w:b/>
          <w:bCs/>
          <w:sz w:val="22"/>
          <w:szCs w:val="22"/>
        </w:rPr>
        <w:t xml:space="preserve"> </w:t>
      </w:r>
      <w:r>
        <w:rPr>
          <w:rFonts w:ascii="Book Antiqua" w:hAnsi="Book Antiqua"/>
          <w:b/>
          <w:bCs/>
          <w:sz w:val="22"/>
          <w:szCs w:val="22"/>
        </w:rPr>
        <w:t>изводи</w:t>
      </w:r>
      <w:r w:rsidRPr="00720EFA">
        <w:rPr>
          <w:rFonts w:ascii="Book Antiqua" w:hAnsi="Book Antiqua"/>
          <w:b/>
          <w:bCs/>
          <w:sz w:val="22"/>
          <w:szCs w:val="22"/>
        </w:rPr>
        <w:t xml:space="preserve"> </w:t>
      </w:r>
      <w:r>
        <w:rPr>
          <w:rFonts w:ascii="Book Antiqua" w:hAnsi="Book Antiqua"/>
          <w:b/>
          <w:bCs/>
          <w:sz w:val="22"/>
          <w:szCs w:val="22"/>
        </w:rPr>
        <w:t>доказе</w:t>
      </w:r>
      <w:r w:rsidRPr="00720EFA">
        <w:rPr>
          <w:rFonts w:ascii="Book Antiqua" w:hAnsi="Book Antiqua"/>
          <w:b/>
          <w:bCs/>
          <w:sz w:val="22"/>
          <w:szCs w:val="22"/>
        </w:rPr>
        <w:t xml:space="preserve"> </w:t>
      </w:r>
      <w:r>
        <w:rPr>
          <w:rFonts w:ascii="Book Antiqua" w:hAnsi="Book Antiqua"/>
          <w:b/>
          <w:bCs/>
          <w:sz w:val="22"/>
          <w:szCs w:val="22"/>
        </w:rPr>
        <w:t>о</w:t>
      </w:r>
      <w:r w:rsidRPr="00720EFA">
        <w:rPr>
          <w:rFonts w:ascii="Book Antiqua" w:hAnsi="Book Antiqua"/>
          <w:b/>
          <w:bCs/>
          <w:sz w:val="22"/>
          <w:szCs w:val="22"/>
        </w:rPr>
        <w:t xml:space="preserve"> </w:t>
      </w:r>
      <w:r>
        <w:rPr>
          <w:rFonts w:ascii="Book Antiqua" w:hAnsi="Book Antiqua"/>
          <w:b/>
          <w:bCs/>
          <w:sz w:val="22"/>
          <w:szCs w:val="22"/>
        </w:rPr>
        <w:t>свим</w:t>
      </w:r>
      <w:r w:rsidRPr="00720EFA">
        <w:rPr>
          <w:rFonts w:ascii="Book Antiqua" w:hAnsi="Book Antiqua"/>
          <w:b/>
          <w:bCs/>
          <w:sz w:val="22"/>
          <w:szCs w:val="22"/>
        </w:rPr>
        <w:t xml:space="preserve"> </w:t>
      </w:r>
      <w:r>
        <w:rPr>
          <w:rFonts w:ascii="Book Antiqua" w:hAnsi="Book Antiqua"/>
          <w:b/>
          <w:bCs/>
          <w:sz w:val="22"/>
          <w:szCs w:val="22"/>
        </w:rPr>
        <w:t>чињеницама</w:t>
      </w:r>
      <w:r w:rsidRPr="00720EFA">
        <w:rPr>
          <w:rFonts w:ascii="Book Antiqua" w:hAnsi="Book Antiqua"/>
          <w:b/>
          <w:bCs/>
          <w:sz w:val="22"/>
          <w:szCs w:val="22"/>
        </w:rPr>
        <w:t xml:space="preserve"> </w:t>
      </w:r>
      <w:r>
        <w:rPr>
          <w:rFonts w:ascii="Book Antiqua" w:hAnsi="Book Antiqua"/>
          <w:b/>
          <w:bCs/>
          <w:sz w:val="22"/>
          <w:szCs w:val="22"/>
        </w:rPr>
        <w:t>које</w:t>
      </w:r>
      <w:r w:rsidRPr="00720EFA">
        <w:rPr>
          <w:rFonts w:ascii="Book Antiqua" w:hAnsi="Book Antiqua"/>
          <w:b/>
          <w:bCs/>
          <w:sz w:val="22"/>
          <w:szCs w:val="22"/>
        </w:rPr>
        <w:t xml:space="preserve"> </w:t>
      </w:r>
      <w:r>
        <w:rPr>
          <w:rFonts w:ascii="Book Antiqua" w:hAnsi="Book Antiqua"/>
          <w:b/>
          <w:bCs/>
          <w:sz w:val="22"/>
          <w:szCs w:val="22"/>
        </w:rPr>
        <w:t>у</w:t>
      </w:r>
      <w:r w:rsidRPr="00720EFA">
        <w:rPr>
          <w:rFonts w:ascii="Book Antiqua" w:hAnsi="Book Antiqua"/>
          <w:b/>
          <w:bCs/>
          <w:sz w:val="22"/>
          <w:szCs w:val="22"/>
        </w:rPr>
        <w:t xml:space="preserve"> </w:t>
      </w:r>
      <w:r>
        <w:rPr>
          <w:rFonts w:ascii="Book Antiqua" w:hAnsi="Book Antiqua"/>
          <w:b/>
          <w:bCs/>
          <w:sz w:val="22"/>
          <w:szCs w:val="22"/>
        </w:rPr>
        <w:t>ранијем</w:t>
      </w:r>
      <w:r w:rsidRPr="00720EFA">
        <w:rPr>
          <w:rFonts w:ascii="Book Antiqua" w:hAnsi="Book Antiqua"/>
          <w:b/>
          <w:bCs/>
          <w:sz w:val="22"/>
          <w:szCs w:val="22"/>
        </w:rPr>
        <w:t xml:space="preserve"> </w:t>
      </w:r>
      <w:r>
        <w:rPr>
          <w:rFonts w:ascii="Book Antiqua" w:hAnsi="Book Antiqua"/>
          <w:b/>
          <w:bCs/>
          <w:sz w:val="22"/>
          <w:szCs w:val="22"/>
        </w:rPr>
        <w:t>поступку</w:t>
      </w:r>
      <w:r w:rsidRPr="00720EFA">
        <w:rPr>
          <w:rFonts w:ascii="Book Antiqua" w:hAnsi="Book Antiqua"/>
          <w:b/>
          <w:bCs/>
          <w:sz w:val="22"/>
          <w:szCs w:val="22"/>
        </w:rPr>
        <w:t xml:space="preserve"> </w:t>
      </w:r>
      <w:r>
        <w:rPr>
          <w:rFonts w:ascii="Book Antiqua" w:hAnsi="Book Antiqua"/>
          <w:b/>
          <w:bCs/>
          <w:sz w:val="22"/>
          <w:szCs w:val="22"/>
        </w:rPr>
        <w:t>нису</w:t>
      </w:r>
      <w:r w:rsidRPr="00720EFA">
        <w:rPr>
          <w:rFonts w:ascii="Book Antiqua" w:hAnsi="Book Antiqua"/>
          <w:b/>
          <w:bCs/>
          <w:sz w:val="22"/>
          <w:szCs w:val="22"/>
        </w:rPr>
        <w:t xml:space="preserve"> </w:t>
      </w:r>
      <w:r>
        <w:rPr>
          <w:rFonts w:ascii="Book Antiqua" w:hAnsi="Book Antiqua"/>
          <w:b/>
          <w:bCs/>
          <w:sz w:val="22"/>
          <w:szCs w:val="22"/>
        </w:rPr>
        <w:t>биле</w:t>
      </w:r>
      <w:r w:rsidRPr="00720EFA">
        <w:rPr>
          <w:rFonts w:ascii="Book Antiqua" w:hAnsi="Book Antiqua"/>
          <w:b/>
          <w:bCs/>
          <w:sz w:val="22"/>
          <w:szCs w:val="22"/>
        </w:rPr>
        <w:t xml:space="preserve"> </w:t>
      </w:r>
      <w:r>
        <w:rPr>
          <w:rFonts w:ascii="Book Antiqua" w:hAnsi="Book Antiqua"/>
          <w:b/>
          <w:bCs/>
          <w:sz w:val="22"/>
          <w:szCs w:val="22"/>
        </w:rPr>
        <w:t>изнете</w:t>
      </w:r>
      <w:r w:rsidRPr="00720EFA">
        <w:rPr>
          <w:rFonts w:ascii="Book Antiqua" w:hAnsi="Book Antiqua"/>
          <w:b/>
          <w:bCs/>
          <w:sz w:val="22"/>
          <w:szCs w:val="22"/>
        </w:rPr>
        <w:t xml:space="preserve"> </w:t>
      </w:r>
      <w:r>
        <w:rPr>
          <w:rFonts w:ascii="Book Antiqua" w:hAnsi="Book Antiqua"/>
          <w:b/>
          <w:bCs/>
          <w:sz w:val="22"/>
          <w:szCs w:val="22"/>
        </w:rPr>
        <w:t>или</w:t>
      </w:r>
      <w:r w:rsidRPr="00720EFA">
        <w:rPr>
          <w:rFonts w:ascii="Book Antiqua" w:hAnsi="Book Antiqua"/>
          <w:b/>
          <w:bCs/>
          <w:sz w:val="22"/>
          <w:szCs w:val="22"/>
        </w:rPr>
        <w:t xml:space="preserve"> </w:t>
      </w:r>
      <w:r>
        <w:rPr>
          <w:rFonts w:ascii="Book Antiqua" w:hAnsi="Book Antiqua"/>
          <w:b/>
          <w:bCs/>
          <w:sz w:val="22"/>
          <w:szCs w:val="22"/>
        </w:rPr>
        <w:t>нису</w:t>
      </w:r>
      <w:r w:rsidRPr="00720EFA">
        <w:rPr>
          <w:rFonts w:ascii="Book Antiqua" w:hAnsi="Book Antiqua"/>
          <w:b/>
          <w:bCs/>
          <w:sz w:val="22"/>
          <w:szCs w:val="22"/>
        </w:rPr>
        <w:t xml:space="preserve"> </w:t>
      </w:r>
      <w:r>
        <w:rPr>
          <w:rFonts w:ascii="Book Antiqua" w:hAnsi="Book Antiqua"/>
          <w:b/>
          <w:bCs/>
          <w:sz w:val="22"/>
          <w:szCs w:val="22"/>
        </w:rPr>
        <w:t>биле</w:t>
      </w:r>
      <w:r w:rsidRPr="00720EFA">
        <w:rPr>
          <w:rFonts w:ascii="Book Antiqua" w:hAnsi="Book Antiqua"/>
          <w:b/>
          <w:bCs/>
          <w:sz w:val="22"/>
          <w:szCs w:val="22"/>
        </w:rPr>
        <w:t xml:space="preserve"> </w:t>
      </w:r>
      <w:r>
        <w:rPr>
          <w:rFonts w:ascii="Book Antiqua" w:hAnsi="Book Antiqua"/>
          <w:b/>
          <w:bCs/>
          <w:sz w:val="22"/>
          <w:szCs w:val="22"/>
        </w:rPr>
        <w:t>утврђене</w:t>
      </w:r>
      <w:r w:rsidRPr="00720EFA">
        <w:rPr>
          <w:rFonts w:ascii="Book Antiqua" w:hAnsi="Book Antiqua"/>
          <w:sz w:val="22"/>
          <w:szCs w:val="22"/>
        </w:rPr>
        <w:t xml:space="preserve">. </w:t>
      </w:r>
      <w:r>
        <w:rPr>
          <w:rFonts w:ascii="Book Antiqua" w:hAnsi="Book Antiqua"/>
          <w:sz w:val="22"/>
          <w:szCs w:val="22"/>
        </w:rPr>
        <w:t>При</w:t>
      </w:r>
      <w:r w:rsidRPr="00720EFA">
        <w:rPr>
          <w:rFonts w:ascii="Book Antiqua" w:hAnsi="Book Antiqua"/>
          <w:sz w:val="22"/>
          <w:szCs w:val="22"/>
        </w:rPr>
        <w:t xml:space="preserve"> </w:t>
      </w:r>
      <w:r>
        <w:rPr>
          <w:rFonts w:ascii="Book Antiqua" w:hAnsi="Book Antiqua"/>
          <w:sz w:val="22"/>
          <w:szCs w:val="22"/>
        </w:rPr>
        <w:t>том</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дужан</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одлучи</w:t>
      </w:r>
      <w:r w:rsidRPr="00720EFA">
        <w:rPr>
          <w:rFonts w:ascii="Book Antiqua" w:hAnsi="Book Antiqua"/>
          <w:sz w:val="22"/>
          <w:szCs w:val="22"/>
        </w:rPr>
        <w:t xml:space="preserve"> </w:t>
      </w:r>
      <w:r>
        <w:rPr>
          <w:rFonts w:ascii="Book Antiqua" w:hAnsi="Book Antiqua"/>
          <w:sz w:val="22"/>
          <w:szCs w:val="22"/>
        </w:rPr>
        <w:t>о</w:t>
      </w:r>
      <w:r w:rsidRPr="00720EFA">
        <w:rPr>
          <w:rFonts w:ascii="Book Antiqua" w:hAnsi="Book Antiqua"/>
          <w:sz w:val="22"/>
          <w:szCs w:val="22"/>
        </w:rPr>
        <w:t xml:space="preserve"> </w:t>
      </w:r>
      <w:r>
        <w:rPr>
          <w:rFonts w:ascii="Book Antiqua" w:hAnsi="Book Antiqua"/>
          <w:sz w:val="22"/>
          <w:szCs w:val="22"/>
        </w:rPr>
        <w:t>свим</w:t>
      </w:r>
      <w:r w:rsidRPr="00720EFA">
        <w:rPr>
          <w:rFonts w:ascii="Book Antiqua" w:hAnsi="Book Antiqua"/>
          <w:sz w:val="22"/>
          <w:szCs w:val="22"/>
        </w:rPr>
        <w:t xml:space="preserve"> </w:t>
      </w:r>
      <w:r>
        <w:rPr>
          <w:rFonts w:ascii="Book Antiqua" w:hAnsi="Book Antiqua"/>
          <w:sz w:val="22"/>
          <w:szCs w:val="22"/>
        </w:rPr>
        <w:t>захтевима</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предлозима</w:t>
      </w:r>
      <w:r w:rsidRPr="00720EFA">
        <w:rPr>
          <w:rFonts w:ascii="Book Antiqua" w:hAnsi="Book Antiqua"/>
          <w:sz w:val="22"/>
          <w:szCs w:val="22"/>
        </w:rPr>
        <w:t xml:space="preserve"> </w:t>
      </w:r>
      <w:r>
        <w:rPr>
          <w:rFonts w:ascii="Book Antiqua" w:hAnsi="Book Antiqua"/>
          <w:sz w:val="22"/>
          <w:szCs w:val="22"/>
        </w:rPr>
        <w:t>странака</w:t>
      </w:r>
      <w:r w:rsidRPr="00720EFA">
        <w:rPr>
          <w:rFonts w:ascii="Book Antiqua" w:hAnsi="Book Antiqua"/>
          <w:sz w:val="22"/>
          <w:szCs w:val="22"/>
        </w:rPr>
        <w:t xml:space="preserve">. </w:t>
      </w:r>
    </w:p>
    <w:p w14:paraId="0D70B139" w14:textId="77777777" w:rsidR="000E6EE5" w:rsidRPr="00916409" w:rsidRDefault="000E6EE5" w:rsidP="000E6EE5">
      <w:pPr>
        <w:spacing w:before="100" w:beforeAutospacing="1" w:after="100" w:afterAutospacing="1"/>
        <w:jc w:val="both"/>
        <w:rPr>
          <w:rFonts w:ascii="Book Antiqua" w:hAnsi="Book Antiqua"/>
          <w:b/>
          <w:sz w:val="22"/>
          <w:szCs w:val="22"/>
          <w:lang w:val="en-US"/>
        </w:rPr>
      </w:pPr>
      <w:r w:rsidRPr="00916409">
        <w:rPr>
          <w:rFonts w:ascii="Book Antiqua" w:hAnsi="Book Antiqua"/>
          <w:b/>
          <w:bCs/>
          <w:sz w:val="22"/>
          <w:szCs w:val="22"/>
          <w:lang w:val="en-US"/>
        </w:rPr>
        <w:t>Право странке на изјашњавање,</w:t>
      </w:r>
      <w:r w:rsidRPr="00916409">
        <w:rPr>
          <w:rFonts w:ascii="Book Antiqua" w:hAnsi="Book Antiqua"/>
          <w:b/>
          <w:sz w:val="22"/>
          <w:szCs w:val="22"/>
          <w:lang w:val="en-US"/>
        </w:rPr>
        <w:t xml:space="preserve"> као посебно начело управног поступка, омогућава странци да оствари свакако најважније право у поступку, а то је право да учествује у испитном поступку и да, ради остваривања циља поступка, даје потребне податке и брани своја права и законом заштићене интересе. </w:t>
      </w:r>
    </w:p>
    <w:p w14:paraId="374B96CC" w14:textId="77777777" w:rsidR="000E6EE5" w:rsidRPr="00720EFA" w:rsidRDefault="000E6EE5" w:rsidP="000E6EE5">
      <w:pPr>
        <w:spacing w:before="100" w:beforeAutospacing="1" w:after="100" w:afterAutospacing="1"/>
        <w:jc w:val="both"/>
        <w:rPr>
          <w:rFonts w:ascii="Book Antiqua" w:hAnsi="Book Antiqua"/>
          <w:sz w:val="22"/>
          <w:szCs w:val="22"/>
          <w:lang w:val="en-US"/>
        </w:rPr>
      </w:pPr>
      <w:r w:rsidRPr="00720EFA">
        <w:rPr>
          <w:rFonts w:ascii="Book Antiqua" w:hAnsi="Book Antiqua"/>
          <w:sz w:val="22"/>
          <w:szCs w:val="22"/>
          <w:lang w:val="en-US"/>
        </w:rPr>
        <w:t xml:space="preserve">Учешће странке у посебном испитном поступку подразумева право странке: да износи чињенице које могу бити од утицаја на решење управне ствари, да предлаже доказе ради утврђивања тих чињеница, да побија тачност навода који се не слажу са њеним наводима, и да све до доношења решења допуњује и објашњава своје наводе. </w:t>
      </w:r>
    </w:p>
    <w:p w14:paraId="2CFD5348" w14:textId="3C4527C7" w:rsidR="000E6EE5" w:rsidRPr="000E6EE5" w:rsidRDefault="000E6EE5" w:rsidP="000E6EE5">
      <w:pPr>
        <w:spacing w:before="100" w:beforeAutospacing="1" w:after="100" w:afterAutospacing="1"/>
        <w:jc w:val="both"/>
        <w:rPr>
          <w:rFonts w:ascii="Book Antiqua" w:hAnsi="Book Antiqua"/>
          <w:sz w:val="22"/>
          <w:szCs w:val="22"/>
          <w:lang w:val="en-US"/>
        </w:rPr>
      </w:pPr>
      <w:r w:rsidRPr="00720EFA">
        <w:rPr>
          <w:rFonts w:ascii="Book Antiqua" w:hAnsi="Book Antiqua"/>
          <w:sz w:val="22"/>
          <w:szCs w:val="22"/>
          <w:lang w:val="en-US"/>
        </w:rPr>
        <w:t>Насупрот томе, за орган ово начело предвиђа дужности, па је службено лице које води поступак дужно да пружи могућност странци: да се изјасни о свим околностима и чињеницама које су изнете у испитном поступку и о предлозима и понуђеним доказима, да учествује у извођењу доказа и да поставља питања другим странкама, сведоцима и вештацима преко службеног лица које води поступак, са његовом дозволом и непосредно, као и да се упозна са резултатом извођења доказа и да се о томе изјасни. Орган неће донети решење пре него што странци пружи могућност да се изјасни о чињеницама и околностима на којима треба да се заснива решење, а о којима странци није била</w:t>
      </w:r>
      <w:r>
        <w:rPr>
          <w:rFonts w:ascii="Book Antiqua" w:hAnsi="Book Antiqua"/>
          <w:sz w:val="22"/>
          <w:szCs w:val="22"/>
          <w:lang w:val="en-US"/>
        </w:rPr>
        <w:t xml:space="preserve"> дата могућност да се изјасни. </w:t>
      </w:r>
    </w:p>
    <w:p w14:paraId="676A7B5E" w14:textId="77777777" w:rsidR="00F06B56" w:rsidRDefault="00F06B56" w:rsidP="00F06B56">
      <w:pPr>
        <w:pStyle w:val="Normal12"/>
        <w:jc w:val="both"/>
        <w:rPr>
          <w:rFonts w:ascii="Book Antiqua" w:hAnsi="Book Antiqua"/>
          <w:sz w:val="22"/>
          <w:szCs w:val="22"/>
        </w:rPr>
      </w:pPr>
      <w:r>
        <w:rPr>
          <w:rFonts w:ascii="Book Antiqua" w:hAnsi="Book Antiqua"/>
          <w:sz w:val="22"/>
          <w:szCs w:val="22"/>
        </w:rPr>
        <w:t>Од</w:t>
      </w:r>
      <w:r w:rsidRPr="00720EFA">
        <w:rPr>
          <w:rFonts w:ascii="Book Antiqua" w:hAnsi="Book Antiqua"/>
          <w:sz w:val="22"/>
          <w:szCs w:val="22"/>
        </w:rPr>
        <w:t xml:space="preserve"> </w:t>
      </w:r>
      <w:r>
        <w:rPr>
          <w:rFonts w:ascii="Book Antiqua" w:hAnsi="Book Antiqua"/>
          <w:sz w:val="22"/>
          <w:szCs w:val="22"/>
        </w:rPr>
        <w:t>каквог</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значаја</w:t>
      </w:r>
      <w:r w:rsidRPr="00720EFA">
        <w:rPr>
          <w:rFonts w:ascii="Book Antiqua" w:hAnsi="Book Antiqua"/>
          <w:sz w:val="22"/>
          <w:szCs w:val="22"/>
        </w:rPr>
        <w:t xml:space="preserve"> </w:t>
      </w:r>
      <w:r>
        <w:rPr>
          <w:rFonts w:ascii="Book Antiqua" w:hAnsi="Book Antiqua"/>
          <w:sz w:val="22"/>
          <w:szCs w:val="22"/>
        </w:rPr>
        <w:t>правилно</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потпуно</w:t>
      </w:r>
      <w:r w:rsidRPr="00720EFA">
        <w:rPr>
          <w:rFonts w:ascii="Book Antiqua" w:hAnsi="Book Antiqua"/>
          <w:sz w:val="22"/>
          <w:szCs w:val="22"/>
        </w:rPr>
        <w:t xml:space="preserve"> </w:t>
      </w:r>
      <w:r>
        <w:rPr>
          <w:rFonts w:ascii="Book Antiqua" w:hAnsi="Book Antiqua"/>
          <w:sz w:val="22"/>
          <w:szCs w:val="22"/>
        </w:rPr>
        <w:t>утврђивање</w:t>
      </w:r>
      <w:r w:rsidRPr="00720EFA">
        <w:rPr>
          <w:rFonts w:ascii="Book Antiqua" w:hAnsi="Book Antiqua"/>
          <w:sz w:val="22"/>
          <w:szCs w:val="22"/>
        </w:rPr>
        <w:t xml:space="preserve"> </w:t>
      </w:r>
      <w:r>
        <w:rPr>
          <w:rFonts w:ascii="Book Antiqua" w:hAnsi="Book Antiqua"/>
          <w:sz w:val="22"/>
          <w:szCs w:val="22"/>
        </w:rPr>
        <w:t>чињеница</w:t>
      </w:r>
      <w:r w:rsidRPr="00720EFA">
        <w:rPr>
          <w:rFonts w:ascii="Book Antiqua" w:hAnsi="Book Antiqua"/>
          <w:sz w:val="22"/>
          <w:szCs w:val="22"/>
        </w:rPr>
        <w:t xml:space="preserve"> </w:t>
      </w:r>
      <w:r>
        <w:rPr>
          <w:rFonts w:ascii="Book Antiqua" w:hAnsi="Book Antiqua"/>
          <w:sz w:val="22"/>
          <w:szCs w:val="22"/>
        </w:rPr>
        <w:t>говори</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то</w:t>
      </w:r>
      <w:r w:rsidRPr="00720EFA">
        <w:rPr>
          <w:rFonts w:ascii="Book Antiqua" w:hAnsi="Book Antiqua"/>
          <w:sz w:val="22"/>
          <w:szCs w:val="22"/>
        </w:rPr>
        <w:t xml:space="preserve"> </w:t>
      </w:r>
      <w:r>
        <w:rPr>
          <w:rFonts w:ascii="Book Antiqua" w:hAnsi="Book Antiqua"/>
          <w:sz w:val="22"/>
          <w:szCs w:val="22"/>
        </w:rPr>
        <w:t>што</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Законом</w:t>
      </w:r>
      <w:r w:rsidRPr="00720EFA">
        <w:rPr>
          <w:rFonts w:ascii="Book Antiqua" w:hAnsi="Book Antiqua"/>
          <w:sz w:val="22"/>
          <w:szCs w:val="22"/>
        </w:rPr>
        <w:t xml:space="preserve"> </w:t>
      </w:r>
      <w:r>
        <w:rPr>
          <w:rFonts w:ascii="Book Antiqua" w:hAnsi="Book Antiqua"/>
          <w:sz w:val="22"/>
          <w:szCs w:val="22"/>
        </w:rPr>
        <w:t>дато</w:t>
      </w:r>
      <w:r w:rsidRPr="00720EFA">
        <w:rPr>
          <w:rFonts w:ascii="Book Antiqua" w:hAnsi="Book Antiqua"/>
          <w:sz w:val="22"/>
          <w:szCs w:val="22"/>
        </w:rPr>
        <w:t xml:space="preserve"> </w:t>
      </w:r>
      <w:r>
        <w:rPr>
          <w:rFonts w:ascii="Book Antiqua" w:hAnsi="Book Antiqua"/>
          <w:sz w:val="22"/>
          <w:szCs w:val="22"/>
        </w:rPr>
        <w:t>овлашћење</w:t>
      </w:r>
      <w:r w:rsidRPr="00720EFA">
        <w:rPr>
          <w:rFonts w:ascii="Book Antiqua" w:hAnsi="Book Antiqua"/>
          <w:sz w:val="22"/>
          <w:szCs w:val="22"/>
        </w:rPr>
        <w:t xml:space="preserve"> </w:t>
      </w:r>
      <w:r>
        <w:rPr>
          <w:rFonts w:ascii="Book Antiqua" w:hAnsi="Book Antiqua"/>
          <w:sz w:val="22"/>
          <w:szCs w:val="22"/>
        </w:rPr>
        <w:t>првостепеном</w:t>
      </w:r>
      <w:r w:rsidRPr="00720EFA">
        <w:rPr>
          <w:rFonts w:ascii="Book Antiqua" w:hAnsi="Book Antiqua"/>
          <w:sz w:val="22"/>
          <w:szCs w:val="22"/>
        </w:rPr>
        <w:t xml:space="preserve"> </w:t>
      </w:r>
      <w:r>
        <w:rPr>
          <w:rFonts w:ascii="Book Antiqua" w:hAnsi="Book Antiqua"/>
          <w:sz w:val="22"/>
          <w:szCs w:val="22"/>
        </w:rPr>
        <w:t>органу</w:t>
      </w:r>
      <w:r w:rsidRPr="00720EFA">
        <w:rPr>
          <w:rFonts w:ascii="Book Antiqua" w:hAnsi="Book Antiqua"/>
          <w:sz w:val="22"/>
          <w:szCs w:val="22"/>
        </w:rPr>
        <w:t xml:space="preserve"> </w:t>
      </w:r>
      <w:r>
        <w:rPr>
          <w:rFonts w:ascii="Book Antiqua" w:hAnsi="Book Antiqua"/>
          <w:sz w:val="22"/>
          <w:szCs w:val="22"/>
        </w:rPr>
        <w:t>да</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поводом</w:t>
      </w:r>
      <w:r w:rsidRPr="00720EFA">
        <w:rPr>
          <w:rFonts w:ascii="Book Antiqua" w:hAnsi="Book Antiqua"/>
          <w:sz w:val="22"/>
          <w:szCs w:val="22"/>
        </w:rPr>
        <w:t xml:space="preserve"> </w:t>
      </w:r>
      <w:r>
        <w:rPr>
          <w:rFonts w:ascii="Book Antiqua" w:hAnsi="Book Antiqua"/>
          <w:sz w:val="22"/>
          <w:szCs w:val="22"/>
        </w:rPr>
        <w:t>жалбе</w:t>
      </w:r>
      <w:r w:rsidRPr="00720EFA">
        <w:rPr>
          <w:rFonts w:ascii="Book Antiqua" w:hAnsi="Book Antiqua"/>
          <w:sz w:val="22"/>
          <w:szCs w:val="22"/>
        </w:rPr>
        <w:t xml:space="preserve"> </w:t>
      </w:r>
      <w:r>
        <w:rPr>
          <w:rFonts w:ascii="Book Antiqua" w:hAnsi="Book Antiqua"/>
          <w:sz w:val="22"/>
          <w:szCs w:val="22"/>
        </w:rPr>
        <w:t>употпуни</w:t>
      </w:r>
      <w:r w:rsidRPr="00720EFA">
        <w:rPr>
          <w:rFonts w:ascii="Book Antiqua" w:hAnsi="Book Antiqua"/>
          <w:sz w:val="22"/>
          <w:szCs w:val="22"/>
        </w:rPr>
        <w:t xml:space="preserve"> </w:t>
      </w:r>
      <w:r>
        <w:rPr>
          <w:rFonts w:ascii="Book Antiqua" w:hAnsi="Book Antiqua"/>
          <w:sz w:val="22"/>
          <w:szCs w:val="22"/>
        </w:rPr>
        <w:t>поступак</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евентуално</w:t>
      </w:r>
      <w:r w:rsidRPr="00720EFA">
        <w:rPr>
          <w:rFonts w:ascii="Book Antiqua" w:hAnsi="Book Antiqua"/>
          <w:sz w:val="22"/>
          <w:szCs w:val="22"/>
        </w:rPr>
        <w:t xml:space="preserve"> </w:t>
      </w:r>
      <w:r>
        <w:rPr>
          <w:rFonts w:ascii="Book Antiqua" w:hAnsi="Book Antiqua"/>
          <w:sz w:val="22"/>
          <w:szCs w:val="22"/>
        </w:rPr>
        <w:t>донесе</w:t>
      </w:r>
      <w:r w:rsidRPr="00720EFA">
        <w:rPr>
          <w:rFonts w:ascii="Book Antiqua" w:hAnsi="Book Antiqua"/>
          <w:sz w:val="22"/>
          <w:szCs w:val="22"/>
        </w:rPr>
        <w:t xml:space="preserve"> </w:t>
      </w:r>
      <w:r>
        <w:rPr>
          <w:rFonts w:ascii="Book Antiqua" w:hAnsi="Book Antiqua"/>
          <w:sz w:val="22"/>
          <w:szCs w:val="22"/>
        </w:rPr>
        <w:t>потпуно</w:t>
      </w:r>
      <w:r w:rsidRPr="00720EFA">
        <w:rPr>
          <w:rFonts w:ascii="Book Antiqua" w:hAnsi="Book Antiqua"/>
          <w:sz w:val="22"/>
          <w:szCs w:val="22"/>
        </w:rPr>
        <w:t xml:space="preserve"> </w:t>
      </w:r>
      <w:r>
        <w:rPr>
          <w:rFonts w:ascii="Book Antiqua" w:hAnsi="Book Antiqua"/>
          <w:sz w:val="22"/>
          <w:szCs w:val="22"/>
        </w:rPr>
        <w:t>ново</w:t>
      </w:r>
      <w:r w:rsidRPr="00720EFA">
        <w:rPr>
          <w:rFonts w:ascii="Book Antiqua" w:hAnsi="Book Antiqua"/>
          <w:sz w:val="22"/>
          <w:szCs w:val="22"/>
        </w:rPr>
        <w:t xml:space="preserve"> </w:t>
      </w:r>
      <w:r>
        <w:rPr>
          <w:rFonts w:ascii="Book Antiqua" w:hAnsi="Book Antiqua"/>
          <w:sz w:val="22"/>
          <w:szCs w:val="22"/>
        </w:rPr>
        <w:t>решење</w:t>
      </w:r>
      <w:r w:rsidRPr="00720EFA">
        <w:rPr>
          <w:rFonts w:ascii="Book Antiqua" w:hAnsi="Book Antiqua"/>
          <w:sz w:val="22"/>
          <w:szCs w:val="22"/>
        </w:rPr>
        <w:t xml:space="preserve"> </w:t>
      </w:r>
      <w:r>
        <w:rPr>
          <w:rFonts w:ascii="Book Antiqua" w:hAnsi="Book Antiqua"/>
          <w:sz w:val="22"/>
          <w:szCs w:val="22"/>
        </w:rPr>
        <w:t>на</w:t>
      </w:r>
      <w:r w:rsidRPr="00720EFA">
        <w:rPr>
          <w:rFonts w:ascii="Book Antiqua" w:hAnsi="Book Antiqua"/>
          <w:sz w:val="22"/>
          <w:szCs w:val="22"/>
        </w:rPr>
        <w:t xml:space="preserve"> </w:t>
      </w:r>
      <w:r>
        <w:rPr>
          <w:rFonts w:ascii="Book Antiqua" w:hAnsi="Book Antiqua"/>
          <w:sz w:val="22"/>
          <w:szCs w:val="22"/>
        </w:rPr>
        <w:t>основу</w:t>
      </w:r>
      <w:r w:rsidRPr="00720EFA">
        <w:rPr>
          <w:rFonts w:ascii="Book Antiqua" w:hAnsi="Book Antiqua"/>
          <w:sz w:val="22"/>
          <w:szCs w:val="22"/>
        </w:rPr>
        <w:t xml:space="preserve"> </w:t>
      </w:r>
      <w:r>
        <w:rPr>
          <w:rFonts w:ascii="Book Antiqua" w:hAnsi="Book Antiqua"/>
          <w:sz w:val="22"/>
          <w:szCs w:val="22"/>
        </w:rPr>
        <w:t>резултата</w:t>
      </w:r>
      <w:r w:rsidRPr="00720EFA">
        <w:rPr>
          <w:rFonts w:ascii="Book Antiqua" w:hAnsi="Book Antiqua"/>
          <w:sz w:val="22"/>
          <w:szCs w:val="22"/>
        </w:rPr>
        <w:t xml:space="preserve"> </w:t>
      </w:r>
      <w:r>
        <w:rPr>
          <w:rFonts w:ascii="Book Antiqua" w:hAnsi="Book Antiqua"/>
          <w:sz w:val="22"/>
          <w:szCs w:val="22"/>
        </w:rPr>
        <w:t>тог</w:t>
      </w:r>
      <w:r w:rsidRPr="00720EFA">
        <w:rPr>
          <w:rFonts w:ascii="Book Antiqua" w:hAnsi="Book Antiqua"/>
          <w:sz w:val="22"/>
          <w:szCs w:val="22"/>
        </w:rPr>
        <w:t xml:space="preserve"> </w:t>
      </w:r>
      <w:r>
        <w:rPr>
          <w:rFonts w:ascii="Book Antiqua" w:hAnsi="Book Antiqua"/>
          <w:sz w:val="22"/>
          <w:szCs w:val="22"/>
        </w:rPr>
        <w:t>поступка</w:t>
      </w:r>
      <w:r w:rsidRPr="00720EFA">
        <w:rPr>
          <w:rFonts w:ascii="Book Antiqua" w:hAnsi="Book Antiqua"/>
          <w:sz w:val="22"/>
          <w:szCs w:val="22"/>
        </w:rPr>
        <w:t xml:space="preserve">. </w:t>
      </w:r>
      <w:r>
        <w:rPr>
          <w:rFonts w:ascii="Book Antiqua" w:hAnsi="Book Antiqua"/>
          <w:sz w:val="22"/>
          <w:szCs w:val="22"/>
        </w:rPr>
        <w:t>Исто</w:t>
      </w:r>
      <w:r w:rsidRPr="00720EFA">
        <w:rPr>
          <w:rFonts w:ascii="Book Antiqua" w:hAnsi="Book Antiqua"/>
          <w:sz w:val="22"/>
          <w:szCs w:val="22"/>
        </w:rPr>
        <w:t xml:space="preserve"> </w:t>
      </w:r>
      <w:r>
        <w:rPr>
          <w:rFonts w:ascii="Book Antiqua" w:hAnsi="Book Antiqua"/>
          <w:sz w:val="22"/>
          <w:szCs w:val="22"/>
        </w:rPr>
        <w:t>овлашћење</w:t>
      </w:r>
      <w:r w:rsidRPr="00720EFA">
        <w:rPr>
          <w:rFonts w:ascii="Book Antiqua" w:hAnsi="Book Antiqua"/>
          <w:sz w:val="22"/>
          <w:szCs w:val="22"/>
        </w:rPr>
        <w:t xml:space="preserve"> </w:t>
      </w:r>
      <w:r>
        <w:rPr>
          <w:rFonts w:ascii="Book Antiqua" w:hAnsi="Book Antiqua"/>
          <w:sz w:val="22"/>
          <w:szCs w:val="22"/>
        </w:rPr>
        <w:t>је</w:t>
      </w:r>
      <w:r w:rsidRPr="00720EFA">
        <w:rPr>
          <w:rFonts w:ascii="Book Antiqua" w:hAnsi="Book Antiqua"/>
          <w:sz w:val="22"/>
          <w:szCs w:val="22"/>
        </w:rPr>
        <w:t xml:space="preserve"> </w:t>
      </w:r>
      <w:r>
        <w:rPr>
          <w:rFonts w:ascii="Book Antiqua" w:hAnsi="Book Antiqua"/>
          <w:sz w:val="22"/>
          <w:szCs w:val="22"/>
        </w:rPr>
        <w:t>дато</w:t>
      </w:r>
      <w:r w:rsidRPr="00720EFA">
        <w:rPr>
          <w:rFonts w:ascii="Book Antiqua" w:hAnsi="Book Antiqua"/>
          <w:sz w:val="22"/>
          <w:szCs w:val="22"/>
        </w:rPr>
        <w:t xml:space="preserve"> </w:t>
      </w:r>
      <w:r>
        <w:rPr>
          <w:rFonts w:ascii="Book Antiqua" w:hAnsi="Book Antiqua"/>
          <w:sz w:val="22"/>
          <w:szCs w:val="22"/>
        </w:rPr>
        <w:t>и</w:t>
      </w:r>
      <w:r w:rsidRPr="00720EFA">
        <w:rPr>
          <w:rFonts w:ascii="Book Antiqua" w:hAnsi="Book Antiqua"/>
          <w:sz w:val="22"/>
          <w:szCs w:val="22"/>
        </w:rPr>
        <w:t xml:space="preserve"> </w:t>
      </w:r>
      <w:r>
        <w:rPr>
          <w:rFonts w:ascii="Book Antiqua" w:hAnsi="Book Antiqua"/>
          <w:sz w:val="22"/>
          <w:szCs w:val="22"/>
        </w:rPr>
        <w:t>другостепеном</w:t>
      </w:r>
      <w:r w:rsidRPr="00720EFA">
        <w:rPr>
          <w:rFonts w:ascii="Book Antiqua" w:hAnsi="Book Antiqua"/>
          <w:sz w:val="22"/>
          <w:szCs w:val="22"/>
        </w:rPr>
        <w:t xml:space="preserve"> </w:t>
      </w:r>
      <w:r>
        <w:rPr>
          <w:rFonts w:ascii="Book Antiqua" w:hAnsi="Book Antiqua"/>
          <w:sz w:val="22"/>
          <w:szCs w:val="22"/>
        </w:rPr>
        <w:t>органу</w:t>
      </w:r>
      <w:r w:rsidRPr="00720EFA">
        <w:rPr>
          <w:rFonts w:ascii="Book Antiqua" w:hAnsi="Book Antiqua"/>
          <w:sz w:val="22"/>
          <w:szCs w:val="22"/>
        </w:rPr>
        <w:t xml:space="preserve"> </w:t>
      </w:r>
      <w:r>
        <w:rPr>
          <w:rFonts w:ascii="Book Antiqua" w:hAnsi="Book Antiqua"/>
          <w:sz w:val="22"/>
          <w:szCs w:val="22"/>
        </w:rPr>
        <w:t>када</w:t>
      </w:r>
      <w:r w:rsidRPr="00720EFA">
        <w:rPr>
          <w:rFonts w:ascii="Book Antiqua" w:hAnsi="Book Antiqua"/>
          <w:sz w:val="22"/>
          <w:szCs w:val="22"/>
        </w:rPr>
        <w:t xml:space="preserve"> </w:t>
      </w:r>
      <w:r>
        <w:rPr>
          <w:rFonts w:ascii="Book Antiqua" w:hAnsi="Book Antiqua"/>
          <w:sz w:val="22"/>
          <w:szCs w:val="22"/>
        </w:rPr>
        <w:t>одлучује</w:t>
      </w:r>
      <w:r w:rsidRPr="00720EFA">
        <w:rPr>
          <w:rFonts w:ascii="Book Antiqua" w:hAnsi="Book Antiqua"/>
          <w:sz w:val="22"/>
          <w:szCs w:val="22"/>
        </w:rPr>
        <w:t xml:space="preserve"> </w:t>
      </w:r>
      <w:r>
        <w:rPr>
          <w:rFonts w:ascii="Book Antiqua" w:hAnsi="Book Antiqua"/>
          <w:sz w:val="22"/>
          <w:szCs w:val="22"/>
        </w:rPr>
        <w:t>у</w:t>
      </w:r>
      <w:r w:rsidRPr="00720EFA">
        <w:rPr>
          <w:rFonts w:ascii="Book Antiqua" w:hAnsi="Book Antiqua"/>
          <w:sz w:val="22"/>
          <w:szCs w:val="22"/>
        </w:rPr>
        <w:t xml:space="preserve"> </w:t>
      </w:r>
      <w:r>
        <w:rPr>
          <w:rFonts w:ascii="Book Antiqua" w:hAnsi="Book Antiqua"/>
          <w:sz w:val="22"/>
          <w:szCs w:val="22"/>
        </w:rPr>
        <w:t>поступку</w:t>
      </w:r>
      <w:r w:rsidRPr="00720EFA">
        <w:rPr>
          <w:rFonts w:ascii="Book Antiqua" w:hAnsi="Book Antiqua"/>
          <w:sz w:val="22"/>
          <w:szCs w:val="22"/>
        </w:rPr>
        <w:t xml:space="preserve"> </w:t>
      </w:r>
      <w:r>
        <w:rPr>
          <w:rFonts w:ascii="Book Antiqua" w:hAnsi="Book Antiqua"/>
          <w:sz w:val="22"/>
          <w:szCs w:val="22"/>
        </w:rPr>
        <w:t>по</w:t>
      </w:r>
      <w:r w:rsidRPr="00720EFA">
        <w:rPr>
          <w:rFonts w:ascii="Book Antiqua" w:hAnsi="Book Antiqua"/>
          <w:sz w:val="22"/>
          <w:szCs w:val="22"/>
        </w:rPr>
        <w:t xml:space="preserve"> </w:t>
      </w:r>
      <w:r>
        <w:rPr>
          <w:rFonts w:ascii="Book Antiqua" w:hAnsi="Book Antiqua"/>
          <w:sz w:val="22"/>
          <w:szCs w:val="22"/>
        </w:rPr>
        <w:t>жалби</w:t>
      </w:r>
      <w:r w:rsidRPr="00720EFA">
        <w:rPr>
          <w:rFonts w:ascii="Book Antiqua" w:hAnsi="Book Antiqua"/>
          <w:sz w:val="22"/>
          <w:szCs w:val="22"/>
        </w:rPr>
        <w:t xml:space="preserve">. </w:t>
      </w:r>
    </w:p>
    <w:p w14:paraId="285146ED" w14:textId="44E8B5FB" w:rsidR="00670291" w:rsidRPr="00066B26" w:rsidRDefault="00066B26" w:rsidP="00066B26">
      <w:pPr>
        <w:pStyle w:val="Normal12"/>
        <w:jc w:val="both"/>
        <w:rPr>
          <w:rFonts w:ascii="Book Antiqua" w:hAnsi="Book Antiqua"/>
          <w:sz w:val="22"/>
          <w:szCs w:val="22"/>
          <w:lang w:val="sr-Cyrl-RS"/>
        </w:rPr>
      </w:pPr>
      <w:r>
        <w:rPr>
          <w:rFonts w:ascii="Book Antiqua" w:hAnsi="Book Antiqua"/>
          <w:sz w:val="22"/>
          <w:szCs w:val="22"/>
          <w:lang w:val="sr-Cyrl-RS"/>
        </w:rPr>
        <w:t>Пропуштање органа управе да утврди све правно релевантне чињенице и околности, као и да странкама омогући учешће у управном поступку, представља повреду правила управног поступка и разлог за поништај решења у поступку по жалби или по тужби у управном спору.</w:t>
      </w:r>
    </w:p>
    <w:p w14:paraId="140C750A" w14:textId="77777777" w:rsidR="004A6592" w:rsidRPr="00720EFA" w:rsidRDefault="004A6592" w:rsidP="00EA4549">
      <w:pPr>
        <w:tabs>
          <w:tab w:val="left" w:pos="3735"/>
        </w:tabs>
        <w:ind w:left="3840"/>
        <w:jc w:val="both"/>
        <w:rPr>
          <w:rFonts w:ascii="Book Antiqua" w:hAnsi="Book Antiqua"/>
          <w:b/>
          <w:sz w:val="22"/>
          <w:szCs w:val="22"/>
          <w:lang w:val="sr-Cyrl-CS"/>
        </w:rPr>
      </w:pPr>
      <w:bookmarkStart w:id="11" w:name="str_5"/>
      <w:bookmarkStart w:id="12" w:name="str_14"/>
      <w:bookmarkEnd w:id="11"/>
      <w:bookmarkEnd w:id="12"/>
      <w:r w:rsidRPr="00720EFA">
        <w:rPr>
          <w:rFonts w:ascii="Book Antiqua" w:hAnsi="Book Antiqua"/>
          <w:sz w:val="22"/>
          <w:szCs w:val="22"/>
          <w:lang w:val="sr-Cyrl-CS"/>
        </w:rPr>
        <w:t xml:space="preserve">  </w:t>
      </w:r>
      <w:r w:rsidRPr="00720EFA">
        <w:rPr>
          <w:rFonts w:ascii="Book Antiqua" w:hAnsi="Book Antiqua"/>
          <w:b/>
          <w:sz w:val="22"/>
          <w:szCs w:val="22"/>
          <w:lang w:val="sr-Cyrl-CS"/>
        </w:rPr>
        <w:t xml:space="preserve">           *  *  *</w:t>
      </w:r>
    </w:p>
    <w:p w14:paraId="3CF2AE1D" w14:textId="77777777" w:rsidR="004A6592" w:rsidRPr="00720EFA" w:rsidRDefault="004A6592" w:rsidP="00EA4549">
      <w:pPr>
        <w:tabs>
          <w:tab w:val="left" w:pos="3735"/>
        </w:tabs>
        <w:ind w:left="3840"/>
        <w:jc w:val="both"/>
        <w:rPr>
          <w:rFonts w:ascii="Book Antiqua" w:hAnsi="Book Antiqua"/>
          <w:b/>
          <w:sz w:val="22"/>
          <w:szCs w:val="22"/>
          <w:lang w:val="sr-Cyrl-CS"/>
        </w:rPr>
      </w:pPr>
    </w:p>
    <w:p w14:paraId="650128A4" w14:textId="78522120" w:rsidR="0022254B" w:rsidRDefault="004A6592" w:rsidP="00EA4549">
      <w:pPr>
        <w:pStyle w:val="CharCharChar2Char"/>
        <w:jc w:val="both"/>
        <w:rPr>
          <w:rFonts w:ascii="Book Antiqua" w:hAnsi="Book Antiqua"/>
          <w:sz w:val="22"/>
          <w:szCs w:val="22"/>
          <w:lang w:val="sr-Cyrl-CS"/>
        </w:rPr>
      </w:pPr>
      <w:r w:rsidRPr="00720EFA">
        <w:rPr>
          <w:rFonts w:ascii="Book Antiqua" w:hAnsi="Book Antiqua"/>
          <w:sz w:val="22"/>
          <w:szCs w:val="22"/>
          <w:lang w:val="sr-Cyrl-CS"/>
        </w:rPr>
        <w:t xml:space="preserve">Након што је сагледао све чињенице и околности конкретног случаја, као и релевантне законске одредбе, Заштитник грађана </w:t>
      </w:r>
      <w:r w:rsidR="007F392E" w:rsidRPr="00720EFA">
        <w:rPr>
          <w:rFonts w:ascii="Book Antiqua" w:hAnsi="Book Antiqua"/>
          <w:sz w:val="22"/>
          <w:szCs w:val="22"/>
          <w:lang w:val="sr-Cyrl-CS"/>
        </w:rPr>
        <w:t>је</w:t>
      </w:r>
      <w:r w:rsidR="007F392E" w:rsidRPr="00720EFA">
        <w:rPr>
          <w:rFonts w:ascii="Book Antiqua" w:hAnsi="Book Antiqua"/>
          <w:b/>
          <w:sz w:val="22"/>
          <w:szCs w:val="22"/>
          <w:lang w:val="sr-Cyrl-CS"/>
        </w:rPr>
        <w:t xml:space="preserve"> </w:t>
      </w:r>
      <w:r w:rsidRPr="00720EFA">
        <w:rPr>
          <w:rFonts w:ascii="Book Antiqua" w:hAnsi="Book Antiqua"/>
          <w:sz w:val="22"/>
          <w:szCs w:val="22"/>
          <w:lang w:val="sr-Cyrl-CS"/>
        </w:rPr>
        <w:t xml:space="preserve">утврдио </w:t>
      </w:r>
      <w:r w:rsidR="0022254B" w:rsidRPr="00720EFA">
        <w:rPr>
          <w:rFonts w:ascii="Book Antiqua" w:hAnsi="Book Antiqua"/>
          <w:sz w:val="22"/>
          <w:szCs w:val="22"/>
          <w:lang w:val="sr-Cyrl-CS"/>
        </w:rPr>
        <w:t xml:space="preserve">да </w:t>
      </w:r>
      <w:r w:rsidR="007631C0" w:rsidRPr="00720EFA">
        <w:rPr>
          <w:rFonts w:ascii="Book Antiqua" w:hAnsi="Book Antiqua"/>
          <w:sz w:val="22"/>
          <w:szCs w:val="22"/>
          <w:lang w:val="sr-Cyrl-CS"/>
        </w:rPr>
        <w:t>су</w:t>
      </w:r>
      <w:r w:rsidR="0022254B" w:rsidRPr="00720EFA">
        <w:rPr>
          <w:rFonts w:ascii="Book Antiqua" w:hAnsi="Book Antiqua"/>
          <w:sz w:val="22"/>
          <w:szCs w:val="22"/>
          <w:lang w:val="sr-Cyrl-CS"/>
        </w:rPr>
        <w:t xml:space="preserve"> поступањем </w:t>
      </w:r>
      <w:r w:rsidR="00066B26">
        <w:rPr>
          <w:rFonts w:ascii="Book Antiqua" w:hAnsi="Book Antiqua"/>
          <w:sz w:val="22"/>
          <w:szCs w:val="22"/>
          <w:lang w:val="sr-Cyrl-CS"/>
        </w:rPr>
        <w:t xml:space="preserve">органа управе – Градске управе Града Лознице и Министартсва државне управе и локалне самоуправе, </w:t>
      </w:r>
      <w:r w:rsidR="007631C0" w:rsidRPr="00720EFA">
        <w:rPr>
          <w:rFonts w:ascii="Book Antiqua" w:hAnsi="Book Antiqua"/>
          <w:sz w:val="22"/>
          <w:szCs w:val="22"/>
          <w:lang w:val="sr-Cyrl-CS"/>
        </w:rPr>
        <w:t>пов</w:t>
      </w:r>
      <w:r w:rsidR="00022FD7" w:rsidRPr="00720EFA">
        <w:rPr>
          <w:rFonts w:ascii="Book Antiqua" w:hAnsi="Book Antiqua"/>
          <w:sz w:val="22"/>
          <w:szCs w:val="22"/>
          <w:lang w:val="sr-Cyrl-CS"/>
        </w:rPr>
        <w:t>ређена права притужиљ</w:t>
      </w:r>
      <w:r w:rsidR="00DD2CE1" w:rsidRPr="00720EFA">
        <w:rPr>
          <w:rFonts w:ascii="Book Antiqua" w:hAnsi="Book Antiqua"/>
          <w:sz w:val="22"/>
          <w:szCs w:val="22"/>
          <w:lang w:val="sr-Cyrl-CS"/>
        </w:rPr>
        <w:t>е</w:t>
      </w:r>
      <w:r w:rsidR="00066B26">
        <w:rPr>
          <w:rFonts w:ascii="Book Antiqua" w:hAnsi="Book Antiqua"/>
          <w:sz w:val="22"/>
          <w:szCs w:val="22"/>
          <w:lang w:val="sr-Cyrl-CS"/>
        </w:rPr>
        <w:t xml:space="preserve"> </w:t>
      </w:r>
      <w:r w:rsidR="0069722B">
        <w:rPr>
          <w:rFonts w:ascii="Book Antiqua" w:hAnsi="Book Antiqua"/>
          <w:sz w:val="22"/>
          <w:szCs w:val="22"/>
          <w:lang w:val="sr-Cyrl-CS"/>
        </w:rPr>
        <w:t>АА</w:t>
      </w:r>
      <w:r w:rsidR="00066B26">
        <w:rPr>
          <w:rFonts w:ascii="Book Antiqua" w:hAnsi="Book Antiqua"/>
          <w:sz w:val="22"/>
          <w:szCs w:val="22"/>
          <w:lang w:val="sr-Cyrl-CS"/>
        </w:rPr>
        <w:t xml:space="preserve"> приликом од</w:t>
      </w:r>
      <w:r w:rsidR="0069722B">
        <w:rPr>
          <w:rFonts w:ascii="Book Antiqua" w:hAnsi="Book Antiqua"/>
          <w:sz w:val="22"/>
          <w:szCs w:val="22"/>
          <w:lang w:val="sr-Cyrl-CS"/>
        </w:rPr>
        <w:t>ређивања новог ЈМБГ уместо ЈМБГ</w:t>
      </w:r>
      <w:r w:rsidR="00066B26">
        <w:rPr>
          <w:rFonts w:ascii="Book Antiqua" w:hAnsi="Book Antiqua"/>
          <w:sz w:val="22"/>
          <w:szCs w:val="22"/>
          <w:lang w:val="sr-Cyrl-CS"/>
        </w:rPr>
        <w:t xml:space="preserve">–а који је користила пуних </w:t>
      </w:r>
      <w:r w:rsidR="0069722B">
        <w:rPr>
          <w:rFonts w:ascii="Book Antiqua" w:hAnsi="Book Antiqua"/>
          <w:sz w:val="22"/>
          <w:szCs w:val="22"/>
          <w:lang w:val="sr-Latn-RS"/>
        </w:rPr>
        <w:t>XX</w:t>
      </w:r>
      <w:r w:rsidR="00066B26">
        <w:rPr>
          <w:rFonts w:ascii="Book Antiqua" w:hAnsi="Book Antiqua"/>
          <w:sz w:val="22"/>
          <w:szCs w:val="22"/>
          <w:lang w:val="sr-Cyrl-CS"/>
        </w:rPr>
        <w:t xml:space="preserve"> година живота. </w:t>
      </w:r>
    </w:p>
    <w:p w14:paraId="365E6D41" w14:textId="77777777" w:rsidR="00F06B56" w:rsidRDefault="00F06B56" w:rsidP="00EA4549">
      <w:pPr>
        <w:pStyle w:val="CharCharChar2Char"/>
        <w:jc w:val="both"/>
        <w:rPr>
          <w:rFonts w:ascii="Book Antiqua" w:hAnsi="Book Antiqua"/>
          <w:sz w:val="22"/>
          <w:szCs w:val="22"/>
          <w:lang w:val="sr-Cyrl-CS"/>
        </w:rPr>
      </w:pPr>
    </w:p>
    <w:p w14:paraId="02EFCB22" w14:textId="594D8033" w:rsidR="00F06B56" w:rsidRDefault="00066B26" w:rsidP="00F06B56">
      <w:pPr>
        <w:jc w:val="both"/>
        <w:rPr>
          <w:rFonts w:ascii="Book Antiqua" w:hAnsi="Book Antiqua"/>
          <w:color w:val="FF0000"/>
          <w:sz w:val="22"/>
          <w:szCs w:val="22"/>
          <w:lang w:val="sr-Cyrl-RS"/>
        </w:rPr>
      </w:pPr>
      <w:r>
        <w:rPr>
          <w:rFonts w:ascii="Book Antiqua" w:hAnsi="Book Antiqua"/>
          <w:sz w:val="22"/>
          <w:szCs w:val="22"/>
          <w:lang w:val="sr-Cyrl-RS"/>
        </w:rPr>
        <w:t>Наиме, приликом доношења своје одлуке</w:t>
      </w:r>
      <w:r w:rsidR="000E6EE5">
        <w:rPr>
          <w:rFonts w:ascii="Book Antiqua" w:hAnsi="Book Antiqua"/>
          <w:sz w:val="22"/>
          <w:szCs w:val="22"/>
          <w:lang w:val="sr-Cyrl-RS"/>
        </w:rPr>
        <w:t>,</w:t>
      </w:r>
      <w:r>
        <w:rPr>
          <w:rFonts w:ascii="Book Antiqua" w:hAnsi="Book Antiqua"/>
          <w:sz w:val="22"/>
          <w:szCs w:val="22"/>
          <w:lang w:val="sr-Cyrl-RS"/>
        </w:rPr>
        <w:t xml:space="preserve"> ч</w:t>
      </w:r>
      <w:r w:rsidR="00F06B56" w:rsidRPr="00720EFA">
        <w:rPr>
          <w:rFonts w:ascii="Book Antiqua" w:hAnsi="Book Antiqua"/>
          <w:sz w:val="22"/>
          <w:szCs w:val="22"/>
          <w:lang w:val="sr-Cyrl-RS"/>
        </w:rPr>
        <w:t>ињеницу да</w:t>
      </w:r>
      <w:r w:rsidR="00F06B56">
        <w:rPr>
          <w:rFonts w:ascii="Book Antiqua" w:hAnsi="Book Antiqua"/>
          <w:sz w:val="22"/>
          <w:szCs w:val="22"/>
          <w:lang w:val="sr-Cyrl-RS"/>
        </w:rPr>
        <w:t xml:space="preserve"> је у изводу из МКР за именован</w:t>
      </w:r>
      <w:r>
        <w:rPr>
          <w:rFonts w:ascii="Book Antiqua" w:hAnsi="Book Antiqua"/>
          <w:sz w:val="22"/>
          <w:szCs w:val="22"/>
          <w:lang w:val="sr-Cyrl-RS"/>
        </w:rPr>
        <w:t>у</w:t>
      </w:r>
      <w:r w:rsidR="00F06B56" w:rsidRPr="00720EFA">
        <w:rPr>
          <w:rFonts w:ascii="Book Antiqua" w:hAnsi="Book Antiqua"/>
          <w:sz w:val="22"/>
          <w:szCs w:val="22"/>
          <w:lang w:val="sr-Cyrl-RS"/>
        </w:rPr>
        <w:t xml:space="preserve">, издатом 31. јуна 1954. године, наведено да је упис у матичну књигу извршен </w:t>
      </w:r>
      <w:r w:rsidR="004D6DA4">
        <w:rPr>
          <w:rFonts w:ascii="Book Antiqua" w:hAnsi="Book Antiqua"/>
          <w:sz w:val="22"/>
          <w:szCs w:val="22"/>
          <w:lang w:val="sr-Latn-RS"/>
        </w:rPr>
        <w:t>XX</w:t>
      </w:r>
      <w:r w:rsidR="00F06B56" w:rsidRPr="00720EFA">
        <w:rPr>
          <w:rFonts w:ascii="Book Antiqua" w:hAnsi="Book Antiqua"/>
          <w:sz w:val="22"/>
          <w:szCs w:val="22"/>
          <w:lang w:val="sr-Cyrl-RS"/>
        </w:rPr>
        <w:t xml:space="preserve"> </w:t>
      </w:r>
      <w:r w:rsidR="004D6DA4">
        <w:rPr>
          <w:rFonts w:ascii="Book Antiqua" w:hAnsi="Book Antiqua"/>
          <w:sz w:val="22"/>
          <w:szCs w:val="22"/>
          <w:lang w:val="sr-Latn-RS"/>
        </w:rPr>
        <w:t>0</w:t>
      </w:r>
      <w:r w:rsidR="00F06B56" w:rsidRPr="00720EFA">
        <w:rPr>
          <w:rFonts w:ascii="Book Antiqua" w:hAnsi="Book Antiqua"/>
          <w:sz w:val="22"/>
          <w:szCs w:val="22"/>
          <w:lang w:val="sr-Cyrl-RS"/>
        </w:rPr>
        <w:t xml:space="preserve">2. </w:t>
      </w:r>
      <w:r w:rsidR="0069722B">
        <w:rPr>
          <w:rFonts w:ascii="Book Antiqua" w:hAnsi="Book Antiqua"/>
          <w:sz w:val="22"/>
          <w:szCs w:val="22"/>
          <w:lang w:val="sr-Latn-RS"/>
        </w:rPr>
        <w:t>XXXX</w:t>
      </w:r>
      <w:r w:rsidR="00F06B56" w:rsidRPr="00720EFA">
        <w:rPr>
          <w:rFonts w:ascii="Book Antiqua" w:hAnsi="Book Antiqua"/>
          <w:sz w:val="22"/>
          <w:szCs w:val="22"/>
          <w:lang w:val="sr-Cyrl-RS"/>
        </w:rPr>
        <w:t xml:space="preserve"> године</w:t>
      </w:r>
      <w:r w:rsidR="00F06B56" w:rsidRPr="00720EFA">
        <w:rPr>
          <w:rFonts w:ascii="Book Antiqua" w:hAnsi="Book Antiqua"/>
          <w:sz w:val="22"/>
          <w:szCs w:val="22"/>
          <w:u w:val="single"/>
          <w:lang w:val="sr-Cyrl-RS"/>
        </w:rPr>
        <w:t xml:space="preserve">, министартво цени </w:t>
      </w:r>
      <w:r w:rsidR="000E6EE5">
        <w:rPr>
          <w:rFonts w:ascii="Book Antiqua" w:hAnsi="Book Antiqua"/>
          <w:sz w:val="22"/>
          <w:szCs w:val="22"/>
          <w:u w:val="single"/>
          <w:lang w:val="sr-Cyrl-RS"/>
        </w:rPr>
        <w:t>као вероватну грешку у писању.</w:t>
      </w:r>
      <w:r w:rsidR="00F06B56" w:rsidRPr="00720EFA">
        <w:rPr>
          <w:rFonts w:ascii="Book Antiqua" w:hAnsi="Book Antiqua"/>
          <w:sz w:val="22"/>
          <w:szCs w:val="22"/>
          <w:u w:val="single"/>
          <w:lang w:val="sr-Cyrl-RS"/>
        </w:rPr>
        <w:t xml:space="preserve"> </w:t>
      </w:r>
      <w:r w:rsidR="000E6EE5" w:rsidRPr="000E6EE5">
        <w:rPr>
          <w:rFonts w:ascii="Book Antiqua" w:hAnsi="Book Antiqua"/>
          <w:sz w:val="22"/>
          <w:szCs w:val="22"/>
          <w:lang w:val="sr-Cyrl-RS"/>
        </w:rPr>
        <w:t xml:space="preserve">Министарство </w:t>
      </w:r>
      <w:r w:rsidR="00F06B56" w:rsidRPr="000E6EE5">
        <w:rPr>
          <w:rFonts w:ascii="Book Antiqua" w:hAnsi="Book Antiqua"/>
          <w:color w:val="000000" w:themeColor="text1"/>
          <w:sz w:val="22"/>
          <w:szCs w:val="22"/>
          <w:lang w:val="sr-Cyrl-RS"/>
        </w:rPr>
        <w:t>селективно примењује критеријум евентуалне грешке у подацима о којима се води матична евиденци</w:t>
      </w:r>
      <w:r w:rsidR="00916409">
        <w:rPr>
          <w:rFonts w:ascii="Book Antiqua" w:hAnsi="Book Antiqua"/>
          <w:color w:val="000000" w:themeColor="text1"/>
          <w:sz w:val="22"/>
          <w:szCs w:val="22"/>
          <w:lang w:val="sr-Cyrl-RS"/>
        </w:rPr>
        <w:t>ја, односно, у овом случају ост</w:t>
      </w:r>
      <w:r w:rsidR="00F06B56" w:rsidRPr="000E6EE5">
        <w:rPr>
          <w:rFonts w:ascii="Book Antiqua" w:hAnsi="Book Antiqua"/>
          <w:color w:val="000000" w:themeColor="text1"/>
          <w:sz w:val="22"/>
          <w:szCs w:val="22"/>
          <w:lang w:val="sr-Cyrl-RS"/>
        </w:rPr>
        <w:t>а</w:t>
      </w:r>
      <w:r w:rsidR="00916409">
        <w:rPr>
          <w:rFonts w:ascii="Book Antiqua" w:hAnsi="Book Antiqua"/>
          <w:color w:val="000000" w:themeColor="text1"/>
          <w:sz w:val="22"/>
          <w:szCs w:val="22"/>
          <w:lang w:val="sr-Cyrl-RS"/>
        </w:rPr>
        <w:t>в</w:t>
      </w:r>
      <w:r w:rsidR="00F06B56" w:rsidRPr="000E6EE5">
        <w:rPr>
          <w:rFonts w:ascii="Book Antiqua" w:hAnsi="Book Antiqua"/>
          <w:color w:val="000000" w:themeColor="text1"/>
          <w:sz w:val="22"/>
          <w:szCs w:val="22"/>
          <w:lang w:val="sr-Cyrl-RS"/>
        </w:rPr>
        <w:t xml:space="preserve">ља простор да се ради о грешци приликом издавања извода, док са друге стране апсолутно искључује могућност да је до грешке дошло приликом </w:t>
      </w:r>
      <w:r w:rsidR="000E6EE5">
        <w:rPr>
          <w:rFonts w:ascii="Book Antiqua" w:hAnsi="Book Antiqua"/>
          <w:color w:val="000000" w:themeColor="text1"/>
          <w:sz w:val="22"/>
          <w:szCs w:val="22"/>
          <w:lang w:val="sr-Cyrl-RS"/>
        </w:rPr>
        <w:t xml:space="preserve">уписа из </w:t>
      </w:r>
      <w:r w:rsidR="00D90343">
        <w:rPr>
          <w:rFonts w:ascii="Book Antiqua" w:hAnsi="Book Antiqua"/>
          <w:color w:val="000000" w:themeColor="text1"/>
          <w:sz w:val="22"/>
          <w:szCs w:val="22"/>
          <w:lang w:val="sr-Latn-RS"/>
        </w:rPr>
        <w:t>XXXX</w:t>
      </w:r>
      <w:r w:rsidR="000E6EE5">
        <w:rPr>
          <w:rFonts w:ascii="Book Antiqua" w:hAnsi="Book Antiqua"/>
          <w:color w:val="000000" w:themeColor="text1"/>
          <w:sz w:val="22"/>
          <w:szCs w:val="22"/>
          <w:lang w:val="sr-Cyrl-RS"/>
        </w:rPr>
        <w:t xml:space="preserve"> године</w:t>
      </w:r>
      <w:r w:rsidR="00F06B56" w:rsidRPr="000E6EE5">
        <w:rPr>
          <w:rFonts w:ascii="Book Antiqua" w:hAnsi="Book Antiqua"/>
          <w:color w:val="000000" w:themeColor="text1"/>
          <w:sz w:val="22"/>
          <w:szCs w:val="22"/>
          <w:lang w:val="sr-Cyrl-RS"/>
        </w:rPr>
        <w:t xml:space="preserve">. </w:t>
      </w:r>
    </w:p>
    <w:p w14:paraId="7AAB5BCA" w14:textId="77777777" w:rsidR="00F06B56" w:rsidRPr="000E6EE5" w:rsidRDefault="00F06B56" w:rsidP="00F06B56">
      <w:pPr>
        <w:jc w:val="both"/>
        <w:rPr>
          <w:rFonts w:ascii="Book Antiqua" w:hAnsi="Book Antiqua"/>
          <w:color w:val="000000" w:themeColor="text1"/>
          <w:sz w:val="22"/>
          <w:szCs w:val="22"/>
          <w:lang w:val="sr-Cyrl-RS"/>
        </w:rPr>
      </w:pPr>
    </w:p>
    <w:p w14:paraId="1A439950" w14:textId="4174F543" w:rsidR="00F06B56" w:rsidRPr="000E6EE5" w:rsidRDefault="00F06B56" w:rsidP="00F06B56">
      <w:pPr>
        <w:jc w:val="both"/>
        <w:rPr>
          <w:rFonts w:ascii="Book Antiqua" w:hAnsi="Book Antiqua"/>
          <w:color w:val="000000" w:themeColor="text1"/>
          <w:sz w:val="22"/>
          <w:szCs w:val="22"/>
          <w:lang w:val="sr-Cyrl-RS"/>
        </w:rPr>
      </w:pPr>
      <w:r w:rsidRPr="000E6EE5">
        <w:rPr>
          <w:rFonts w:ascii="Book Antiqua" w:hAnsi="Book Antiqua"/>
          <w:color w:val="000000" w:themeColor="text1"/>
          <w:sz w:val="22"/>
          <w:szCs w:val="22"/>
          <w:lang w:val="sr-Cyrl-RS"/>
        </w:rPr>
        <w:t xml:space="preserve">Приликом надзора и непосредног увида у </w:t>
      </w:r>
      <w:r w:rsidR="00916409">
        <w:rPr>
          <w:rFonts w:ascii="Book Antiqua" w:hAnsi="Book Antiqua"/>
          <w:color w:val="000000" w:themeColor="text1"/>
          <w:sz w:val="22"/>
          <w:szCs w:val="22"/>
          <w:lang w:val="sr-Cyrl-RS"/>
        </w:rPr>
        <w:t xml:space="preserve">реконструисану </w:t>
      </w:r>
      <w:r w:rsidRPr="000E6EE5">
        <w:rPr>
          <w:rFonts w:ascii="Book Antiqua" w:hAnsi="Book Antiqua"/>
          <w:color w:val="000000" w:themeColor="text1"/>
          <w:sz w:val="22"/>
          <w:szCs w:val="22"/>
          <w:lang w:val="sr-Cyrl-RS"/>
        </w:rPr>
        <w:t xml:space="preserve">матичну књигу </w:t>
      </w:r>
      <w:r w:rsidR="00916409">
        <w:rPr>
          <w:rFonts w:ascii="Book Antiqua" w:hAnsi="Book Antiqua"/>
          <w:color w:val="000000" w:themeColor="text1"/>
          <w:sz w:val="22"/>
          <w:szCs w:val="22"/>
          <w:lang w:val="sr-Cyrl-RS"/>
        </w:rPr>
        <w:t>рођених</w:t>
      </w:r>
      <w:r w:rsidRPr="000E6EE5">
        <w:rPr>
          <w:rFonts w:ascii="Book Antiqua" w:hAnsi="Book Antiqua"/>
          <w:color w:val="000000" w:themeColor="text1"/>
          <w:sz w:val="22"/>
          <w:szCs w:val="22"/>
          <w:lang w:val="sr-Cyrl-RS"/>
        </w:rPr>
        <w:t xml:space="preserve"> утврђено </w:t>
      </w:r>
      <w:r w:rsidR="00916409">
        <w:rPr>
          <w:rFonts w:ascii="Book Antiqua" w:hAnsi="Book Antiqua"/>
          <w:color w:val="000000" w:themeColor="text1"/>
          <w:sz w:val="22"/>
          <w:szCs w:val="22"/>
          <w:lang w:val="sr-Cyrl-RS"/>
        </w:rPr>
        <w:t xml:space="preserve">је </w:t>
      </w:r>
      <w:r w:rsidRPr="000E6EE5">
        <w:rPr>
          <w:rFonts w:ascii="Book Antiqua" w:hAnsi="Book Antiqua"/>
          <w:color w:val="000000" w:themeColor="text1"/>
          <w:sz w:val="22"/>
          <w:szCs w:val="22"/>
          <w:lang w:val="sr-Cyrl-RS"/>
        </w:rPr>
        <w:t>да се</w:t>
      </w:r>
      <w:r w:rsidR="00916409">
        <w:rPr>
          <w:rFonts w:ascii="Book Antiqua" w:hAnsi="Book Antiqua"/>
          <w:color w:val="000000" w:themeColor="text1"/>
          <w:sz w:val="22"/>
          <w:szCs w:val="22"/>
          <w:lang w:val="sr-Cyrl-RS"/>
        </w:rPr>
        <w:t xml:space="preserve"> не</w:t>
      </w:r>
      <w:r w:rsidRPr="000E6EE5">
        <w:rPr>
          <w:rFonts w:ascii="Book Antiqua" w:hAnsi="Book Antiqua"/>
          <w:color w:val="000000" w:themeColor="text1"/>
          <w:sz w:val="22"/>
          <w:szCs w:val="22"/>
          <w:lang w:val="sr-Cyrl-RS"/>
        </w:rPr>
        <w:t xml:space="preserve"> може поклонити апсолутно поверење у тачност уписа, најпре због чињенице да није приложена било каква документација на основу које је упис извршен, па се не може несумњиво утврдити да приликом тог уписа није учињена грешка у писању</w:t>
      </w:r>
      <w:r w:rsidR="00916409">
        <w:rPr>
          <w:rFonts w:ascii="Book Antiqua" w:hAnsi="Book Antiqua"/>
          <w:color w:val="000000" w:themeColor="text1"/>
          <w:sz w:val="22"/>
          <w:szCs w:val="22"/>
          <w:lang w:val="sr-Cyrl-RS"/>
        </w:rPr>
        <w:t xml:space="preserve">. </w:t>
      </w:r>
      <w:r w:rsidRPr="000E6EE5">
        <w:rPr>
          <w:rFonts w:ascii="Book Antiqua" w:hAnsi="Book Antiqua"/>
          <w:color w:val="000000" w:themeColor="text1"/>
          <w:sz w:val="22"/>
          <w:szCs w:val="22"/>
          <w:lang w:val="sr-Cyrl-RS"/>
        </w:rPr>
        <w:t xml:space="preserve"> </w:t>
      </w:r>
    </w:p>
    <w:p w14:paraId="5F9219AC" w14:textId="77777777" w:rsidR="00F06B56" w:rsidRPr="000E6EE5" w:rsidRDefault="00F06B56" w:rsidP="00EA4549">
      <w:pPr>
        <w:pStyle w:val="CharCharChar2Char"/>
        <w:jc w:val="both"/>
        <w:rPr>
          <w:rFonts w:ascii="Book Antiqua" w:hAnsi="Book Antiqua"/>
          <w:color w:val="000000" w:themeColor="text1"/>
          <w:sz w:val="22"/>
          <w:szCs w:val="22"/>
          <w:lang w:val="sr-Cyrl-CS"/>
        </w:rPr>
      </w:pPr>
    </w:p>
    <w:p w14:paraId="6DC8C88B" w14:textId="1881A270" w:rsidR="00F06B56" w:rsidRPr="000E6EE5" w:rsidRDefault="00F06B56" w:rsidP="00F06B56">
      <w:pPr>
        <w:jc w:val="both"/>
        <w:rPr>
          <w:rFonts w:ascii="Book Antiqua" w:hAnsi="Book Antiqua"/>
          <w:color w:val="000000" w:themeColor="text1"/>
          <w:sz w:val="22"/>
          <w:szCs w:val="22"/>
          <w:lang w:val="sr-Cyrl-RS"/>
        </w:rPr>
      </w:pPr>
      <w:r w:rsidRPr="000E6EE5">
        <w:rPr>
          <w:rFonts w:ascii="Book Antiqua" w:hAnsi="Book Antiqua"/>
          <w:color w:val="000000" w:themeColor="text1"/>
          <w:sz w:val="22"/>
          <w:szCs w:val="22"/>
          <w:lang w:val="sr-Cyrl-RS"/>
        </w:rPr>
        <w:t>Орган управе је занемарио чињеницу да је у оригиналном изводу из матичн</w:t>
      </w:r>
      <w:r w:rsidR="000E6EE5" w:rsidRPr="000E6EE5">
        <w:rPr>
          <w:rFonts w:ascii="Book Antiqua" w:hAnsi="Book Antiqua"/>
          <w:color w:val="000000" w:themeColor="text1"/>
          <w:sz w:val="22"/>
          <w:szCs w:val="22"/>
          <w:lang w:val="sr-Cyrl-RS"/>
        </w:rPr>
        <w:t xml:space="preserve">е књиге рођених  издатог од МК </w:t>
      </w:r>
      <w:r w:rsidR="0069722B">
        <w:rPr>
          <w:rFonts w:ascii="Book Antiqua" w:hAnsi="Book Antiqua"/>
          <w:color w:val="000000" w:themeColor="text1"/>
          <w:sz w:val="22"/>
          <w:szCs w:val="22"/>
          <w:lang w:val="sr-Latn-RS"/>
        </w:rPr>
        <w:t>…</w:t>
      </w:r>
      <w:r w:rsidRPr="000E6EE5">
        <w:rPr>
          <w:rFonts w:ascii="Book Antiqua" w:hAnsi="Book Antiqua"/>
          <w:color w:val="000000" w:themeColor="text1"/>
          <w:sz w:val="22"/>
          <w:szCs w:val="22"/>
          <w:lang w:val="sr-Cyrl-RS"/>
        </w:rPr>
        <w:t xml:space="preserve">, град Лозница, у коме стоји да је притужиља рођена у јануару </w:t>
      </w:r>
      <w:r w:rsidR="0069722B">
        <w:rPr>
          <w:rFonts w:ascii="Book Antiqua" w:hAnsi="Book Antiqua"/>
          <w:color w:val="000000" w:themeColor="text1"/>
          <w:sz w:val="22"/>
          <w:szCs w:val="22"/>
          <w:lang w:val="sr-Latn-RS"/>
        </w:rPr>
        <w:t>XXXX</w:t>
      </w:r>
      <w:r w:rsidRPr="000E6EE5">
        <w:rPr>
          <w:rFonts w:ascii="Book Antiqua" w:hAnsi="Book Antiqua"/>
          <w:color w:val="000000" w:themeColor="text1"/>
          <w:sz w:val="22"/>
          <w:szCs w:val="22"/>
          <w:lang w:val="sr-Cyrl-RS"/>
        </w:rPr>
        <w:t>, назначено и да је рођење пријављено матично</w:t>
      </w:r>
      <w:r w:rsidR="000E6EE5" w:rsidRPr="000E6EE5">
        <w:rPr>
          <w:rFonts w:ascii="Book Antiqua" w:hAnsi="Book Antiqua"/>
          <w:color w:val="000000" w:themeColor="text1"/>
          <w:sz w:val="22"/>
          <w:szCs w:val="22"/>
          <w:lang w:val="sr-Cyrl-RS"/>
        </w:rPr>
        <w:t xml:space="preserve">ј служби у фебруару </w:t>
      </w:r>
      <w:r w:rsidR="0069722B">
        <w:rPr>
          <w:rFonts w:ascii="Book Antiqua" w:hAnsi="Book Antiqua"/>
          <w:color w:val="000000" w:themeColor="text1"/>
          <w:sz w:val="22"/>
          <w:szCs w:val="22"/>
          <w:lang w:val="sr-Latn-RS"/>
        </w:rPr>
        <w:t>XXXX</w:t>
      </w:r>
      <w:r w:rsidR="000E6EE5" w:rsidRPr="000E6EE5">
        <w:rPr>
          <w:rFonts w:ascii="Book Antiqua" w:hAnsi="Book Antiqua"/>
          <w:color w:val="000000" w:themeColor="text1"/>
          <w:sz w:val="22"/>
          <w:szCs w:val="22"/>
          <w:lang w:val="sr-Cyrl-RS"/>
        </w:rPr>
        <w:t>, што у</w:t>
      </w:r>
      <w:r w:rsidRPr="000E6EE5">
        <w:rPr>
          <w:rFonts w:ascii="Book Antiqua" w:hAnsi="Book Antiqua"/>
          <w:color w:val="000000" w:themeColor="text1"/>
          <w:sz w:val="22"/>
          <w:szCs w:val="22"/>
          <w:lang w:val="sr-Cyrl-RS"/>
        </w:rPr>
        <w:t>к</w:t>
      </w:r>
      <w:r w:rsidR="000E6EE5" w:rsidRPr="000E6EE5">
        <w:rPr>
          <w:rFonts w:ascii="Book Antiqua" w:hAnsi="Book Antiqua"/>
          <w:color w:val="000000" w:themeColor="text1"/>
          <w:sz w:val="22"/>
          <w:szCs w:val="22"/>
          <w:lang w:val="sr-Cyrl-RS"/>
        </w:rPr>
        <w:t>а</w:t>
      </w:r>
      <w:r w:rsidRPr="000E6EE5">
        <w:rPr>
          <w:rFonts w:ascii="Book Antiqua" w:hAnsi="Book Antiqua"/>
          <w:color w:val="000000" w:themeColor="text1"/>
          <w:sz w:val="22"/>
          <w:szCs w:val="22"/>
          <w:lang w:val="sr-Cyrl-RS"/>
        </w:rPr>
        <w:t xml:space="preserve">зује на чињеницу да притужиља није рођена у јуну те године. Орган сматра да је на овом изводу дошло </w:t>
      </w:r>
      <w:r w:rsidR="00916409">
        <w:rPr>
          <w:rFonts w:ascii="Book Antiqua" w:hAnsi="Book Antiqua"/>
          <w:color w:val="000000" w:themeColor="text1"/>
          <w:sz w:val="22"/>
          <w:szCs w:val="22"/>
          <w:lang w:val="sr-Cyrl-RS"/>
        </w:rPr>
        <w:t>до две грешке приликом писања, док са друге стране искљ</w:t>
      </w:r>
      <w:r w:rsidRPr="000E6EE5">
        <w:rPr>
          <w:rFonts w:ascii="Book Antiqua" w:hAnsi="Book Antiqua"/>
          <w:color w:val="000000" w:themeColor="text1"/>
          <w:sz w:val="22"/>
          <w:szCs w:val="22"/>
          <w:lang w:val="sr-Cyrl-RS"/>
        </w:rPr>
        <w:t xml:space="preserve">учује могућност да је до грешке дошло приликом уписа из </w:t>
      </w:r>
      <w:r w:rsidR="00D90343">
        <w:rPr>
          <w:rFonts w:ascii="Book Antiqua" w:hAnsi="Book Antiqua"/>
          <w:color w:val="000000" w:themeColor="text1"/>
          <w:sz w:val="22"/>
          <w:szCs w:val="22"/>
          <w:lang w:val="sr-Latn-RS"/>
        </w:rPr>
        <w:t>XXXX</w:t>
      </w:r>
      <w:r w:rsidR="009F1ED0">
        <w:rPr>
          <w:rFonts w:ascii="Book Antiqua" w:hAnsi="Book Antiqua"/>
          <w:color w:val="000000" w:themeColor="text1"/>
          <w:sz w:val="22"/>
          <w:szCs w:val="22"/>
          <w:lang w:val="sr-Cyrl-RS"/>
        </w:rPr>
        <w:t>.</w:t>
      </w:r>
    </w:p>
    <w:p w14:paraId="4AC28132" w14:textId="77777777" w:rsidR="00F06B56" w:rsidRPr="000E6EE5" w:rsidRDefault="00F06B56" w:rsidP="00F06B56">
      <w:pPr>
        <w:jc w:val="both"/>
        <w:rPr>
          <w:rFonts w:ascii="Book Antiqua" w:hAnsi="Book Antiqua"/>
          <w:color w:val="000000" w:themeColor="text1"/>
          <w:sz w:val="22"/>
          <w:szCs w:val="22"/>
          <w:lang w:val="sr-Cyrl-RS"/>
        </w:rPr>
      </w:pPr>
    </w:p>
    <w:p w14:paraId="5DD97118" w14:textId="059EEE08" w:rsidR="00916409" w:rsidRDefault="000E6EE5" w:rsidP="00F06B56">
      <w:pPr>
        <w:jc w:val="both"/>
        <w:rPr>
          <w:rFonts w:ascii="Book Antiqua" w:hAnsi="Book Antiqua"/>
          <w:color w:val="000000" w:themeColor="text1"/>
          <w:sz w:val="22"/>
          <w:szCs w:val="22"/>
          <w:lang w:val="sr-Cyrl-RS"/>
        </w:rPr>
      </w:pPr>
      <w:r w:rsidRPr="000E6EE5">
        <w:rPr>
          <w:rFonts w:ascii="Book Antiqua" w:hAnsi="Book Antiqua"/>
          <w:color w:val="000000" w:themeColor="text1"/>
          <w:sz w:val="22"/>
          <w:szCs w:val="22"/>
          <w:lang w:val="sr-Cyrl-RS"/>
        </w:rPr>
        <w:t xml:space="preserve">Заштитник грађана сматра да је </w:t>
      </w:r>
      <w:r w:rsidR="00F06B56" w:rsidRPr="000E6EE5">
        <w:rPr>
          <w:rFonts w:ascii="Book Antiqua" w:hAnsi="Book Antiqua"/>
          <w:color w:val="000000" w:themeColor="text1"/>
          <w:sz w:val="22"/>
          <w:szCs w:val="22"/>
          <w:lang w:val="sr-Cyrl-RS"/>
        </w:rPr>
        <w:t>требало узети у обзир чињеницу да је потенцијално могуће да је приликом саме реконструкције матичне књиге дошло до грешке, односно да је погрешно уписано да је притужиља рођена у јуну уместо у јануару. А посебно је требало размотрити разлоге због којих је притужиљи издата лична карта са датутмом рођ</w:t>
      </w:r>
      <w:r w:rsidR="00916409">
        <w:rPr>
          <w:rFonts w:ascii="Book Antiqua" w:hAnsi="Book Antiqua"/>
          <w:color w:val="000000" w:themeColor="text1"/>
          <w:sz w:val="22"/>
          <w:szCs w:val="22"/>
          <w:lang w:val="sr-Cyrl-RS"/>
        </w:rPr>
        <w:t xml:space="preserve">ења </w:t>
      </w:r>
      <w:r w:rsidR="0069722B">
        <w:rPr>
          <w:rFonts w:ascii="Book Antiqua" w:hAnsi="Book Antiqua"/>
          <w:color w:val="000000" w:themeColor="text1"/>
          <w:sz w:val="22"/>
          <w:szCs w:val="22"/>
          <w:lang w:val="sr-Latn-RS"/>
        </w:rPr>
        <w:t>XX</w:t>
      </w:r>
      <w:r w:rsidR="00916409">
        <w:rPr>
          <w:rFonts w:ascii="Book Antiqua" w:hAnsi="Book Antiqua"/>
          <w:color w:val="000000" w:themeColor="text1"/>
          <w:sz w:val="22"/>
          <w:szCs w:val="22"/>
          <w:lang w:val="sr-Cyrl-RS"/>
        </w:rPr>
        <w:t xml:space="preserve"> јануар </w:t>
      </w:r>
      <w:r w:rsidR="0069722B">
        <w:rPr>
          <w:rFonts w:ascii="Book Antiqua" w:hAnsi="Book Antiqua"/>
          <w:color w:val="000000" w:themeColor="text1"/>
          <w:sz w:val="22"/>
          <w:szCs w:val="22"/>
          <w:lang w:val="sr-Latn-RS"/>
        </w:rPr>
        <w:t>XXXX</w:t>
      </w:r>
      <w:r w:rsidR="00916409">
        <w:rPr>
          <w:rFonts w:ascii="Book Antiqua" w:hAnsi="Book Antiqua"/>
          <w:color w:val="000000" w:themeColor="text1"/>
          <w:sz w:val="22"/>
          <w:szCs w:val="22"/>
          <w:lang w:val="sr-Cyrl-RS"/>
        </w:rPr>
        <w:t>, и ЈМБГ</w:t>
      </w:r>
      <w:r w:rsidR="00F06B56" w:rsidRPr="000E6EE5">
        <w:rPr>
          <w:rFonts w:ascii="Book Antiqua" w:hAnsi="Book Antiqua"/>
          <w:color w:val="000000" w:themeColor="text1"/>
          <w:sz w:val="22"/>
          <w:szCs w:val="22"/>
          <w:lang w:val="sr-Cyrl-RS"/>
        </w:rPr>
        <w:t xml:space="preserve"> у складу са тиме. </w:t>
      </w:r>
    </w:p>
    <w:p w14:paraId="6A3F4AD3" w14:textId="77777777" w:rsidR="00916409" w:rsidRDefault="00916409" w:rsidP="00F06B56">
      <w:pPr>
        <w:jc w:val="both"/>
        <w:rPr>
          <w:rFonts w:ascii="Book Antiqua" w:hAnsi="Book Antiqua"/>
          <w:color w:val="000000" w:themeColor="text1"/>
          <w:sz w:val="22"/>
          <w:szCs w:val="22"/>
          <w:lang w:val="sr-Cyrl-RS"/>
        </w:rPr>
      </w:pPr>
    </w:p>
    <w:p w14:paraId="22E32904" w14:textId="4F975B1C" w:rsidR="00F06B56" w:rsidRPr="000E6EE5" w:rsidRDefault="008A43CA" w:rsidP="00F06B56">
      <w:pPr>
        <w:jc w:val="both"/>
        <w:rPr>
          <w:rFonts w:ascii="Book Antiqua" w:hAnsi="Book Antiqua"/>
          <w:color w:val="000000" w:themeColor="text1"/>
          <w:sz w:val="22"/>
          <w:szCs w:val="22"/>
          <w:lang w:val="sr-Cyrl-RS"/>
        </w:rPr>
      </w:pPr>
      <w:r>
        <w:rPr>
          <w:rFonts w:ascii="Book Antiqua" w:hAnsi="Book Antiqua"/>
          <w:color w:val="000000" w:themeColor="text1"/>
          <w:sz w:val="22"/>
          <w:szCs w:val="22"/>
          <w:lang w:val="sr-Cyrl-RS"/>
        </w:rPr>
        <w:t>Нарочито указујемо на чињеницу да о</w:t>
      </w:r>
      <w:r w:rsidR="00F06B56" w:rsidRPr="000E6EE5">
        <w:rPr>
          <w:rFonts w:ascii="Book Antiqua" w:hAnsi="Book Antiqua"/>
          <w:color w:val="000000" w:themeColor="text1"/>
          <w:sz w:val="22"/>
          <w:szCs w:val="22"/>
          <w:lang w:val="sr-Cyrl-RS"/>
        </w:rPr>
        <w:t xml:space="preserve">рган управе као доказно средство приликом одлучивања о притужиљином захтеву </w:t>
      </w:r>
      <w:r w:rsidR="00916409">
        <w:rPr>
          <w:rFonts w:ascii="Book Antiqua" w:hAnsi="Book Antiqua"/>
          <w:color w:val="000000" w:themeColor="text1"/>
          <w:sz w:val="22"/>
          <w:szCs w:val="22"/>
          <w:lang w:val="sr-Cyrl-RS"/>
        </w:rPr>
        <w:t xml:space="preserve">није применио </w:t>
      </w:r>
      <w:r w:rsidR="00F06B56" w:rsidRPr="000E6EE5">
        <w:rPr>
          <w:rFonts w:ascii="Book Antiqua" w:hAnsi="Book Antiqua"/>
          <w:color w:val="000000" w:themeColor="text1"/>
          <w:sz w:val="22"/>
          <w:szCs w:val="22"/>
          <w:lang w:val="sr-Cyrl-RS"/>
        </w:rPr>
        <w:t xml:space="preserve">начело саслушања странке, </w:t>
      </w:r>
      <w:r>
        <w:rPr>
          <w:rFonts w:ascii="Book Antiqua" w:hAnsi="Book Antiqua"/>
          <w:color w:val="000000" w:themeColor="text1"/>
          <w:sz w:val="22"/>
          <w:szCs w:val="22"/>
          <w:lang w:val="sr-Cyrl-RS"/>
        </w:rPr>
        <w:t>већ је</w:t>
      </w:r>
      <w:r w:rsidR="00F06B56" w:rsidRPr="000E6EE5">
        <w:rPr>
          <w:rFonts w:ascii="Book Antiqua" w:hAnsi="Book Antiqua"/>
          <w:color w:val="000000" w:themeColor="text1"/>
          <w:sz w:val="22"/>
          <w:szCs w:val="22"/>
          <w:lang w:val="sr-Cyrl-RS"/>
        </w:rPr>
        <w:t xml:space="preserve"> потпуно је занемарио </w:t>
      </w:r>
      <w:r>
        <w:rPr>
          <w:rFonts w:ascii="Book Antiqua" w:hAnsi="Book Antiqua"/>
          <w:color w:val="000000" w:themeColor="text1"/>
          <w:sz w:val="22"/>
          <w:szCs w:val="22"/>
          <w:lang w:val="sr-Cyrl-RS"/>
        </w:rPr>
        <w:t xml:space="preserve">притужиљин став о овом питању, односно њене </w:t>
      </w:r>
      <w:r w:rsidR="00F06B56" w:rsidRPr="000E6EE5">
        <w:rPr>
          <w:rFonts w:ascii="Book Antiqua" w:hAnsi="Book Antiqua"/>
          <w:color w:val="000000" w:themeColor="text1"/>
          <w:sz w:val="22"/>
          <w:szCs w:val="22"/>
          <w:lang w:val="sr-Cyrl-RS"/>
        </w:rPr>
        <w:t>навод</w:t>
      </w:r>
      <w:r>
        <w:rPr>
          <w:rFonts w:ascii="Book Antiqua" w:hAnsi="Book Antiqua"/>
          <w:color w:val="000000" w:themeColor="text1"/>
          <w:sz w:val="22"/>
          <w:szCs w:val="22"/>
          <w:lang w:val="sr-Cyrl-RS"/>
        </w:rPr>
        <w:t>е</w:t>
      </w:r>
      <w:r w:rsidR="00F06B56" w:rsidRPr="000E6EE5">
        <w:rPr>
          <w:rFonts w:ascii="Book Antiqua" w:hAnsi="Book Antiqua"/>
          <w:color w:val="000000" w:themeColor="text1"/>
          <w:sz w:val="22"/>
          <w:szCs w:val="22"/>
          <w:lang w:val="sr-Cyrl-RS"/>
        </w:rPr>
        <w:t xml:space="preserve"> да је читав живот рођендан славила у јануару а не у јуну</w:t>
      </w:r>
      <w:r>
        <w:rPr>
          <w:rFonts w:ascii="Book Antiqua" w:hAnsi="Book Antiqua"/>
          <w:color w:val="000000" w:themeColor="text1"/>
          <w:sz w:val="22"/>
          <w:szCs w:val="22"/>
          <w:lang w:val="sr-Cyrl-RS"/>
        </w:rPr>
        <w:t xml:space="preserve">. </w:t>
      </w:r>
      <w:r w:rsidR="00F06B56" w:rsidRPr="000E6EE5">
        <w:rPr>
          <w:rFonts w:ascii="Book Antiqua" w:hAnsi="Book Antiqua"/>
          <w:color w:val="000000" w:themeColor="text1"/>
          <w:sz w:val="22"/>
          <w:szCs w:val="22"/>
          <w:lang w:val="sr-Cyrl-RS"/>
        </w:rPr>
        <w:t>То је требало бити учињено и  у поступку пре доношења решења о замени ЈМБГ-а, а свакако и у поступку по притужиљином захтеву за измену ЈМБГ-а који је утврђен решењем из 2017. године. Овакво поступање органа управе имплицира чињеницу да је у овој правној ствари потпуно занемарено начело саслушања странке, начело истине</w:t>
      </w:r>
      <w:r>
        <w:rPr>
          <w:rFonts w:ascii="Book Antiqua" w:hAnsi="Book Antiqua"/>
          <w:color w:val="000000" w:themeColor="text1"/>
          <w:sz w:val="22"/>
          <w:szCs w:val="22"/>
          <w:lang w:val="sr-Cyrl-RS"/>
        </w:rPr>
        <w:t xml:space="preserve"> и начело заштите права грађана. </w:t>
      </w:r>
      <w:r w:rsidR="00F06B56" w:rsidRPr="000E6EE5">
        <w:rPr>
          <w:rFonts w:ascii="Book Antiqua" w:hAnsi="Book Antiqua"/>
          <w:color w:val="000000" w:themeColor="text1"/>
          <w:sz w:val="22"/>
          <w:szCs w:val="22"/>
          <w:lang w:val="sr-Cyrl-RS"/>
        </w:rPr>
        <w:t>Због тога, Заштитн</w:t>
      </w:r>
      <w:r>
        <w:rPr>
          <w:rFonts w:ascii="Book Antiqua" w:hAnsi="Book Antiqua"/>
          <w:color w:val="000000" w:themeColor="text1"/>
          <w:sz w:val="22"/>
          <w:szCs w:val="22"/>
          <w:lang w:val="sr-Cyrl-RS"/>
        </w:rPr>
        <w:t>и</w:t>
      </w:r>
      <w:r w:rsidR="00F06B56" w:rsidRPr="000E6EE5">
        <w:rPr>
          <w:rFonts w:ascii="Book Antiqua" w:hAnsi="Book Antiqua"/>
          <w:color w:val="000000" w:themeColor="text1"/>
          <w:sz w:val="22"/>
          <w:szCs w:val="22"/>
          <w:lang w:val="sr-Cyrl-RS"/>
        </w:rPr>
        <w:t xml:space="preserve">к грађана сматра да другостепени орган треба да преипсита </w:t>
      </w:r>
      <w:r>
        <w:rPr>
          <w:rFonts w:ascii="Book Antiqua" w:hAnsi="Book Antiqua"/>
          <w:color w:val="000000" w:themeColor="text1"/>
          <w:sz w:val="22"/>
          <w:szCs w:val="22"/>
          <w:lang w:val="sr-Cyrl-RS"/>
        </w:rPr>
        <w:t xml:space="preserve">своју </w:t>
      </w:r>
      <w:r w:rsidR="00F06B56" w:rsidRPr="000E6EE5">
        <w:rPr>
          <w:rFonts w:ascii="Book Antiqua" w:hAnsi="Book Antiqua"/>
          <w:color w:val="000000" w:themeColor="text1"/>
          <w:sz w:val="22"/>
          <w:szCs w:val="22"/>
          <w:lang w:val="sr-Cyrl-RS"/>
        </w:rPr>
        <w:t>одлуку од</w:t>
      </w:r>
      <w:r>
        <w:rPr>
          <w:rFonts w:ascii="Book Antiqua" w:hAnsi="Book Antiqua"/>
          <w:color w:val="000000" w:themeColor="text1"/>
          <w:sz w:val="22"/>
          <w:szCs w:val="22"/>
          <w:lang w:val="sr-Cyrl-RS"/>
        </w:rPr>
        <w:t xml:space="preserve"> 28. 3. 2018. године,</w:t>
      </w:r>
      <w:r w:rsidR="00F06B56" w:rsidRPr="000E6EE5">
        <w:rPr>
          <w:rFonts w:ascii="Book Antiqua" w:hAnsi="Book Antiqua"/>
          <w:color w:val="000000" w:themeColor="text1"/>
          <w:sz w:val="22"/>
          <w:szCs w:val="22"/>
          <w:lang w:val="sr-Cyrl-RS"/>
        </w:rPr>
        <w:t xml:space="preserve"> да примени начело саслушања странке и да након што притужиљине наводе узме у обзир, донесе </w:t>
      </w:r>
      <w:r>
        <w:rPr>
          <w:rFonts w:ascii="Book Antiqua" w:hAnsi="Book Antiqua"/>
          <w:color w:val="000000" w:themeColor="text1"/>
          <w:sz w:val="22"/>
          <w:szCs w:val="22"/>
          <w:lang w:val="sr-Cyrl-RS"/>
        </w:rPr>
        <w:t xml:space="preserve">нову </w:t>
      </w:r>
      <w:r w:rsidR="00F06B56" w:rsidRPr="000E6EE5">
        <w:rPr>
          <w:rFonts w:ascii="Book Antiqua" w:hAnsi="Book Antiqua"/>
          <w:color w:val="000000" w:themeColor="text1"/>
          <w:sz w:val="22"/>
          <w:szCs w:val="22"/>
          <w:lang w:val="sr-Cyrl-RS"/>
        </w:rPr>
        <w:t>одлуку у складу са потпуно и недвосмислено утврђеним чињеничним стањем. При том, т</w:t>
      </w:r>
      <w:r>
        <w:rPr>
          <w:rFonts w:ascii="Book Antiqua" w:hAnsi="Book Antiqua"/>
          <w:color w:val="000000" w:themeColor="text1"/>
          <w:sz w:val="22"/>
          <w:szCs w:val="22"/>
          <w:lang w:val="sr-Cyrl-RS"/>
        </w:rPr>
        <w:t>реба имати у виду и чињеницу</w:t>
      </w:r>
      <w:r w:rsidR="00F06B56" w:rsidRPr="000E6EE5">
        <w:rPr>
          <w:rFonts w:ascii="Book Antiqua" w:hAnsi="Book Antiqua"/>
          <w:color w:val="000000" w:themeColor="text1"/>
          <w:sz w:val="22"/>
          <w:szCs w:val="22"/>
          <w:lang w:val="sr-Cyrl-RS"/>
        </w:rPr>
        <w:t xml:space="preserve"> да су притужиљи и остала лична документа издата са старим ЈМБГ-ом (пасош, здравствена књижица, возачка дозвола, решење о стваривању права на пензију), сходно чему измена ЈМБГ-а након </w:t>
      </w:r>
      <w:r w:rsidR="0069722B">
        <w:rPr>
          <w:rFonts w:ascii="Book Antiqua" w:hAnsi="Book Antiqua"/>
          <w:color w:val="000000" w:themeColor="text1"/>
          <w:sz w:val="22"/>
          <w:szCs w:val="22"/>
          <w:lang w:val="sr-Latn-RS"/>
        </w:rPr>
        <w:t>XX</w:t>
      </w:r>
      <w:r w:rsidR="00F06B56" w:rsidRPr="000E6EE5">
        <w:rPr>
          <w:rFonts w:ascii="Book Antiqua" w:hAnsi="Book Antiqua"/>
          <w:color w:val="000000" w:themeColor="text1"/>
          <w:sz w:val="22"/>
          <w:szCs w:val="22"/>
          <w:lang w:val="sr-Cyrl-RS"/>
        </w:rPr>
        <w:t xml:space="preserve"> година живота може да унесе пометњу и да притужиљу изложи материјалним трошковима, поред нематеријалне штете коју трпи, а која се огледа у њеној резигнираности због довођења у питање чињенице која је за њу ноторна. </w:t>
      </w:r>
    </w:p>
    <w:p w14:paraId="7FA94DB9" w14:textId="77777777" w:rsidR="00F06B56" w:rsidRPr="000E6EE5" w:rsidRDefault="00F06B56" w:rsidP="00F06B56">
      <w:pPr>
        <w:jc w:val="both"/>
        <w:rPr>
          <w:rFonts w:ascii="Book Antiqua" w:hAnsi="Book Antiqua"/>
          <w:color w:val="000000" w:themeColor="text1"/>
          <w:sz w:val="22"/>
          <w:szCs w:val="22"/>
          <w:lang w:val="sr-Cyrl-RS"/>
        </w:rPr>
      </w:pPr>
    </w:p>
    <w:p w14:paraId="1D17B928" w14:textId="2C56A957" w:rsidR="00F06B56" w:rsidRPr="000E6EE5" w:rsidRDefault="00F06B56" w:rsidP="00F06B56">
      <w:pPr>
        <w:jc w:val="both"/>
        <w:rPr>
          <w:rFonts w:ascii="Book Antiqua" w:hAnsi="Book Antiqua"/>
          <w:color w:val="000000" w:themeColor="text1"/>
          <w:sz w:val="22"/>
          <w:szCs w:val="22"/>
          <w:lang w:val="sr-Cyrl-RS"/>
        </w:rPr>
      </w:pPr>
      <w:r w:rsidRPr="000E6EE5">
        <w:rPr>
          <w:rFonts w:ascii="Book Antiqua" w:hAnsi="Book Antiqua"/>
          <w:color w:val="000000" w:themeColor="text1"/>
          <w:sz w:val="22"/>
          <w:szCs w:val="22"/>
          <w:lang w:val="sr-Cyrl-RS"/>
        </w:rPr>
        <w:t xml:space="preserve">Чланом 43. Закона о матичним књигама прописано је да се обнављању уништених или несталих матичних књига мора приступити без одлагања. Ради обнављања матичних књига грађани су дужни да дају податке који су им познати. Притужиљи, пак, ова могућност није дата, самим тим што није позвана да се изјасни о околности која јој је најбоље позната, јер се у конкретном слуају не расправља о данима у оквиру истог месеца рођења, већ је разлика о датумима између којих је читавих 6 месеци, дакле о потпуно различитим годишњим добима, због чега притужиља оправдано </w:t>
      </w:r>
      <w:r w:rsidR="008A43CA">
        <w:rPr>
          <w:rFonts w:ascii="Book Antiqua" w:hAnsi="Book Antiqua"/>
          <w:color w:val="000000" w:themeColor="text1"/>
          <w:sz w:val="22"/>
          <w:szCs w:val="22"/>
          <w:lang w:val="sr-Cyrl-RS"/>
        </w:rPr>
        <w:t>изражава незадовољство будући да</w:t>
      </w:r>
      <w:r w:rsidRPr="000E6EE5">
        <w:rPr>
          <w:rFonts w:ascii="Book Antiqua" w:hAnsi="Book Antiqua"/>
          <w:color w:val="000000" w:themeColor="text1"/>
          <w:sz w:val="22"/>
          <w:szCs w:val="22"/>
          <w:lang w:val="sr-Cyrl-RS"/>
        </w:rPr>
        <w:t xml:space="preserve"> зна да је рођена у зиму</w:t>
      </w:r>
      <w:r w:rsidR="008A43CA">
        <w:rPr>
          <w:rFonts w:ascii="Book Antiqua" w:hAnsi="Book Antiqua"/>
          <w:color w:val="000000" w:themeColor="text1"/>
          <w:sz w:val="22"/>
          <w:szCs w:val="22"/>
          <w:lang w:val="sr-Cyrl-RS"/>
        </w:rPr>
        <w:t>,</w:t>
      </w:r>
      <w:r w:rsidRPr="000E6EE5">
        <w:rPr>
          <w:rFonts w:ascii="Book Antiqua" w:hAnsi="Book Antiqua"/>
          <w:color w:val="000000" w:themeColor="text1"/>
          <w:sz w:val="22"/>
          <w:szCs w:val="22"/>
          <w:lang w:val="sr-Cyrl-RS"/>
        </w:rPr>
        <w:t xml:space="preserve"> а не на лето, </w:t>
      </w:r>
      <w:r w:rsidR="008A43CA">
        <w:rPr>
          <w:rFonts w:ascii="Book Antiqua" w:hAnsi="Book Antiqua"/>
          <w:color w:val="000000" w:themeColor="text1"/>
          <w:sz w:val="22"/>
          <w:szCs w:val="22"/>
          <w:lang w:val="sr-Cyrl-RS"/>
        </w:rPr>
        <w:t xml:space="preserve">односно </w:t>
      </w:r>
      <w:r w:rsidRPr="000E6EE5">
        <w:rPr>
          <w:rFonts w:ascii="Book Antiqua" w:hAnsi="Book Antiqua"/>
          <w:color w:val="000000" w:themeColor="text1"/>
          <w:sz w:val="22"/>
          <w:szCs w:val="22"/>
          <w:lang w:val="sr-Cyrl-RS"/>
        </w:rPr>
        <w:t>да је рођендан увек славила у јануару</w:t>
      </w:r>
      <w:r w:rsidR="008A43CA">
        <w:rPr>
          <w:rFonts w:ascii="Book Antiqua" w:hAnsi="Book Antiqua"/>
          <w:color w:val="000000" w:themeColor="text1"/>
          <w:sz w:val="22"/>
          <w:szCs w:val="22"/>
          <w:lang w:val="sr-Cyrl-RS"/>
        </w:rPr>
        <w:t>,</w:t>
      </w:r>
      <w:r w:rsidRPr="000E6EE5">
        <w:rPr>
          <w:rFonts w:ascii="Book Antiqua" w:hAnsi="Book Antiqua"/>
          <w:color w:val="000000" w:themeColor="text1"/>
          <w:sz w:val="22"/>
          <w:szCs w:val="22"/>
          <w:lang w:val="sr-Cyrl-RS"/>
        </w:rPr>
        <w:t xml:space="preserve"> а не у јуну. </w:t>
      </w:r>
    </w:p>
    <w:p w14:paraId="40F5A966" w14:textId="67BEE349" w:rsidR="00C85130" w:rsidRPr="00720EFA" w:rsidRDefault="00C85130" w:rsidP="00EA4549">
      <w:pPr>
        <w:pStyle w:val="CharCharChar2Char"/>
        <w:jc w:val="both"/>
        <w:rPr>
          <w:rFonts w:ascii="Book Antiqua" w:hAnsi="Book Antiqua"/>
          <w:sz w:val="22"/>
          <w:szCs w:val="22"/>
          <w:lang w:val="sr-Cyrl-CS"/>
        </w:rPr>
      </w:pPr>
    </w:p>
    <w:p w14:paraId="2E65CD3E" w14:textId="77777777" w:rsidR="00F60DAB" w:rsidRPr="00720EFA" w:rsidRDefault="00F60DAB" w:rsidP="00EA4549">
      <w:pPr>
        <w:pStyle w:val="NormalWeb"/>
        <w:spacing w:before="0" w:beforeAutospacing="0" w:after="0" w:afterAutospacing="0"/>
        <w:jc w:val="both"/>
        <w:rPr>
          <w:rFonts w:ascii="Book Antiqua" w:hAnsi="Book Antiqua"/>
          <w:b/>
          <w:sz w:val="22"/>
          <w:szCs w:val="22"/>
          <w:lang w:val="sr-Cyrl-CS"/>
        </w:rPr>
      </w:pPr>
    </w:p>
    <w:p w14:paraId="415811E7" w14:textId="031C283D" w:rsidR="00F60DAB" w:rsidRDefault="00F60DAB" w:rsidP="00EA4549">
      <w:pPr>
        <w:tabs>
          <w:tab w:val="left" w:pos="3735"/>
        </w:tabs>
        <w:ind w:left="3840"/>
        <w:jc w:val="both"/>
        <w:rPr>
          <w:rFonts w:ascii="Book Antiqua" w:hAnsi="Book Antiqua"/>
          <w:b/>
          <w:sz w:val="22"/>
          <w:szCs w:val="22"/>
          <w:lang w:val="sr-Cyrl-CS"/>
        </w:rPr>
      </w:pPr>
      <w:r w:rsidRPr="00720EFA">
        <w:rPr>
          <w:rFonts w:ascii="Book Antiqua" w:hAnsi="Book Antiqua"/>
          <w:b/>
          <w:sz w:val="22"/>
          <w:szCs w:val="22"/>
          <w:lang w:val="sr-Cyrl-CS"/>
        </w:rPr>
        <w:t xml:space="preserve">           </w:t>
      </w:r>
      <w:r w:rsidR="00807D4C" w:rsidRPr="00720EFA">
        <w:rPr>
          <w:rFonts w:ascii="Book Antiqua" w:hAnsi="Book Antiqua"/>
          <w:b/>
          <w:sz w:val="22"/>
          <w:szCs w:val="22"/>
          <w:lang w:val="sr-Cyrl-CS"/>
        </w:rPr>
        <w:t xml:space="preserve">  </w:t>
      </w:r>
      <w:r w:rsidRPr="00720EFA">
        <w:rPr>
          <w:rFonts w:ascii="Book Antiqua" w:hAnsi="Book Antiqua"/>
          <w:b/>
          <w:sz w:val="22"/>
          <w:szCs w:val="22"/>
          <w:lang w:val="sr-Cyrl-CS"/>
        </w:rPr>
        <w:t>*  *  *</w:t>
      </w:r>
    </w:p>
    <w:p w14:paraId="2495BD06" w14:textId="77777777" w:rsidR="007E13C6" w:rsidRPr="00720EFA" w:rsidRDefault="007E13C6" w:rsidP="00EA4549">
      <w:pPr>
        <w:tabs>
          <w:tab w:val="left" w:pos="3735"/>
        </w:tabs>
        <w:ind w:left="3840"/>
        <w:jc w:val="both"/>
        <w:rPr>
          <w:rFonts w:ascii="Book Antiqua" w:hAnsi="Book Antiqua"/>
          <w:b/>
          <w:sz w:val="22"/>
          <w:szCs w:val="22"/>
          <w:lang w:val="sr-Cyrl-CS"/>
        </w:rPr>
      </w:pPr>
    </w:p>
    <w:p w14:paraId="49D34F57" w14:textId="3CBD8FFA" w:rsidR="004A6592" w:rsidRPr="00720EFA" w:rsidRDefault="004A6592" w:rsidP="00EA4549">
      <w:pPr>
        <w:jc w:val="both"/>
        <w:rPr>
          <w:rFonts w:ascii="Book Antiqua" w:hAnsi="Book Antiqua" w:cs="Arial"/>
          <w:sz w:val="22"/>
          <w:szCs w:val="22"/>
          <w:lang w:val="sr-Cyrl-CS"/>
        </w:rPr>
      </w:pPr>
      <w:r w:rsidRPr="00720EFA">
        <w:rPr>
          <w:rFonts w:ascii="Book Antiqua" w:hAnsi="Book Antiqua"/>
          <w:sz w:val="22"/>
          <w:szCs w:val="22"/>
          <w:lang w:val="sr-Cyrl-CS"/>
        </w:rPr>
        <w:t>На основу свих утврђених чињеница и околности, Заштитник грађана је утврдио пропуст</w:t>
      </w:r>
      <w:r w:rsidR="00BB4C4B" w:rsidRPr="00720EFA">
        <w:rPr>
          <w:rFonts w:ascii="Book Antiqua" w:hAnsi="Book Antiqua"/>
          <w:sz w:val="22"/>
          <w:szCs w:val="22"/>
          <w:lang w:val="sr-Cyrl-CS"/>
        </w:rPr>
        <w:t>е</w:t>
      </w:r>
      <w:r w:rsidRPr="00720EFA">
        <w:rPr>
          <w:rFonts w:ascii="Book Antiqua" w:hAnsi="Book Antiqua"/>
          <w:sz w:val="22"/>
          <w:szCs w:val="22"/>
          <w:lang w:val="sr-Cyrl-CS"/>
        </w:rPr>
        <w:t xml:space="preserve"> у раду </w:t>
      </w:r>
      <w:r w:rsidR="000C462A">
        <w:rPr>
          <w:rFonts w:ascii="Book Antiqua" w:hAnsi="Book Antiqua"/>
          <w:sz w:val="22"/>
          <w:szCs w:val="22"/>
          <w:lang w:val="sr-Cyrl-RS"/>
        </w:rPr>
        <w:t xml:space="preserve">Министарства државне управе и локалне самоуправе и Градске управе града Лознице, Одељења за општу управу, </w:t>
      </w:r>
      <w:r w:rsidRPr="00720EFA">
        <w:rPr>
          <w:rFonts w:ascii="Book Antiqua" w:hAnsi="Book Antiqua"/>
          <w:sz w:val="22"/>
          <w:szCs w:val="22"/>
          <w:lang w:val="sr-Cyrl-CS"/>
        </w:rPr>
        <w:t>и сагласно члану 31. став 2. Закона о Зашт</w:t>
      </w:r>
      <w:r w:rsidR="00BB4C4B" w:rsidRPr="00720EFA">
        <w:rPr>
          <w:rFonts w:ascii="Book Antiqua" w:hAnsi="Book Antiqua"/>
          <w:sz w:val="22"/>
          <w:szCs w:val="22"/>
          <w:lang w:val="sr-Cyrl-CS"/>
        </w:rPr>
        <w:t xml:space="preserve">итнику </w:t>
      </w:r>
      <w:r w:rsidR="000C462A">
        <w:rPr>
          <w:rFonts w:ascii="Book Antiqua" w:hAnsi="Book Antiqua"/>
          <w:sz w:val="22"/>
          <w:szCs w:val="22"/>
          <w:lang w:val="sr-Cyrl-CS"/>
        </w:rPr>
        <w:t>грађана, упутио препоруке орган</w:t>
      </w:r>
      <w:r w:rsidR="000C462A">
        <w:rPr>
          <w:rFonts w:ascii="Book Antiqua" w:hAnsi="Book Antiqua"/>
          <w:sz w:val="22"/>
          <w:szCs w:val="22"/>
          <w:lang w:val="sr-Cyrl-RS"/>
        </w:rPr>
        <w:t>има</w:t>
      </w:r>
      <w:r w:rsidR="00BB4C4B" w:rsidRPr="00720EFA">
        <w:rPr>
          <w:rFonts w:ascii="Book Antiqua" w:hAnsi="Book Antiqua"/>
          <w:sz w:val="22"/>
          <w:szCs w:val="22"/>
          <w:lang w:val="sr-Cyrl-CS"/>
        </w:rPr>
        <w:t xml:space="preserve"> ради отклањања уочених</w:t>
      </w:r>
      <w:r w:rsidRPr="00720EFA">
        <w:rPr>
          <w:rFonts w:ascii="Book Antiqua" w:hAnsi="Book Antiqua"/>
          <w:sz w:val="22"/>
          <w:szCs w:val="22"/>
          <w:lang w:val="sr-Cyrl-CS"/>
        </w:rPr>
        <w:t xml:space="preserve"> недостат</w:t>
      </w:r>
      <w:r w:rsidR="00BB4C4B" w:rsidRPr="00720EFA">
        <w:rPr>
          <w:rFonts w:ascii="Book Antiqua" w:hAnsi="Book Antiqua"/>
          <w:sz w:val="22"/>
          <w:szCs w:val="22"/>
          <w:lang w:val="sr-Cyrl-CS"/>
        </w:rPr>
        <w:t>а</w:t>
      </w:r>
      <w:r w:rsidRPr="00720EFA">
        <w:rPr>
          <w:rFonts w:ascii="Book Antiqua" w:hAnsi="Book Antiqua"/>
          <w:sz w:val="22"/>
          <w:szCs w:val="22"/>
          <w:lang w:val="sr-Cyrl-CS"/>
        </w:rPr>
        <w:t>ка у раду, као и ради превентивног деловања у циљу унапређења остваривања права грађана и спречавања сличних пропуста у будућности. Заштитник гр</w:t>
      </w:r>
      <w:r w:rsidR="005820F2" w:rsidRPr="00720EFA">
        <w:rPr>
          <w:rFonts w:ascii="Book Antiqua" w:hAnsi="Book Antiqua"/>
          <w:sz w:val="22"/>
          <w:szCs w:val="22"/>
          <w:lang w:val="sr-Cyrl-CS"/>
        </w:rPr>
        <w:t xml:space="preserve">ађана је </w:t>
      </w:r>
      <w:r w:rsidR="00D27E26" w:rsidRPr="00720EFA">
        <w:rPr>
          <w:rFonts w:ascii="Book Antiqua" w:hAnsi="Book Antiqua"/>
          <w:sz w:val="22"/>
          <w:szCs w:val="22"/>
          <w:lang w:val="sr-Cyrl-CS"/>
        </w:rPr>
        <w:t>применом чл. 31.</w:t>
      </w:r>
      <w:r w:rsidR="000C462A">
        <w:rPr>
          <w:rFonts w:ascii="Book Antiqua" w:hAnsi="Book Antiqua"/>
          <w:sz w:val="22"/>
          <w:szCs w:val="22"/>
          <w:lang w:val="sr-Cyrl-CS"/>
        </w:rPr>
        <w:t xml:space="preserve"> став 6.</w:t>
      </w:r>
      <w:r w:rsidR="00D27E26" w:rsidRPr="00720EFA">
        <w:rPr>
          <w:rFonts w:ascii="Book Antiqua" w:hAnsi="Book Antiqua"/>
          <w:sz w:val="22"/>
          <w:szCs w:val="22"/>
          <w:lang w:val="sr-Cyrl-CS"/>
        </w:rPr>
        <w:t xml:space="preserve"> </w:t>
      </w:r>
      <w:r w:rsidRPr="00720EFA">
        <w:rPr>
          <w:rFonts w:ascii="Book Antiqua" w:hAnsi="Book Antiqua"/>
          <w:sz w:val="22"/>
          <w:szCs w:val="22"/>
          <w:lang w:val="sr-Cyrl-CS"/>
        </w:rPr>
        <w:t xml:space="preserve">Закона, утврдио рок од </w:t>
      </w:r>
      <w:r w:rsidR="005820F2" w:rsidRPr="00720EFA">
        <w:rPr>
          <w:rFonts w:ascii="Book Antiqua" w:hAnsi="Book Antiqua"/>
          <w:sz w:val="22"/>
          <w:szCs w:val="22"/>
          <w:lang w:val="sr-Cyrl-CS"/>
        </w:rPr>
        <w:t>60</w:t>
      </w:r>
      <w:r w:rsidRPr="00720EFA">
        <w:rPr>
          <w:rFonts w:ascii="Book Antiqua" w:hAnsi="Book Antiqua"/>
          <w:sz w:val="22"/>
          <w:szCs w:val="22"/>
          <w:lang w:val="sr-Cyrl-CS"/>
        </w:rPr>
        <w:t xml:space="preserve"> дана </w:t>
      </w:r>
      <w:r w:rsidR="00BB4C4B" w:rsidRPr="00720EFA">
        <w:rPr>
          <w:rFonts w:ascii="Book Antiqua" w:hAnsi="Book Antiqua" w:cs="Arial"/>
          <w:sz w:val="22"/>
          <w:szCs w:val="22"/>
          <w:lang w:val="sr-Cyrl-CS"/>
        </w:rPr>
        <w:t xml:space="preserve">од  дана пријема </w:t>
      </w:r>
      <w:r w:rsidR="007C3CD7" w:rsidRPr="00720EFA">
        <w:rPr>
          <w:rFonts w:ascii="Book Antiqua" w:hAnsi="Book Antiqua" w:cs="Arial"/>
          <w:sz w:val="22"/>
          <w:szCs w:val="22"/>
          <w:lang w:val="sr-Cyrl-CS"/>
        </w:rPr>
        <w:t>препорука</w:t>
      </w:r>
      <w:r w:rsidRPr="00720EFA">
        <w:rPr>
          <w:rFonts w:ascii="Book Antiqua" w:hAnsi="Book Antiqua" w:cs="Arial"/>
          <w:sz w:val="22"/>
          <w:szCs w:val="22"/>
          <w:lang w:val="sr-Cyrl-CS"/>
        </w:rPr>
        <w:t xml:space="preserve"> у коме ће </w:t>
      </w:r>
      <w:r w:rsidR="00807D4C" w:rsidRPr="00720EFA">
        <w:rPr>
          <w:rFonts w:ascii="Book Antiqua" w:hAnsi="Book Antiqua" w:cs="Arial"/>
          <w:sz w:val="22"/>
          <w:szCs w:val="22"/>
          <w:lang w:val="sr-Cyrl-CS"/>
        </w:rPr>
        <w:t>орган</w:t>
      </w:r>
      <w:r w:rsidRPr="00720EFA">
        <w:rPr>
          <w:rFonts w:ascii="Book Antiqua" w:hAnsi="Book Antiqua" w:cs="Arial"/>
          <w:sz w:val="22"/>
          <w:szCs w:val="22"/>
          <w:lang w:val="sr-Cyrl-CS"/>
        </w:rPr>
        <w:t xml:space="preserve"> </w:t>
      </w:r>
      <w:r w:rsidR="00D27E26" w:rsidRPr="00720EFA">
        <w:rPr>
          <w:rFonts w:ascii="Book Antiqua" w:hAnsi="Book Antiqua" w:cs="Arial"/>
          <w:sz w:val="22"/>
          <w:szCs w:val="22"/>
          <w:lang w:val="sr-Cyrl-CS"/>
        </w:rPr>
        <w:t xml:space="preserve">отклонити </w:t>
      </w:r>
      <w:r w:rsidR="00807D4C" w:rsidRPr="00720EFA">
        <w:rPr>
          <w:rFonts w:ascii="Book Antiqua" w:hAnsi="Book Antiqua" w:cs="Arial"/>
          <w:sz w:val="22"/>
          <w:szCs w:val="22"/>
          <w:lang w:val="sr-Cyrl-CS"/>
        </w:rPr>
        <w:t>пропусте у раду</w:t>
      </w:r>
      <w:r w:rsidR="00D27E26" w:rsidRPr="00720EFA">
        <w:rPr>
          <w:rFonts w:ascii="Book Antiqua" w:hAnsi="Book Antiqua" w:cs="Arial"/>
          <w:sz w:val="22"/>
          <w:szCs w:val="22"/>
          <w:lang w:val="sr-Cyrl-CS"/>
        </w:rPr>
        <w:t xml:space="preserve"> на које је указано и </w:t>
      </w:r>
      <w:r w:rsidRPr="00720EFA">
        <w:rPr>
          <w:rFonts w:ascii="Book Antiqua" w:hAnsi="Book Antiqua" w:cs="Arial"/>
          <w:sz w:val="22"/>
          <w:szCs w:val="22"/>
          <w:lang w:val="sr-Cyrl-CS"/>
        </w:rPr>
        <w:t>обавестити овај орган о предузетим мерама и поступањима по њима.</w:t>
      </w:r>
    </w:p>
    <w:p w14:paraId="4A979F70" w14:textId="77777777" w:rsidR="004A6592" w:rsidRPr="00720EFA" w:rsidRDefault="004A6592" w:rsidP="00EA4549">
      <w:pPr>
        <w:jc w:val="both"/>
        <w:rPr>
          <w:rFonts w:ascii="Book Antiqua" w:hAnsi="Book Antiqua" w:cs="Arial"/>
          <w:sz w:val="22"/>
          <w:szCs w:val="22"/>
          <w:lang w:val="sr-Cyrl-CS"/>
        </w:rPr>
      </w:pPr>
    </w:p>
    <w:p w14:paraId="35CC5591" w14:textId="77777777" w:rsidR="004A6592" w:rsidRPr="00720EFA" w:rsidRDefault="004A6592" w:rsidP="00EA4549">
      <w:pPr>
        <w:tabs>
          <w:tab w:val="left" w:pos="3735"/>
        </w:tabs>
        <w:ind w:left="3840"/>
        <w:jc w:val="both"/>
        <w:rPr>
          <w:rFonts w:ascii="Book Antiqua" w:hAnsi="Book Antiqua"/>
          <w:sz w:val="22"/>
          <w:szCs w:val="22"/>
          <w:lang w:val="sr-Cyrl-CS"/>
        </w:rPr>
      </w:pPr>
    </w:p>
    <w:tbl>
      <w:tblPr>
        <w:tblW w:w="0" w:type="auto"/>
        <w:tblInd w:w="5205" w:type="dxa"/>
        <w:tblLook w:val="00A0" w:firstRow="1" w:lastRow="0" w:firstColumn="1" w:lastColumn="0" w:noHBand="0" w:noVBand="0"/>
      </w:tblPr>
      <w:tblGrid>
        <w:gridCol w:w="4486"/>
      </w:tblGrid>
      <w:tr w:rsidR="004A6592" w:rsidRPr="00720EFA" w14:paraId="1C67D429" w14:textId="77777777" w:rsidTr="008075A8">
        <w:tc>
          <w:tcPr>
            <w:tcW w:w="4500" w:type="dxa"/>
            <w:shd w:val="clear" w:color="auto" w:fill="auto"/>
          </w:tcPr>
          <w:p w14:paraId="7AFB7942" w14:textId="4E335382" w:rsidR="004A6592" w:rsidRPr="00720EFA" w:rsidRDefault="003852EA" w:rsidP="00EA4549">
            <w:pPr>
              <w:jc w:val="both"/>
              <w:rPr>
                <w:rFonts w:ascii="Book Antiqua" w:hAnsi="Book Antiqua"/>
                <w:sz w:val="22"/>
                <w:szCs w:val="22"/>
                <w:lang w:val="sr-Cyrl-CS"/>
              </w:rPr>
            </w:pPr>
            <w:r w:rsidRPr="00720EFA">
              <w:rPr>
                <w:rFonts w:ascii="Book Antiqua" w:hAnsi="Book Antiqua"/>
                <w:sz w:val="22"/>
                <w:szCs w:val="22"/>
                <w:lang w:val="sr-Cyrl-CS"/>
              </w:rPr>
              <w:t xml:space="preserve">ЗАМЕНИЦА </w:t>
            </w:r>
            <w:r w:rsidR="004A6592" w:rsidRPr="00720EFA">
              <w:rPr>
                <w:rFonts w:ascii="Book Antiqua" w:hAnsi="Book Antiqua"/>
                <w:sz w:val="22"/>
                <w:szCs w:val="22"/>
                <w:lang w:val="sr-Cyrl-CS"/>
              </w:rPr>
              <w:t>ЗАШТИТНИК</w:t>
            </w:r>
            <w:r w:rsidRPr="00720EFA">
              <w:rPr>
                <w:rFonts w:ascii="Book Antiqua" w:hAnsi="Book Antiqua"/>
                <w:sz w:val="22"/>
                <w:szCs w:val="22"/>
                <w:lang w:val="sr-Cyrl-CS"/>
              </w:rPr>
              <w:t>А</w:t>
            </w:r>
            <w:r w:rsidR="004A6592" w:rsidRPr="00720EFA">
              <w:rPr>
                <w:rFonts w:ascii="Book Antiqua" w:hAnsi="Book Antiqua"/>
                <w:sz w:val="22"/>
                <w:szCs w:val="22"/>
                <w:lang w:val="sr-Cyrl-CS"/>
              </w:rPr>
              <w:t xml:space="preserve"> ГРАЂАНА</w:t>
            </w:r>
          </w:p>
        </w:tc>
      </w:tr>
      <w:tr w:rsidR="004A6592" w:rsidRPr="00720EFA" w14:paraId="51D16BEA" w14:textId="77777777" w:rsidTr="008075A8">
        <w:tc>
          <w:tcPr>
            <w:tcW w:w="4500" w:type="dxa"/>
            <w:shd w:val="clear" w:color="auto" w:fill="auto"/>
          </w:tcPr>
          <w:p w14:paraId="5642F40C" w14:textId="77777777" w:rsidR="004A6592" w:rsidRPr="00720EFA" w:rsidRDefault="004A6592" w:rsidP="00EA4549">
            <w:pPr>
              <w:jc w:val="both"/>
              <w:rPr>
                <w:rFonts w:ascii="Book Antiqua" w:hAnsi="Book Antiqua"/>
                <w:sz w:val="22"/>
                <w:szCs w:val="22"/>
                <w:lang w:val="sr-Cyrl-CS"/>
              </w:rPr>
            </w:pPr>
          </w:p>
          <w:p w14:paraId="61995151" w14:textId="77777777" w:rsidR="004A6592" w:rsidRPr="00720EFA" w:rsidRDefault="004A6592" w:rsidP="00EA4549">
            <w:pPr>
              <w:jc w:val="both"/>
              <w:rPr>
                <w:rFonts w:ascii="Book Antiqua" w:hAnsi="Book Antiqua"/>
                <w:sz w:val="22"/>
                <w:szCs w:val="22"/>
                <w:lang w:val="sr-Cyrl-CS"/>
              </w:rPr>
            </w:pPr>
          </w:p>
        </w:tc>
      </w:tr>
      <w:tr w:rsidR="004A6592" w:rsidRPr="00720EFA" w14:paraId="457E49DC" w14:textId="77777777" w:rsidTr="008075A8">
        <w:tc>
          <w:tcPr>
            <w:tcW w:w="4500" w:type="dxa"/>
            <w:shd w:val="clear" w:color="auto" w:fill="auto"/>
          </w:tcPr>
          <w:p w14:paraId="6A25C187" w14:textId="73557ED4" w:rsidR="004A6592" w:rsidRPr="00720EFA" w:rsidRDefault="005820F2" w:rsidP="000C462A">
            <w:pPr>
              <w:jc w:val="center"/>
              <w:rPr>
                <w:rFonts w:ascii="Book Antiqua" w:hAnsi="Book Antiqua"/>
                <w:sz w:val="22"/>
                <w:szCs w:val="22"/>
                <w:lang w:val="sr-Cyrl-CS"/>
              </w:rPr>
            </w:pPr>
            <w:r w:rsidRPr="00720EFA">
              <w:rPr>
                <w:rFonts w:ascii="Book Antiqua" w:hAnsi="Book Antiqua"/>
                <w:sz w:val="22"/>
                <w:szCs w:val="22"/>
                <w:lang w:val="sr-Cyrl-CS"/>
              </w:rPr>
              <w:t>Др Наташа Тањевић</w:t>
            </w:r>
          </w:p>
        </w:tc>
      </w:tr>
    </w:tbl>
    <w:p w14:paraId="18E45364" w14:textId="77777777" w:rsidR="004A6592" w:rsidRPr="00720EFA" w:rsidRDefault="004A6592" w:rsidP="00EA4549">
      <w:pPr>
        <w:jc w:val="both"/>
        <w:rPr>
          <w:rFonts w:ascii="Book Antiqua" w:hAnsi="Book Antiqua"/>
          <w:i/>
          <w:sz w:val="22"/>
          <w:szCs w:val="22"/>
          <w:lang w:val="sr-Cyrl-CS"/>
        </w:rPr>
      </w:pPr>
    </w:p>
    <w:p w14:paraId="4509EEE4" w14:textId="77777777" w:rsidR="00CD664E" w:rsidRPr="00720EFA" w:rsidRDefault="00CD664E" w:rsidP="00EA4549">
      <w:pPr>
        <w:jc w:val="both"/>
        <w:rPr>
          <w:rFonts w:ascii="Book Antiqua" w:hAnsi="Book Antiqua"/>
          <w:i/>
          <w:sz w:val="22"/>
          <w:szCs w:val="22"/>
          <w:lang w:val="sr-Cyrl-RS"/>
        </w:rPr>
      </w:pPr>
    </w:p>
    <w:p w14:paraId="35868F17" w14:textId="77777777" w:rsidR="00C22E3A" w:rsidRPr="00720EFA" w:rsidRDefault="00C22E3A" w:rsidP="00EA4549">
      <w:pPr>
        <w:jc w:val="both"/>
        <w:rPr>
          <w:rFonts w:ascii="Book Antiqua" w:hAnsi="Book Antiqua"/>
          <w:i/>
          <w:sz w:val="22"/>
          <w:szCs w:val="22"/>
          <w:lang w:val="sr-Cyrl-RS"/>
        </w:rPr>
      </w:pPr>
    </w:p>
    <w:p w14:paraId="062C463E" w14:textId="77777777" w:rsidR="00C22E3A" w:rsidRPr="00720EFA" w:rsidRDefault="00C22E3A" w:rsidP="00EA4549">
      <w:pPr>
        <w:jc w:val="both"/>
        <w:rPr>
          <w:rFonts w:ascii="Book Antiqua" w:hAnsi="Book Antiqua"/>
          <w:i/>
          <w:sz w:val="22"/>
          <w:szCs w:val="22"/>
          <w:lang w:val="sr-Cyrl-RS"/>
        </w:rPr>
      </w:pPr>
    </w:p>
    <w:p w14:paraId="0A5FEE56" w14:textId="797CD525" w:rsidR="00701CDF" w:rsidRPr="00720EFA" w:rsidRDefault="00BB4C4B" w:rsidP="00EA4549">
      <w:pPr>
        <w:jc w:val="both"/>
        <w:rPr>
          <w:rFonts w:ascii="Book Antiqua" w:hAnsi="Book Antiqua"/>
          <w:i/>
          <w:sz w:val="22"/>
          <w:szCs w:val="22"/>
          <w:lang w:val="sr-Cyrl-RS"/>
        </w:rPr>
      </w:pPr>
      <w:r w:rsidRPr="00720EFA">
        <w:rPr>
          <w:rFonts w:ascii="Book Antiqua" w:hAnsi="Book Antiqua"/>
          <w:i/>
          <w:sz w:val="22"/>
          <w:szCs w:val="22"/>
          <w:lang w:val="sr-Cyrl-RS"/>
        </w:rPr>
        <w:t>Доставити:</w:t>
      </w:r>
    </w:p>
    <w:p w14:paraId="57E9757F" w14:textId="0693F3BF" w:rsidR="00BB4C4B" w:rsidRPr="00720EFA" w:rsidRDefault="00BB4C4B" w:rsidP="00EA4549">
      <w:pPr>
        <w:jc w:val="both"/>
        <w:rPr>
          <w:rFonts w:ascii="Book Antiqua" w:hAnsi="Book Antiqua"/>
          <w:i/>
          <w:sz w:val="22"/>
          <w:szCs w:val="22"/>
          <w:lang w:val="sr-Cyrl-RS"/>
        </w:rPr>
      </w:pPr>
      <w:r w:rsidRPr="00720EFA">
        <w:rPr>
          <w:rFonts w:ascii="Book Antiqua" w:hAnsi="Book Antiqua"/>
          <w:i/>
          <w:sz w:val="22"/>
          <w:szCs w:val="22"/>
          <w:lang w:val="sr-Cyrl-RS"/>
        </w:rPr>
        <w:t>-</w:t>
      </w:r>
      <w:r w:rsidR="00C22E3A" w:rsidRPr="00720EFA">
        <w:rPr>
          <w:rFonts w:ascii="Book Antiqua" w:hAnsi="Book Antiqua"/>
          <w:i/>
          <w:sz w:val="22"/>
          <w:szCs w:val="22"/>
          <w:lang w:val="sr-Cyrl-RS"/>
        </w:rPr>
        <w:t>Министартсву државне управе и локалне самоуправе</w:t>
      </w:r>
    </w:p>
    <w:p w14:paraId="2FB324B5" w14:textId="5774C3C0" w:rsidR="00C22E3A" w:rsidRPr="00720EFA" w:rsidRDefault="00C22E3A" w:rsidP="00EA4549">
      <w:pPr>
        <w:jc w:val="both"/>
        <w:rPr>
          <w:rFonts w:ascii="Book Antiqua" w:hAnsi="Book Antiqua"/>
          <w:i/>
          <w:sz w:val="22"/>
          <w:szCs w:val="22"/>
          <w:lang w:val="sr-Cyrl-RS"/>
        </w:rPr>
      </w:pPr>
      <w:r w:rsidRPr="00720EFA">
        <w:rPr>
          <w:rFonts w:ascii="Book Antiqua" w:hAnsi="Book Antiqua"/>
          <w:i/>
          <w:sz w:val="22"/>
          <w:szCs w:val="22"/>
          <w:lang w:val="sr-Cyrl-RS"/>
        </w:rPr>
        <w:t>-Градској управи Града Лознице, начелнику</w:t>
      </w:r>
    </w:p>
    <w:p w14:paraId="4F493BCB" w14:textId="3F0534ED" w:rsidR="000C462A" w:rsidRPr="00720EFA" w:rsidRDefault="00E667FC" w:rsidP="00EA4549">
      <w:pPr>
        <w:jc w:val="both"/>
        <w:rPr>
          <w:rFonts w:ascii="Book Antiqua" w:hAnsi="Book Antiqua"/>
          <w:i/>
          <w:sz w:val="22"/>
          <w:szCs w:val="22"/>
          <w:lang w:val="sr-Cyrl-RS"/>
        </w:rPr>
      </w:pPr>
      <w:r w:rsidRPr="00720EFA">
        <w:rPr>
          <w:rFonts w:ascii="Book Antiqua" w:hAnsi="Book Antiqua"/>
          <w:i/>
          <w:sz w:val="22"/>
          <w:szCs w:val="22"/>
          <w:lang w:val="sr-Cyrl-RS"/>
        </w:rPr>
        <w:t>-п</w:t>
      </w:r>
      <w:r w:rsidR="00D80A06" w:rsidRPr="00720EFA">
        <w:rPr>
          <w:rFonts w:ascii="Book Antiqua" w:hAnsi="Book Antiqua"/>
          <w:i/>
          <w:sz w:val="22"/>
          <w:szCs w:val="22"/>
          <w:lang w:val="sr-Cyrl-RS"/>
        </w:rPr>
        <w:t>ритужиљи</w:t>
      </w:r>
      <w:r w:rsidR="000C462A">
        <w:rPr>
          <w:rFonts w:ascii="Book Antiqua" w:hAnsi="Book Antiqua"/>
          <w:i/>
          <w:sz w:val="22"/>
          <w:szCs w:val="22"/>
          <w:lang w:val="sr-Cyrl-RS"/>
        </w:rPr>
        <w:t>.</w:t>
      </w:r>
    </w:p>
    <w:sectPr w:rsidR="000C462A" w:rsidRPr="00720EFA" w:rsidSect="008075A8">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447D" w14:textId="77777777" w:rsidR="000F35DA" w:rsidRDefault="000F35DA" w:rsidP="004A6592">
      <w:r>
        <w:separator/>
      </w:r>
    </w:p>
  </w:endnote>
  <w:endnote w:type="continuationSeparator" w:id="0">
    <w:p w14:paraId="202047FE" w14:textId="77777777" w:rsidR="000F35DA" w:rsidRDefault="000F35DA" w:rsidP="004A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069A" w14:textId="77777777" w:rsidR="00F06B56" w:rsidRPr="006E1454" w:rsidRDefault="00F06B56" w:rsidP="008075A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5C112FA4" w14:textId="77777777" w:rsidR="00F06B56" w:rsidRPr="009804E6" w:rsidRDefault="00F06B56" w:rsidP="008075A8">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DD3B" w14:textId="77777777" w:rsidR="00F06B56" w:rsidRPr="006E1454" w:rsidRDefault="00F06B56" w:rsidP="008075A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72B7EFEE" w14:textId="77777777" w:rsidR="00F06B56" w:rsidRPr="000063C9" w:rsidRDefault="00F06B56" w:rsidP="008075A8">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3FCD" w14:textId="77777777" w:rsidR="000F35DA" w:rsidRDefault="000F35DA" w:rsidP="004A6592">
      <w:r>
        <w:separator/>
      </w:r>
    </w:p>
  </w:footnote>
  <w:footnote w:type="continuationSeparator" w:id="0">
    <w:p w14:paraId="03600F6C" w14:textId="77777777" w:rsidR="000F35DA" w:rsidRDefault="000F35DA" w:rsidP="004A6592">
      <w:r>
        <w:continuationSeparator/>
      </w:r>
    </w:p>
  </w:footnote>
  <w:footnote w:id="1">
    <w:p w14:paraId="6BD017C2" w14:textId="77777777" w:rsidR="00F06B56" w:rsidRPr="008B3748" w:rsidRDefault="00F06B56" w:rsidP="004A6592">
      <w:pPr>
        <w:pStyle w:val="FootnoteText"/>
        <w:rPr>
          <w:lang w:val="ru-RU"/>
        </w:rPr>
      </w:pPr>
      <w:r>
        <w:rPr>
          <w:rStyle w:val="FootnoteReference"/>
        </w:rPr>
        <w:footnoteRef/>
      </w:r>
      <w:r w:rsidRPr="008B3748">
        <w:rPr>
          <w:lang w:val="ru-RU"/>
        </w:rPr>
        <w:t xml:space="preserve"> </w:t>
      </w:r>
      <w:r w:rsidRPr="008362BA">
        <w:rPr>
          <w:rFonts w:ascii="Book Antiqua" w:hAnsi="Book Antiqua"/>
          <w:lang w:val="sr-Latn-CS"/>
        </w:rPr>
        <w:t>„</w:t>
      </w:r>
      <w:r w:rsidRPr="008362BA">
        <w:rPr>
          <w:rFonts w:ascii="Book Antiqua" w:hAnsi="Book Antiqua"/>
          <w:lang w:val="ru-RU"/>
        </w:rPr>
        <w:t>Сл</w:t>
      </w:r>
      <w:r w:rsidRPr="008362BA">
        <w:rPr>
          <w:rFonts w:ascii="Book Antiqua" w:hAnsi="Book Antiqua"/>
          <w:lang w:val="sr-Latn-CS"/>
        </w:rPr>
        <w:t xml:space="preserve">. </w:t>
      </w:r>
      <w:r w:rsidRPr="008362BA">
        <w:rPr>
          <w:rFonts w:ascii="Book Antiqua" w:hAnsi="Book Antiqua"/>
          <w:lang w:val="ru-RU"/>
        </w:rPr>
        <w:t>гласник</w:t>
      </w:r>
      <w:r w:rsidRPr="008362BA">
        <w:rPr>
          <w:rFonts w:ascii="Book Antiqua" w:hAnsi="Book Antiqua"/>
          <w:lang w:val="sr-Latn-CS"/>
        </w:rPr>
        <w:t xml:space="preserve"> </w:t>
      </w:r>
      <w:r w:rsidRPr="008362BA">
        <w:rPr>
          <w:rFonts w:ascii="Book Antiqua" w:hAnsi="Book Antiqua"/>
          <w:lang w:val="ru-RU"/>
        </w:rPr>
        <w:t>РС</w:t>
      </w:r>
      <w:r w:rsidRPr="008362BA">
        <w:rPr>
          <w:rFonts w:ascii="Book Antiqua" w:hAnsi="Book Antiqua"/>
          <w:lang w:val="sr-Latn-CS"/>
        </w:rPr>
        <w:t>“</w:t>
      </w:r>
      <w:r>
        <w:rPr>
          <w:rFonts w:ascii="Book Antiqua" w:hAnsi="Book Antiqua"/>
          <w:lang w:val="sr-Cyrl-CS"/>
        </w:rPr>
        <w:t>,</w:t>
      </w:r>
      <w:r w:rsidRPr="008362BA">
        <w:rPr>
          <w:rFonts w:ascii="Book Antiqua" w:hAnsi="Book Antiqua"/>
          <w:lang w:val="sr-Latn-CS"/>
        </w:rPr>
        <w:t xml:space="preserve"> </w:t>
      </w:r>
      <w:r w:rsidRPr="008362BA">
        <w:rPr>
          <w:rFonts w:ascii="Book Antiqua" w:hAnsi="Book Antiqua"/>
          <w:lang w:val="ru-RU"/>
        </w:rPr>
        <w:t>бр</w:t>
      </w:r>
      <w:r w:rsidRPr="008362BA">
        <w:rPr>
          <w:rFonts w:ascii="Book Antiqua" w:hAnsi="Book Antiqua"/>
          <w:lang w:val="sr-Latn-CS"/>
        </w:rPr>
        <w:t>. 98/06</w:t>
      </w:r>
      <w:r>
        <w:rPr>
          <w:rFonts w:ascii="Book Antiqua" w:hAnsi="Book Antiqua"/>
          <w:lang w:val="sr-Cyrl-CS"/>
        </w:rPr>
        <w:t>;</w:t>
      </w:r>
      <w:r>
        <w:rPr>
          <w:rFonts w:ascii="Book Antiqua" w:hAnsi="Book Antiqua"/>
          <w:lang w:val="sr-Latn-CS"/>
        </w:rPr>
        <w:t xml:space="preserve"> </w:t>
      </w:r>
    </w:p>
  </w:footnote>
  <w:footnote w:id="2">
    <w:p w14:paraId="292C5A59" w14:textId="77777777" w:rsidR="00F06B56" w:rsidRPr="008B3748" w:rsidRDefault="00F06B56" w:rsidP="004A6592">
      <w:pPr>
        <w:pStyle w:val="FootnoteText"/>
        <w:rPr>
          <w:lang w:val="ru-RU"/>
        </w:rPr>
      </w:pPr>
      <w:r>
        <w:rPr>
          <w:rStyle w:val="FootnoteReference"/>
        </w:rPr>
        <w:footnoteRef/>
      </w:r>
      <w:r w:rsidRPr="008B3748">
        <w:rPr>
          <w:lang w:val="ru-RU"/>
        </w:rPr>
        <w:t xml:space="preserve"> </w:t>
      </w:r>
      <w:r>
        <w:rPr>
          <w:lang w:val="sr-Cyrl-CS"/>
        </w:rPr>
        <w:t>„</w:t>
      </w:r>
      <w:r w:rsidRPr="008B3748">
        <w:rPr>
          <w:lang w:val="ru-RU"/>
        </w:rPr>
        <w:t xml:space="preserve"> </w:t>
      </w:r>
      <w:r w:rsidRPr="008362BA">
        <w:rPr>
          <w:rFonts w:ascii="Book Antiqua" w:hAnsi="Book Antiqua"/>
          <w:lang w:val="ru-RU"/>
        </w:rPr>
        <w:t>Сл</w:t>
      </w:r>
      <w:r w:rsidRPr="008362BA">
        <w:rPr>
          <w:rFonts w:ascii="Book Antiqua" w:hAnsi="Book Antiqua"/>
          <w:lang w:val="sr-Latn-CS"/>
        </w:rPr>
        <w:t xml:space="preserve">. </w:t>
      </w:r>
      <w:r w:rsidRPr="008362BA">
        <w:rPr>
          <w:rFonts w:ascii="Book Antiqua" w:hAnsi="Book Antiqua"/>
          <w:lang w:val="ru-RU"/>
        </w:rPr>
        <w:t>гласник</w:t>
      </w:r>
      <w:r w:rsidRPr="008362BA">
        <w:rPr>
          <w:rFonts w:ascii="Book Antiqua" w:hAnsi="Book Antiqua"/>
          <w:lang w:val="sr-Latn-CS"/>
        </w:rPr>
        <w:t xml:space="preserve"> </w:t>
      </w:r>
      <w:r w:rsidRPr="008362BA">
        <w:rPr>
          <w:rFonts w:ascii="Book Antiqua" w:hAnsi="Book Antiqua"/>
          <w:lang w:val="ru-RU"/>
        </w:rPr>
        <w:t>РС</w:t>
      </w:r>
      <w:r w:rsidRPr="008362BA">
        <w:rPr>
          <w:rFonts w:ascii="Book Antiqua" w:hAnsi="Book Antiqua"/>
          <w:lang w:val="sr-Latn-CS"/>
        </w:rPr>
        <w:t>“</w:t>
      </w:r>
      <w:r>
        <w:rPr>
          <w:rFonts w:ascii="Book Antiqua" w:hAnsi="Book Antiqua"/>
          <w:lang w:val="sr-Cyrl-CS"/>
        </w:rPr>
        <w:t>,</w:t>
      </w:r>
      <w:r w:rsidRPr="008362BA">
        <w:rPr>
          <w:rFonts w:ascii="Book Antiqua" w:hAnsi="Book Antiqua"/>
          <w:lang w:val="sr-Latn-CS"/>
        </w:rPr>
        <w:t xml:space="preserve"> </w:t>
      </w:r>
      <w:r w:rsidRPr="008362BA">
        <w:rPr>
          <w:rFonts w:ascii="Book Antiqua" w:hAnsi="Book Antiqua"/>
          <w:lang w:val="ru-RU"/>
        </w:rPr>
        <w:t>бр</w:t>
      </w:r>
      <w:r w:rsidRPr="008362BA">
        <w:rPr>
          <w:rFonts w:ascii="Book Antiqua" w:hAnsi="Book Antiqua"/>
          <w:lang w:val="sr-Latn-CS"/>
        </w:rPr>
        <w:t xml:space="preserve">. 79/05 </w:t>
      </w:r>
      <w:r w:rsidRPr="008362BA">
        <w:rPr>
          <w:rFonts w:ascii="Book Antiqua" w:hAnsi="Book Antiqua"/>
          <w:lang w:val="ru-RU"/>
        </w:rPr>
        <w:t>и</w:t>
      </w:r>
      <w:r w:rsidRPr="008362BA">
        <w:rPr>
          <w:rFonts w:ascii="Book Antiqua" w:hAnsi="Book Antiqua"/>
          <w:lang w:val="sr-Latn-CS"/>
        </w:rPr>
        <w:t xml:space="preserve"> 54/07</w:t>
      </w:r>
      <w:r>
        <w:rPr>
          <w:rFonts w:ascii="Book Antiqua" w:hAnsi="Book Antiqua"/>
          <w:lang w:val="sr-Cyrl-CS"/>
        </w:rPr>
        <w:t>;</w:t>
      </w:r>
      <w:r>
        <w:rPr>
          <w:rFonts w:ascii="Book Antiqua" w:hAnsi="Book Antiqua"/>
          <w:lang w:val="sr-Cyrl-RS"/>
        </w:rPr>
        <w:t xml:space="preserve"> </w:t>
      </w:r>
    </w:p>
  </w:footnote>
  <w:footnote w:id="3">
    <w:p w14:paraId="3F005A56" w14:textId="59D33400" w:rsidR="00F06B56" w:rsidRPr="00E57CB2" w:rsidRDefault="00F06B56">
      <w:pPr>
        <w:pStyle w:val="FootnoteText"/>
        <w:rPr>
          <w:rFonts w:ascii="Book Antiqua" w:hAnsi="Book Antiqua"/>
          <w:lang w:val="sr-Cyrl-RS"/>
        </w:rPr>
      </w:pPr>
      <w:r w:rsidRPr="00E57CB2">
        <w:rPr>
          <w:rStyle w:val="FootnoteReference"/>
          <w:rFonts w:ascii="Book Antiqua" w:hAnsi="Book Antiqua"/>
        </w:rPr>
        <w:footnoteRef/>
      </w:r>
      <w:r w:rsidRPr="00E57CB2">
        <w:rPr>
          <w:rFonts w:ascii="Book Antiqua" w:hAnsi="Book Antiqua"/>
        </w:rPr>
        <w:t xml:space="preserve"> </w:t>
      </w:r>
      <w:r w:rsidRPr="00E57CB2">
        <w:rPr>
          <w:rFonts w:ascii="Book Antiqua" w:hAnsi="Book Antiqua"/>
          <w:bCs/>
        </w:rPr>
        <w:t xml:space="preserve">"Сл. </w:t>
      </w:r>
      <w:r>
        <w:rPr>
          <w:rFonts w:ascii="Book Antiqua" w:hAnsi="Book Antiqua"/>
          <w:bCs/>
          <w:lang w:val="sr-Cyrl-RS"/>
        </w:rPr>
        <w:t>Гласник РС</w:t>
      </w:r>
      <w:r w:rsidRPr="00E57CB2">
        <w:rPr>
          <w:rFonts w:ascii="Book Antiqua" w:hAnsi="Book Antiqua"/>
          <w:bCs/>
        </w:rPr>
        <w:t xml:space="preserve">", бр. </w:t>
      </w:r>
      <w:r>
        <w:rPr>
          <w:rFonts w:ascii="Book Antiqua" w:hAnsi="Book Antiqua"/>
          <w:bCs/>
          <w:lang w:val="sr-Cyrl-RS"/>
        </w:rPr>
        <w:t>18</w:t>
      </w:r>
      <w:r w:rsidRPr="00E57CB2">
        <w:rPr>
          <w:rFonts w:ascii="Book Antiqua" w:hAnsi="Book Antiqua"/>
          <w:bCs/>
        </w:rPr>
        <w:t>/</w:t>
      </w:r>
      <w:r>
        <w:rPr>
          <w:rFonts w:ascii="Book Antiqua" w:hAnsi="Book Antiqua"/>
          <w:bCs/>
          <w:lang w:val="sr-Cyrl-RS"/>
        </w:rPr>
        <w:t>2016</w:t>
      </w:r>
      <w:r w:rsidRPr="00E57CB2">
        <w:rPr>
          <w:rFonts w:ascii="Book Antiqua" w:hAnsi="Book Antiqua"/>
          <w:bCs/>
        </w:rPr>
        <w:t xml:space="preserve"> и </w:t>
      </w:r>
      <w:r>
        <w:rPr>
          <w:rFonts w:ascii="Book Antiqua" w:hAnsi="Book Antiqua"/>
          <w:bCs/>
          <w:lang w:val="sr-Cyrl-RS"/>
        </w:rPr>
        <w:t>95</w:t>
      </w:r>
      <w:r w:rsidRPr="00E57CB2">
        <w:rPr>
          <w:rFonts w:ascii="Book Antiqua" w:hAnsi="Book Antiqua"/>
          <w:bCs/>
        </w:rPr>
        <w:t>/</w:t>
      </w:r>
      <w:r>
        <w:rPr>
          <w:rFonts w:ascii="Book Antiqua" w:hAnsi="Book Antiqua"/>
          <w:bCs/>
          <w:lang w:val="sr-Cyrl-RS"/>
        </w:rPr>
        <w:t>2018 – аутентично тумачење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4139" w14:textId="7C5BAB11" w:rsidR="00F06B56" w:rsidRDefault="00F06B56" w:rsidP="008075A8">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56445D">
      <w:rPr>
        <w:rStyle w:val="PageNumber"/>
        <w:noProof/>
      </w:rPr>
      <w:t>9</w:t>
    </w:r>
    <w:r>
      <w:rPr>
        <w:rStyle w:val="PageNumber"/>
      </w:rPr>
      <w:fldChar w:fldCharType="end"/>
    </w:r>
  </w:p>
  <w:p w14:paraId="776D25F5" w14:textId="77777777" w:rsidR="00F06B56" w:rsidRPr="00AA62CD" w:rsidRDefault="00F06B56">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F06B56" w:rsidRPr="00A0248D" w14:paraId="32E1E7CE" w14:textId="77777777">
      <w:tc>
        <w:tcPr>
          <w:tcW w:w="3600" w:type="dxa"/>
        </w:tcPr>
        <w:p w14:paraId="0FA15FB8" w14:textId="77777777" w:rsidR="00F06B56" w:rsidRPr="00A0248D" w:rsidRDefault="00F06B56" w:rsidP="008075A8">
          <w:pPr>
            <w:tabs>
              <w:tab w:val="left" w:pos="552"/>
              <w:tab w:val="center" w:pos="1368"/>
            </w:tabs>
            <w:jc w:val="center"/>
            <w:rPr>
              <w:rFonts w:ascii="Book Antiqua" w:hAnsi="Book Antiqua"/>
              <w:spacing w:val="6"/>
              <w:szCs w:val="22"/>
            </w:rPr>
          </w:pPr>
          <w:r>
            <w:rPr>
              <w:noProof/>
              <w:lang w:val="en-US"/>
            </w:rPr>
            <w:drawing>
              <wp:inline distT="0" distB="0" distL="0" distR="0" wp14:anchorId="17DA92FD" wp14:editId="3745B2ED">
                <wp:extent cx="476250" cy="942975"/>
                <wp:effectExtent l="0" t="0" r="0" b="9525"/>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2975"/>
                        </a:xfrm>
                        <a:prstGeom prst="rect">
                          <a:avLst/>
                        </a:prstGeom>
                        <a:noFill/>
                        <a:ln>
                          <a:noFill/>
                        </a:ln>
                      </pic:spPr>
                    </pic:pic>
                  </a:graphicData>
                </a:graphic>
              </wp:inline>
            </w:drawing>
          </w:r>
        </w:p>
      </w:tc>
      <w:tc>
        <w:tcPr>
          <w:tcW w:w="2520" w:type="dxa"/>
        </w:tcPr>
        <w:p w14:paraId="3CE1D442" w14:textId="77777777" w:rsidR="00F06B56" w:rsidRPr="00A0248D" w:rsidRDefault="00F06B56" w:rsidP="008075A8">
          <w:pPr>
            <w:rPr>
              <w:rFonts w:ascii="Book Antiqua" w:hAnsi="Book Antiqua"/>
              <w:spacing w:val="6"/>
              <w:szCs w:val="22"/>
            </w:rPr>
          </w:pPr>
        </w:p>
      </w:tc>
      <w:tc>
        <w:tcPr>
          <w:tcW w:w="3240" w:type="dxa"/>
          <w:vMerge w:val="restart"/>
        </w:tcPr>
        <w:p w14:paraId="3E98CD94" w14:textId="77777777" w:rsidR="00F06B56" w:rsidRPr="00A0248D" w:rsidRDefault="00F06B56" w:rsidP="008075A8">
          <w:pPr>
            <w:jc w:val="center"/>
            <w:rPr>
              <w:rFonts w:ascii="Book Antiqua" w:hAnsi="Book Antiqua"/>
              <w:spacing w:val="6"/>
              <w:szCs w:val="22"/>
              <w:lang w:val="sr-Latn-CS"/>
            </w:rPr>
          </w:pPr>
        </w:p>
        <w:p w14:paraId="07138C4C" w14:textId="77777777" w:rsidR="00F06B56" w:rsidRPr="00A0248D" w:rsidRDefault="00F06B56" w:rsidP="008075A8">
          <w:pPr>
            <w:jc w:val="center"/>
            <w:rPr>
              <w:rFonts w:ascii="Book Antiqua" w:hAnsi="Book Antiqua"/>
              <w:spacing w:val="6"/>
              <w:szCs w:val="22"/>
              <w:lang w:val="sr-Latn-CS"/>
            </w:rPr>
          </w:pPr>
        </w:p>
        <w:p w14:paraId="13F9F7CF" w14:textId="77777777" w:rsidR="00F06B56" w:rsidRPr="00A0248D" w:rsidRDefault="00F06B56" w:rsidP="008075A8">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Pr>
              <w:rFonts w:ascii="Book Antiqua" w:hAnsi="Book Antiqua"/>
              <w:noProof/>
              <w:spacing w:val="6"/>
              <w:szCs w:val="22"/>
              <w:lang w:val="en-US"/>
            </w:rPr>
            <w:drawing>
              <wp:inline distT="0" distB="0" distL="0" distR="0" wp14:anchorId="07EDFEB9" wp14:editId="5051C3C4">
                <wp:extent cx="1419225" cy="1076325"/>
                <wp:effectExtent l="0" t="0" r="9525" b="9525"/>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77A47C83" w14:textId="77777777" w:rsidR="00F06B56" w:rsidRPr="00A0248D" w:rsidRDefault="00F06B56" w:rsidP="008075A8">
          <w:pPr>
            <w:jc w:val="center"/>
            <w:rPr>
              <w:rFonts w:ascii="Book Antiqua" w:hAnsi="Book Antiqua"/>
              <w:spacing w:val="6"/>
              <w:szCs w:val="22"/>
            </w:rPr>
          </w:pPr>
        </w:p>
        <w:p w14:paraId="7C49B641" w14:textId="77777777" w:rsidR="00F06B56" w:rsidRPr="00A0248D" w:rsidRDefault="00F06B56" w:rsidP="008075A8">
          <w:pPr>
            <w:jc w:val="center"/>
            <w:rPr>
              <w:rFonts w:ascii="Book Antiqua" w:hAnsi="Book Antiqua"/>
              <w:spacing w:val="6"/>
              <w:szCs w:val="22"/>
            </w:rPr>
          </w:pPr>
        </w:p>
      </w:tc>
    </w:tr>
    <w:tr w:rsidR="00F06B56" w:rsidRPr="00A0248D" w14:paraId="7A627396" w14:textId="77777777">
      <w:tc>
        <w:tcPr>
          <w:tcW w:w="3600" w:type="dxa"/>
          <w:tcBorders>
            <w:bottom w:val="single" w:sz="4" w:space="0" w:color="auto"/>
          </w:tcBorders>
        </w:tcPr>
        <w:p w14:paraId="1F869DFC" w14:textId="77777777" w:rsidR="00F06B56" w:rsidRPr="00772739" w:rsidRDefault="00F06B56" w:rsidP="008075A8">
          <w:pPr>
            <w:jc w:val="center"/>
            <w:rPr>
              <w:rFonts w:ascii="Book Antiqua" w:eastAsia="Arial Unicode MS" w:hAnsi="Book Antiqua" w:cs="Arial Unicode MS"/>
              <w:b/>
              <w:bCs/>
              <w:sz w:val="22"/>
              <w:szCs w:val="22"/>
              <w:lang w:val="sr-Latn-CS"/>
            </w:rPr>
          </w:pPr>
        </w:p>
        <w:p w14:paraId="0A677F5A" w14:textId="77777777" w:rsidR="00F06B56" w:rsidRPr="00772739" w:rsidRDefault="00F06B56" w:rsidP="008075A8">
          <w:pPr>
            <w:jc w:val="center"/>
            <w:rPr>
              <w:rFonts w:ascii="Book Antiqua" w:eastAsia="Arial Unicode MS" w:hAnsi="Book Antiqua" w:cs="Arial Unicode MS"/>
              <w:b/>
              <w:bCs/>
              <w:sz w:val="22"/>
              <w:szCs w:val="22"/>
              <w:lang w:val="ru-RU"/>
            </w:rPr>
          </w:pPr>
          <w:r w:rsidRPr="00772739">
            <w:rPr>
              <w:rFonts w:ascii="Book Antiqua" w:eastAsia="Arial Unicode MS" w:hAnsi="Book Antiqua" w:cs="Arial Unicode MS"/>
              <w:b/>
              <w:bCs/>
              <w:sz w:val="22"/>
              <w:szCs w:val="22"/>
              <w:lang w:val="sr-Cyrl-BA"/>
            </w:rPr>
            <w:t>РЕПУБЛИКА СРБИЈА</w:t>
          </w:r>
        </w:p>
        <w:p w14:paraId="3F8D5904" w14:textId="77777777" w:rsidR="00F06B56" w:rsidRPr="00772739" w:rsidRDefault="00F06B56" w:rsidP="008075A8">
          <w:pPr>
            <w:jc w:val="center"/>
            <w:rPr>
              <w:rFonts w:ascii="Book Antiqua" w:eastAsia="Arial Unicode MS" w:hAnsi="Book Antiqua" w:cs="Arial Unicode MS"/>
              <w:b/>
              <w:bCs/>
              <w:sz w:val="22"/>
              <w:szCs w:val="22"/>
              <w:lang w:val="sr-Latn-CS"/>
            </w:rPr>
          </w:pPr>
          <w:r w:rsidRPr="00772739">
            <w:rPr>
              <w:rFonts w:ascii="Book Antiqua" w:eastAsia="Arial Unicode MS" w:hAnsi="Book Antiqua" w:cs="Arial Unicode MS"/>
              <w:b/>
              <w:bCs/>
              <w:sz w:val="22"/>
              <w:szCs w:val="22"/>
              <w:lang w:val="sr-Cyrl-BA"/>
            </w:rPr>
            <w:t>ЗАШТИТНИК ГРАЂАНА</w:t>
          </w:r>
        </w:p>
        <w:p w14:paraId="2C9CC692" w14:textId="501FB7E5" w:rsidR="00F06B56" w:rsidRPr="007508AE" w:rsidRDefault="00F06B56" w:rsidP="008075A8">
          <w:pPr>
            <w:jc w:val="center"/>
            <w:rPr>
              <w:rFonts w:ascii="Book Antiqua" w:eastAsia="Arial Unicode MS" w:hAnsi="Book Antiqua" w:cs="Arial Unicode MS"/>
              <w:bCs/>
              <w:sz w:val="22"/>
              <w:szCs w:val="22"/>
              <w:lang w:val="sr-Latn-RS"/>
            </w:rPr>
          </w:pPr>
          <w:r>
            <w:rPr>
              <w:rFonts w:ascii="Book Antiqua" w:eastAsia="Arial Unicode MS" w:hAnsi="Book Antiqua" w:cs="Arial Unicode MS"/>
              <w:bCs/>
              <w:sz w:val="22"/>
              <w:szCs w:val="22"/>
              <w:lang w:val="sr-Latn-RS"/>
            </w:rPr>
            <w:t>13-37-2346/18</w:t>
          </w:r>
        </w:p>
        <w:p w14:paraId="157A99E5" w14:textId="77777777" w:rsidR="00F06B56" w:rsidRPr="000F14B6" w:rsidRDefault="00F06B56" w:rsidP="008075A8">
          <w:pPr>
            <w:jc w:val="center"/>
            <w:rPr>
              <w:rFonts w:ascii="Georgia" w:eastAsia="Arial Unicode MS" w:hAnsi="Georgia" w:cs="Arial Unicode MS"/>
              <w:bCs/>
              <w:sz w:val="22"/>
              <w:szCs w:val="22"/>
              <w:lang w:val="sr-Cyrl-BA"/>
            </w:rPr>
          </w:pPr>
          <w:r w:rsidRPr="000F14B6">
            <w:rPr>
              <w:rFonts w:ascii="Georgia" w:eastAsia="Arial Unicode MS" w:hAnsi="Georgia" w:cs="Arial Unicode MS"/>
              <w:bCs/>
              <w:sz w:val="22"/>
              <w:szCs w:val="22"/>
              <w:lang w:val="sr-Cyrl-BA"/>
            </w:rPr>
            <w:t>Б е о г р а д</w:t>
          </w:r>
        </w:p>
        <w:p w14:paraId="1B6EAB47" w14:textId="4CC4EA5D" w:rsidR="00F06B56" w:rsidRPr="00772739" w:rsidRDefault="00F06B56" w:rsidP="00EE45AA">
          <w:pPr>
            <w:rPr>
              <w:rFonts w:ascii="Book Antiqua" w:eastAsia="Arial Unicode MS" w:hAnsi="Book Antiqua" w:cs="Arial Unicode MS"/>
              <w:bCs/>
              <w:sz w:val="22"/>
              <w:szCs w:val="22"/>
              <w:lang w:val="en-US"/>
            </w:rPr>
          </w:pPr>
        </w:p>
      </w:tc>
      <w:tc>
        <w:tcPr>
          <w:tcW w:w="2520" w:type="dxa"/>
          <w:tcBorders>
            <w:bottom w:val="single" w:sz="4" w:space="0" w:color="auto"/>
          </w:tcBorders>
        </w:tcPr>
        <w:p w14:paraId="7FAD8866" w14:textId="77777777" w:rsidR="00F06B56" w:rsidRPr="00A0248D" w:rsidRDefault="00F06B56" w:rsidP="008075A8">
          <w:pPr>
            <w:rPr>
              <w:rFonts w:ascii="Book Antiqua" w:hAnsi="Book Antiqua"/>
              <w:spacing w:val="6"/>
              <w:szCs w:val="22"/>
            </w:rPr>
          </w:pPr>
        </w:p>
      </w:tc>
      <w:tc>
        <w:tcPr>
          <w:tcW w:w="3240" w:type="dxa"/>
          <w:vMerge/>
          <w:tcBorders>
            <w:bottom w:val="single" w:sz="4" w:space="0" w:color="auto"/>
          </w:tcBorders>
        </w:tcPr>
        <w:p w14:paraId="3F56A771" w14:textId="77777777" w:rsidR="00F06B56" w:rsidRPr="00A0248D" w:rsidRDefault="00F06B56" w:rsidP="008075A8">
          <w:pPr>
            <w:rPr>
              <w:rFonts w:ascii="Book Antiqua" w:hAnsi="Book Antiqua"/>
              <w:spacing w:val="6"/>
              <w:szCs w:val="22"/>
            </w:rPr>
          </w:pPr>
        </w:p>
      </w:tc>
    </w:tr>
    <w:tr w:rsidR="00F06B56" w:rsidRPr="00A0248D" w14:paraId="37DF1E25" w14:textId="77777777">
      <w:tc>
        <w:tcPr>
          <w:tcW w:w="3600" w:type="dxa"/>
          <w:tcBorders>
            <w:top w:val="single" w:sz="4" w:space="0" w:color="auto"/>
          </w:tcBorders>
        </w:tcPr>
        <w:p w14:paraId="2DF94405" w14:textId="21B6AAB4" w:rsidR="00F06B56" w:rsidRPr="00D248E1" w:rsidRDefault="00F06B56" w:rsidP="0069722B">
          <w:pPr>
            <w:rPr>
              <w:rFonts w:ascii="Georgia" w:eastAsia="Arial Unicode MS" w:hAnsi="Georgia" w:cs="Arial Unicode MS"/>
              <w:b/>
              <w:bCs/>
              <w:sz w:val="22"/>
              <w:szCs w:val="22"/>
              <w:lang w:val="sr-Cyrl-RS"/>
            </w:rPr>
          </w:pPr>
          <w:r w:rsidRPr="00D248E1">
            <w:rPr>
              <w:rFonts w:ascii="Georgia" w:hAnsi="Georgia"/>
              <w:sz w:val="22"/>
              <w:szCs w:val="22"/>
            </w:rPr>
            <w:t xml:space="preserve">дел.бр. </w:t>
          </w:r>
          <w:r w:rsidR="0069722B" w:rsidRPr="00D248E1">
            <w:rPr>
              <w:rFonts w:ascii="Georgia" w:hAnsi="Georgia"/>
              <w:sz w:val="22"/>
              <w:szCs w:val="22"/>
              <w:lang w:val="sr-Cyrl-RS"/>
            </w:rPr>
            <w:t>37006</w:t>
          </w:r>
          <w:r w:rsidR="00D248E1">
            <w:rPr>
              <w:rFonts w:ascii="Georgia" w:hAnsi="Georgia"/>
              <w:sz w:val="22"/>
              <w:szCs w:val="22"/>
            </w:rPr>
            <w:t xml:space="preserve">   </w:t>
          </w:r>
          <w:r w:rsidRPr="00D248E1">
            <w:rPr>
              <w:rFonts w:ascii="Georgia" w:hAnsi="Georgia"/>
              <w:sz w:val="22"/>
              <w:szCs w:val="22"/>
            </w:rPr>
            <w:t xml:space="preserve"> датум</w:t>
          </w:r>
          <w:r w:rsidR="0069722B" w:rsidRPr="00D248E1">
            <w:rPr>
              <w:rFonts w:ascii="Georgia" w:hAnsi="Georgia"/>
              <w:sz w:val="22"/>
              <w:szCs w:val="22"/>
              <w:lang w:val="sr-Cyrl-RS"/>
            </w:rPr>
            <w:t xml:space="preserve"> 12.11.2020.</w:t>
          </w:r>
        </w:p>
      </w:tc>
      <w:tc>
        <w:tcPr>
          <w:tcW w:w="2520" w:type="dxa"/>
          <w:tcBorders>
            <w:top w:val="single" w:sz="4" w:space="0" w:color="auto"/>
          </w:tcBorders>
        </w:tcPr>
        <w:p w14:paraId="4EB3377A" w14:textId="77777777" w:rsidR="00F06B56" w:rsidRPr="00A0248D" w:rsidRDefault="00F06B56" w:rsidP="008075A8">
          <w:pPr>
            <w:rPr>
              <w:rFonts w:ascii="Book Antiqua" w:hAnsi="Book Antiqua"/>
              <w:spacing w:val="6"/>
              <w:szCs w:val="22"/>
            </w:rPr>
          </w:pPr>
        </w:p>
      </w:tc>
      <w:tc>
        <w:tcPr>
          <w:tcW w:w="3240" w:type="dxa"/>
          <w:tcBorders>
            <w:top w:val="single" w:sz="4" w:space="0" w:color="auto"/>
          </w:tcBorders>
        </w:tcPr>
        <w:p w14:paraId="4C641DFC" w14:textId="77777777" w:rsidR="00F06B56" w:rsidRPr="00A0248D" w:rsidRDefault="00F06B56" w:rsidP="008075A8">
          <w:pPr>
            <w:rPr>
              <w:rFonts w:ascii="Book Antiqua" w:hAnsi="Book Antiqua"/>
              <w:spacing w:val="6"/>
              <w:szCs w:val="22"/>
            </w:rPr>
          </w:pPr>
        </w:p>
      </w:tc>
    </w:tr>
  </w:tbl>
  <w:p w14:paraId="059443DE" w14:textId="77777777" w:rsidR="00F06B56" w:rsidRPr="00312ADF" w:rsidRDefault="00F06B56" w:rsidP="008075A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AF6"/>
    <w:multiLevelType w:val="hybridMultilevel"/>
    <w:tmpl w:val="9BB28F7C"/>
    <w:lvl w:ilvl="0" w:tplc="D6784C4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0AA03E89"/>
    <w:multiLevelType w:val="hybridMultilevel"/>
    <w:tmpl w:val="C93E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5208"/>
    <w:multiLevelType w:val="hybridMultilevel"/>
    <w:tmpl w:val="5B2E4F2E"/>
    <w:lvl w:ilvl="0" w:tplc="BA5E3E6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152D5"/>
    <w:multiLevelType w:val="hybridMultilevel"/>
    <w:tmpl w:val="0ACA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276F8"/>
    <w:multiLevelType w:val="hybridMultilevel"/>
    <w:tmpl w:val="E28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F0065"/>
    <w:multiLevelType w:val="hybridMultilevel"/>
    <w:tmpl w:val="05B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D4E8B"/>
    <w:multiLevelType w:val="hybridMultilevel"/>
    <w:tmpl w:val="CDD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1339"/>
    <w:multiLevelType w:val="hybridMultilevel"/>
    <w:tmpl w:val="9226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B78"/>
    <w:multiLevelType w:val="hybridMultilevel"/>
    <w:tmpl w:val="987C58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92"/>
    <w:rsid w:val="0000322F"/>
    <w:rsid w:val="0000729F"/>
    <w:rsid w:val="00011792"/>
    <w:rsid w:val="00014E87"/>
    <w:rsid w:val="00022FD7"/>
    <w:rsid w:val="00024861"/>
    <w:rsid w:val="00044532"/>
    <w:rsid w:val="00066182"/>
    <w:rsid w:val="00066828"/>
    <w:rsid w:val="00066B26"/>
    <w:rsid w:val="00093D2B"/>
    <w:rsid w:val="00094A29"/>
    <w:rsid w:val="00094F3F"/>
    <w:rsid w:val="0009715E"/>
    <w:rsid w:val="000A69AA"/>
    <w:rsid w:val="000A7F4E"/>
    <w:rsid w:val="000B421C"/>
    <w:rsid w:val="000B4358"/>
    <w:rsid w:val="000C1B86"/>
    <w:rsid w:val="000C462A"/>
    <w:rsid w:val="000C5B45"/>
    <w:rsid w:val="000D1B9F"/>
    <w:rsid w:val="000D36CE"/>
    <w:rsid w:val="000E6EE5"/>
    <w:rsid w:val="000F14B6"/>
    <w:rsid w:val="000F35DA"/>
    <w:rsid w:val="000F53C1"/>
    <w:rsid w:val="00100A6A"/>
    <w:rsid w:val="001047A0"/>
    <w:rsid w:val="00122567"/>
    <w:rsid w:val="00126094"/>
    <w:rsid w:val="0013592D"/>
    <w:rsid w:val="00144154"/>
    <w:rsid w:val="001471DB"/>
    <w:rsid w:val="00152259"/>
    <w:rsid w:val="0016206F"/>
    <w:rsid w:val="0017166E"/>
    <w:rsid w:val="00171BF1"/>
    <w:rsid w:val="0017352A"/>
    <w:rsid w:val="00174C4E"/>
    <w:rsid w:val="0017635F"/>
    <w:rsid w:val="00176DE9"/>
    <w:rsid w:val="00182611"/>
    <w:rsid w:val="00196510"/>
    <w:rsid w:val="001A564A"/>
    <w:rsid w:val="001B1341"/>
    <w:rsid w:val="001C05BB"/>
    <w:rsid w:val="001C3AF4"/>
    <w:rsid w:val="001E15B8"/>
    <w:rsid w:val="001E3876"/>
    <w:rsid w:val="001F2DBA"/>
    <w:rsid w:val="001F386B"/>
    <w:rsid w:val="001F3CF1"/>
    <w:rsid w:val="00202440"/>
    <w:rsid w:val="00204122"/>
    <w:rsid w:val="0021255E"/>
    <w:rsid w:val="00214408"/>
    <w:rsid w:val="00217203"/>
    <w:rsid w:val="00221E04"/>
    <w:rsid w:val="0022254B"/>
    <w:rsid w:val="00222817"/>
    <w:rsid w:val="00223801"/>
    <w:rsid w:val="00233755"/>
    <w:rsid w:val="00233E33"/>
    <w:rsid w:val="0023692D"/>
    <w:rsid w:val="00265450"/>
    <w:rsid w:val="00276262"/>
    <w:rsid w:val="00276F63"/>
    <w:rsid w:val="00281F05"/>
    <w:rsid w:val="00295801"/>
    <w:rsid w:val="002A1BDB"/>
    <w:rsid w:val="002A5FA7"/>
    <w:rsid w:val="002A786F"/>
    <w:rsid w:val="002B5BBC"/>
    <w:rsid w:val="002C1097"/>
    <w:rsid w:val="002C16E8"/>
    <w:rsid w:val="002C1F59"/>
    <w:rsid w:val="002C34DE"/>
    <w:rsid w:val="002C6047"/>
    <w:rsid w:val="002D0DFD"/>
    <w:rsid w:val="002D3C3A"/>
    <w:rsid w:val="002D47BE"/>
    <w:rsid w:val="002D5239"/>
    <w:rsid w:val="002F3631"/>
    <w:rsid w:val="00300CA9"/>
    <w:rsid w:val="0031233B"/>
    <w:rsid w:val="003362C8"/>
    <w:rsid w:val="00336EB7"/>
    <w:rsid w:val="0034152E"/>
    <w:rsid w:val="0034221E"/>
    <w:rsid w:val="00346F47"/>
    <w:rsid w:val="00351CDE"/>
    <w:rsid w:val="0035563F"/>
    <w:rsid w:val="003707F0"/>
    <w:rsid w:val="003852EA"/>
    <w:rsid w:val="003924E9"/>
    <w:rsid w:val="00393D3D"/>
    <w:rsid w:val="00397021"/>
    <w:rsid w:val="003A23FE"/>
    <w:rsid w:val="003A522A"/>
    <w:rsid w:val="003A62B1"/>
    <w:rsid w:val="003B3EE3"/>
    <w:rsid w:val="003B7950"/>
    <w:rsid w:val="003C1BC0"/>
    <w:rsid w:val="003C34D0"/>
    <w:rsid w:val="003C43B7"/>
    <w:rsid w:val="003C49D5"/>
    <w:rsid w:val="003C49DF"/>
    <w:rsid w:val="003C765B"/>
    <w:rsid w:val="003D4670"/>
    <w:rsid w:val="003D4ED5"/>
    <w:rsid w:val="003D5805"/>
    <w:rsid w:val="003E1F6D"/>
    <w:rsid w:val="003F4E81"/>
    <w:rsid w:val="003F75F6"/>
    <w:rsid w:val="00401912"/>
    <w:rsid w:val="004036C0"/>
    <w:rsid w:val="004064F5"/>
    <w:rsid w:val="004105F2"/>
    <w:rsid w:val="00413AF9"/>
    <w:rsid w:val="00415AF4"/>
    <w:rsid w:val="0043248F"/>
    <w:rsid w:val="0043779D"/>
    <w:rsid w:val="00443BD7"/>
    <w:rsid w:val="00446ADD"/>
    <w:rsid w:val="00476A1A"/>
    <w:rsid w:val="00484086"/>
    <w:rsid w:val="0048424E"/>
    <w:rsid w:val="004859E2"/>
    <w:rsid w:val="004903CE"/>
    <w:rsid w:val="004948B7"/>
    <w:rsid w:val="0049689A"/>
    <w:rsid w:val="004A6592"/>
    <w:rsid w:val="004B1CDC"/>
    <w:rsid w:val="004B2C7E"/>
    <w:rsid w:val="004C2C89"/>
    <w:rsid w:val="004C7531"/>
    <w:rsid w:val="004C78A4"/>
    <w:rsid w:val="004C7C53"/>
    <w:rsid w:val="004D6DA4"/>
    <w:rsid w:val="004E1693"/>
    <w:rsid w:val="004E1C7F"/>
    <w:rsid w:val="004E3F9E"/>
    <w:rsid w:val="004E4ACF"/>
    <w:rsid w:val="004E5F9D"/>
    <w:rsid w:val="004F0614"/>
    <w:rsid w:val="004F0BD5"/>
    <w:rsid w:val="00504151"/>
    <w:rsid w:val="00510CAA"/>
    <w:rsid w:val="00522C21"/>
    <w:rsid w:val="00525530"/>
    <w:rsid w:val="00541059"/>
    <w:rsid w:val="0054592E"/>
    <w:rsid w:val="00546BF8"/>
    <w:rsid w:val="00555D49"/>
    <w:rsid w:val="0056221A"/>
    <w:rsid w:val="00562D0E"/>
    <w:rsid w:val="0056445D"/>
    <w:rsid w:val="00564A8C"/>
    <w:rsid w:val="00567BC5"/>
    <w:rsid w:val="00572FF3"/>
    <w:rsid w:val="005820F2"/>
    <w:rsid w:val="00590147"/>
    <w:rsid w:val="0059174C"/>
    <w:rsid w:val="005A085A"/>
    <w:rsid w:val="005B2AB0"/>
    <w:rsid w:val="005B79E5"/>
    <w:rsid w:val="005C2175"/>
    <w:rsid w:val="005C2689"/>
    <w:rsid w:val="005C46C5"/>
    <w:rsid w:val="005D4172"/>
    <w:rsid w:val="005F78EB"/>
    <w:rsid w:val="0060312E"/>
    <w:rsid w:val="00613026"/>
    <w:rsid w:val="00613706"/>
    <w:rsid w:val="006310D7"/>
    <w:rsid w:val="00634A0E"/>
    <w:rsid w:val="0063688D"/>
    <w:rsid w:val="006516A5"/>
    <w:rsid w:val="0065443B"/>
    <w:rsid w:val="00665812"/>
    <w:rsid w:val="00670291"/>
    <w:rsid w:val="00674F69"/>
    <w:rsid w:val="00686809"/>
    <w:rsid w:val="006873A5"/>
    <w:rsid w:val="006918DA"/>
    <w:rsid w:val="0069722B"/>
    <w:rsid w:val="00697F16"/>
    <w:rsid w:val="006A1080"/>
    <w:rsid w:val="006A2903"/>
    <w:rsid w:val="006A64B7"/>
    <w:rsid w:val="006B6BE3"/>
    <w:rsid w:val="006C055A"/>
    <w:rsid w:val="006C1159"/>
    <w:rsid w:val="006C3DA0"/>
    <w:rsid w:val="006C5B04"/>
    <w:rsid w:val="006D3D3C"/>
    <w:rsid w:val="006E6F7B"/>
    <w:rsid w:val="00701CDF"/>
    <w:rsid w:val="00706F1B"/>
    <w:rsid w:val="00707DFD"/>
    <w:rsid w:val="00717BB4"/>
    <w:rsid w:val="00720EFA"/>
    <w:rsid w:val="007215CA"/>
    <w:rsid w:val="00722D2B"/>
    <w:rsid w:val="00724629"/>
    <w:rsid w:val="00725AE0"/>
    <w:rsid w:val="007357C4"/>
    <w:rsid w:val="0073712E"/>
    <w:rsid w:val="00742A64"/>
    <w:rsid w:val="00743E2D"/>
    <w:rsid w:val="00745E00"/>
    <w:rsid w:val="007508AE"/>
    <w:rsid w:val="00753F27"/>
    <w:rsid w:val="00756935"/>
    <w:rsid w:val="007631C0"/>
    <w:rsid w:val="00782DCB"/>
    <w:rsid w:val="00791314"/>
    <w:rsid w:val="007946C1"/>
    <w:rsid w:val="00795B4A"/>
    <w:rsid w:val="007968DE"/>
    <w:rsid w:val="007A7221"/>
    <w:rsid w:val="007B43EC"/>
    <w:rsid w:val="007C0937"/>
    <w:rsid w:val="007C20EF"/>
    <w:rsid w:val="007C3CD7"/>
    <w:rsid w:val="007C6E55"/>
    <w:rsid w:val="007D0528"/>
    <w:rsid w:val="007E13C6"/>
    <w:rsid w:val="007E488F"/>
    <w:rsid w:val="007F2626"/>
    <w:rsid w:val="007F392E"/>
    <w:rsid w:val="0080100D"/>
    <w:rsid w:val="0080422F"/>
    <w:rsid w:val="00804CD6"/>
    <w:rsid w:val="008075A8"/>
    <w:rsid w:val="00807D4C"/>
    <w:rsid w:val="0082143B"/>
    <w:rsid w:val="00821877"/>
    <w:rsid w:val="00836502"/>
    <w:rsid w:val="008448C8"/>
    <w:rsid w:val="008449D4"/>
    <w:rsid w:val="0084649B"/>
    <w:rsid w:val="00856F35"/>
    <w:rsid w:val="008572CB"/>
    <w:rsid w:val="00863414"/>
    <w:rsid w:val="008806A4"/>
    <w:rsid w:val="0088183A"/>
    <w:rsid w:val="008862AA"/>
    <w:rsid w:val="008872E9"/>
    <w:rsid w:val="008906BE"/>
    <w:rsid w:val="008919BF"/>
    <w:rsid w:val="00893167"/>
    <w:rsid w:val="008A43CA"/>
    <w:rsid w:val="008A6FE4"/>
    <w:rsid w:val="008B1CDA"/>
    <w:rsid w:val="008B3922"/>
    <w:rsid w:val="008B7103"/>
    <w:rsid w:val="008C26CF"/>
    <w:rsid w:val="008D45DF"/>
    <w:rsid w:val="008D553A"/>
    <w:rsid w:val="008E1CF7"/>
    <w:rsid w:val="008E361F"/>
    <w:rsid w:val="008F1FEA"/>
    <w:rsid w:val="00900258"/>
    <w:rsid w:val="0091559C"/>
    <w:rsid w:val="00916409"/>
    <w:rsid w:val="009202BE"/>
    <w:rsid w:val="00937302"/>
    <w:rsid w:val="009479E0"/>
    <w:rsid w:val="0095140E"/>
    <w:rsid w:val="00954EF5"/>
    <w:rsid w:val="00957F79"/>
    <w:rsid w:val="0096342A"/>
    <w:rsid w:val="00971327"/>
    <w:rsid w:val="00973E76"/>
    <w:rsid w:val="009912B1"/>
    <w:rsid w:val="009A31DD"/>
    <w:rsid w:val="009A4877"/>
    <w:rsid w:val="009A585F"/>
    <w:rsid w:val="009A750A"/>
    <w:rsid w:val="009B379D"/>
    <w:rsid w:val="009B6750"/>
    <w:rsid w:val="009C2139"/>
    <w:rsid w:val="009C242C"/>
    <w:rsid w:val="009C2507"/>
    <w:rsid w:val="009C3318"/>
    <w:rsid w:val="009C3964"/>
    <w:rsid w:val="009D397A"/>
    <w:rsid w:val="009E4E46"/>
    <w:rsid w:val="009F1ED0"/>
    <w:rsid w:val="00A12D79"/>
    <w:rsid w:val="00A21D04"/>
    <w:rsid w:val="00A26701"/>
    <w:rsid w:val="00A31938"/>
    <w:rsid w:val="00A34D3A"/>
    <w:rsid w:val="00A377C1"/>
    <w:rsid w:val="00A41802"/>
    <w:rsid w:val="00A422BB"/>
    <w:rsid w:val="00A454C5"/>
    <w:rsid w:val="00A456BD"/>
    <w:rsid w:val="00A469F4"/>
    <w:rsid w:val="00A46DEC"/>
    <w:rsid w:val="00A54E9D"/>
    <w:rsid w:val="00A61271"/>
    <w:rsid w:val="00A61C46"/>
    <w:rsid w:val="00A61F2E"/>
    <w:rsid w:val="00A64136"/>
    <w:rsid w:val="00A64466"/>
    <w:rsid w:val="00A67004"/>
    <w:rsid w:val="00A70437"/>
    <w:rsid w:val="00A72A00"/>
    <w:rsid w:val="00A75B08"/>
    <w:rsid w:val="00A80AA4"/>
    <w:rsid w:val="00A816B3"/>
    <w:rsid w:val="00A845C8"/>
    <w:rsid w:val="00A8494A"/>
    <w:rsid w:val="00A85B4F"/>
    <w:rsid w:val="00A85E14"/>
    <w:rsid w:val="00AA7B1B"/>
    <w:rsid w:val="00AF0701"/>
    <w:rsid w:val="00AF0E68"/>
    <w:rsid w:val="00AF67A5"/>
    <w:rsid w:val="00B1626F"/>
    <w:rsid w:val="00B203BF"/>
    <w:rsid w:val="00B231D8"/>
    <w:rsid w:val="00B23D74"/>
    <w:rsid w:val="00B24B77"/>
    <w:rsid w:val="00B36475"/>
    <w:rsid w:val="00B370DC"/>
    <w:rsid w:val="00B378F3"/>
    <w:rsid w:val="00B40D58"/>
    <w:rsid w:val="00B4321F"/>
    <w:rsid w:val="00B47986"/>
    <w:rsid w:val="00B518B1"/>
    <w:rsid w:val="00B56001"/>
    <w:rsid w:val="00B66E50"/>
    <w:rsid w:val="00B67752"/>
    <w:rsid w:val="00B67BB3"/>
    <w:rsid w:val="00B73661"/>
    <w:rsid w:val="00B76B71"/>
    <w:rsid w:val="00B85E5C"/>
    <w:rsid w:val="00B90FDC"/>
    <w:rsid w:val="00B92A8F"/>
    <w:rsid w:val="00B9355C"/>
    <w:rsid w:val="00BA33FD"/>
    <w:rsid w:val="00BB103C"/>
    <w:rsid w:val="00BB4C4B"/>
    <w:rsid w:val="00BB51D5"/>
    <w:rsid w:val="00BB7E4E"/>
    <w:rsid w:val="00BC4502"/>
    <w:rsid w:val="00BD1255"/>
    <w:rsid w:val="00BD6088"/>
    <w:rsid w:val="00BF2DA2"/>
    <w:rsid w:val="00BF3EA6"/>
    <w:rsid w:val="00C0281D"/>
    <w:rsid w:val="00C04DE1"/>
    <w:rsid w:val="00C06FCB"/>
    <w:rsid w:val="00C1365D"/>
    <w:rsid w:val="00C22E3A"/>
    <w:rsid w:val="00C269A7"/>
    <w:rsid w:val="00C36060"/>
    <w:rsid w:val="00C37AA2"/>
    <w:rsid w:val="00C501CD"/>
    <w:rsid w:val="00C60CBB"/>
    <w:rsid w:val="00C85130"/>
    <w:rsid w:val="00C9100A"/>
    <w:rsid w:val="00C92D8D"/>
    <w:rsid w:val="00CA1E8D"/>
    <w:rsid w:val="00CA4643"/>
    <w:rsid w:val="00CA5D00"/>
    <w:rsid w:val="00CB1180"/>
    <w:rsid w:val="00CB54DA"/>
    <w:rsid w:val="00CC4807"/>
    <w:rsid w:val="00CD0A59"/>
    <w:rsid w:val="00CD664E"/>
    <w:rsid w:val="00CE3DEB"/>
    <w:rsid w:val="00D031AD"/>
    <w:rsid w:val="00D05069"/>
    <w:rsid w:val="00D061BA"/>
    <w:rsid w:val="00D06673"/>
    <w:rsid w:val="00D108F7"/>
    <w:rsid w:val="00D1187E"/>
    <w:rsid w:val="00D1466E"/>
    <w:rsid w:val="00D248E1"/>
    <w:rsid w:val="00D27E26"/>
    <w:rsid w:val="00D30517"/>
    <w:rsid w:val="00D3150D"/>
    <w:rsid w:val="00D33C39"/>
    <w:rsid w:val="00D37358"/>
    <w:rsid w:val="00D506D2"/>
    <w:rsid w:val="00D60962"/>
    <w:rsid w:val="00D64153"/>
    <w:rsid w:val="00D676CD"/>
    <w:rsid w:val="00D70B23"/>
    <w:rsid w:val="00D7501A"/>
    <w:rsid w:val="00D75D73"/>
    <w:rsid w:val="00D80A06"/>
    <w:rsid w:val="00D90343"/>
    <w:rsid w:val="00D963ED"/>
    <w:rsid w:val="00D96592"/>
    <w:rsid w:val="00DA04FE"/>
    <w:rsid w:val="00DA1FAF"/>
    <w:rsid w:val="00DA3989"/>
    <w:rsid w:val="00DC1F2C"/>
    <w:rsid w:val="00DC4517"/>
    <w:rsid w:val="00DD1A36"/>
    <w:rsid w:val="00DD2CE1"/>
    <w:rsid w:val="00DD2E38"/>
    <w:rsid w:val="00DE6A01"/>
    <w:rsid w:val="00DF1FF3"/>
    <w:rsid w:val="00DF2958"/>
    <w:rsid w:val="00DF4EEC"/>
    <w:rsid w:val="00E04199"/>
    <w:rsid w:val="00E118D1"/>
    <w:rsid w:val="00E14C7F"/>
    <w:rsid w:val="00E15383"/>
    <w:rsid w:val="00E166D0"/>
    <w:rsid w:val="00E16E80"/>
    <w:rsid w:val="00E227AB"/>
    <w:rsid w:val="00E231A2"/>
    <w:rsid w:val="00E35DF1"/>
    <w:rsid w:val="00E57265"/>
    <w:rsid w:val="00E57CB2"/>
    <w:rsid w:val="00E63C3E"/>
    <w:rsid w:val="00E64557"/>
    <w:rsid w:val="00E65F2A"/>
    <w:rsid w:val="00E667FC"/>
    <w:rsid w:val="00E731BD"/>
    <w:rsid w:val="00E85A71"/>
    <w:rsid w:val="00E912D5"/>
    <w:rsid w:val="00E93555"/>
    <w:rsid w:val="00E96752"/>
    <w:rsid w:val="00EA4549"/>
    <w:rsid w:val="00EC07AC"/>
    <w:rsid w:val="00EC3A2E"/>
    <w:rsid w:val="00EC585C"/>
    <w:rsid w:val="00ED1FBC"/>
    <w:rsid w:val="00ED218E"/>
    <w:rsid w:val="00EE216F"/>
    <w:rsid w:val="00EE45AA"/>
    <w:rsid w:val="00F05CAC"/>
    <w:rsid w:val="00F06B56"/>
    <w:rsid w:val="00F10808"/>
    <w:rsid w:val="00F25E4B"/>
    <w:rsid w:val="00F3358E"/>
    <w:rsid w:val="00F35A8E"/>
    <w:rsid w:val="00F35E17"/>
    <w:rsid w:val="00F45E74"/>
    <w:rsid w:val="00F46B7C"/>
    <w:rsid w:val="00F60DAB"/>
    <w:rsid w:val="00F65129"/>
    <w:rsid w:val="00F65620"/>
    <w:rsid w:val="00FA1749"/>
    <w:rsid w:val="00FC1336"/>
    <w:rsid w:val="00FC518D"/>
    <w:rsid w:val="00FD31A9"/>
    <w:rsid w:val="00FD6426"/>
    <w:rsid w:val="00FE4378"/>
    <w:rsid w:val="00FF52C3"/>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1EC1"/>
  <w15:docId w15:val="{0B4EEEAB-7A71-4B68-B9D2-2F53726F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92"/>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link w:val="Heading6Char"/>
    <w:uiPriority w:val="9"/>
    <w:qFormat/>
    <w:rsid w:val="00B85E5C"/>
    <w:pPr>
      <w:spacing w:before="100" w:beforeAutospacing="1" w:after="100"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592"/>
    <w:pPr>
      <w:tabs>
        <w:tab w:val="center" w:pos="4320"/>
        <w:tab w:val="right" w:pos="8640"/>
      </w:tabs>
    </w:pPr>
  </w:style>
  <w:style w:type="character" w:customStyle="1" w:styleId="HeaderChar">
    <w:name w:val="Header Char"/>
    <w:basedOn w:val="DefaultParagraphFont"/>
    <w:link w:val="Header"/>
    <w:rsid w:val="004A6592"/>
    <w:rPr>
      <w:rFonts w:ascii="Times New Roman" w:eastAsia="Times New Roman" w:hAnsi="Times New Roman" w:cs="Times New Roman"/>
      <w:sz w:val="24"/>
      <w:szCs w:val="24"/>
      <w:lang w:val="en-GB"/>
    </w:rPr>
  </w:style>
  <w:style w:type="paragraph" w:styleId="Footer">
    <w:name w:val="footer"/>
    <w:basedOn w:val="Normal"/>
    <w:link w:val="FooterChar"/>
    <w:rsid w:val="004A6592"/>
    <w:pPr>
      <w:tabs>
        <w:tab w:val="center" w:pos="4320"/>
        <w:tab w:val="right" w:pos="8640"/>
      </w:tabs>
    </w:pPr>
  </w:style>
  <w:style w:type="character" w:customStyle="1" w:styleId="FooterChar">
    <w:name w:val="Footer Char"/>
    <w:basedOn w:val="DefaultParagraphFont"/>
    <w:link w:val="Footer"/>
    <w:rsid w:val="004A6592"/>
    <w:rPr>
      <w:rFonts w:ascii="Times New Roman" w:eastAsia="Times New Roman" w:hAnsi="Times New Roman" w:cs="Times New Roman"/>
      <w:sz w:val="24"/>
      <w:szCs w:val="24"/>
      <w:lang w:val="en-GB"/>
    </w:rPr>
  </w:style>
  <w:style w:type="paragraph" w:customStyle="1" w:styleId="CharCharChar2Char">
    <w:name w:val="Char Char Char2 Char"/>
    <w:basedOn w:val="Normal"/>
    <w:link w:val="CharCharChar2CharChar"/>
    <w:rsid w:val="004A6592"/>
  </w:style>
  <w:style w:type="character" w:styleId="PageNumber">
    <w:name w:val="page number"/>
    <w:basedOn w:val="DefaultParagraphFont"/>
    <w:rsid w:val="004A6592"/>
  </w:style>
  <w:style w:type="character" w:customStyle="1" w:styleId="CharCharChar2CharChar">
    <w:name w:val="Char Char Char2 Char Char"/>
    <w:link w:val="CharCharChar2Char"/>
    <w:rsid w:val="004A6592"/>
    <w:rPr>
      <w:rFonts w:ascii="Times New Roman" w:eastAsia="Times New Roman" w:hAnsi="Times New Roman" w:cs="Times New Roman"/>
      <w:sz w:val="24"/>
      <w:szCs w:val="24"/>
      <w:lang w:val="en-GB"/>
    </w:rPr>
  </w:style>
  <w:style w:type="paragraph" w:styleId="FootnoteText">
    <w:name w:val="footnote text"/>
    <w:aliases w:val="single space,ft,ft Char Char Char,ft Char Char"/>
    <w:basedOn w:val="Normal"/>
    <w:link w:val="FootnoteTextChar1"/>
    <w:rsid w:val="004A6592"/>
    <w:rPr>
      <w:sz w:val="20"/>
      <w:szCs w:val="20"/>
    </w:rPr>
  </w:style>
  <w:style w:type="character" w:customStyle="1" w:styleId="FootnoteTextChar">
    <w:name w:val="Footnote Text Char"/>
    <w:basedOn w:val="DefaultParagraphFont"/>
    <w:uiPriority w:val="99"/>
    <w:semiHidden/>
    <w:rsid w:val="004A6592"/>
    <w:rPr>
      <w:rFonts w:ascii="Times New Roman" w:eastAsia="Times New Roman" w:hAnsi="Times New Roman" w:cs="Times New Roman"/>
      <w:sz w:val="20"/>
      <w:szCs w:val="20"/>
      <w:lang w:val="en-GB"/>
    </w:rPr>
  </w:style>
  <w:style w:type="character" w:styleId="FootnoteReference">
    <w:name w:val="footnote reference"/>
    <w:aliases w:val="ftref"/>
    <w:rsid w:val="004A6592"/>
    <w:rPr>
      <w:vertAlign w:val="superscript"/>
    </w:rPr>
  </w:style>
  <w:style w:type="character" w:customStyle="1" w:styleId="FootnoteTextChar1">
    <w:name w:val="Footnote Text Char1"/>
    <w:aliases w:val="single space Char,ft Char,ft Char Char Char Char,ft Char Char Char1"/>
    <w:link w:val="FootnoteText"/>
    <w:rsid w:val="004A6592"/>
    <w:rPr>
      <w:rFonts w:ascii="Times New Roman" w:eastAsia="Times New Roman" w:hAnsi="Times New Roman" w:cs="Times New Roman"/>
      <w:sz w:val="20"/>
      <w:szCs w:val="20"/>
      <w:lang w:val="en-GB"/>
    </w:rPr>
  </w:style>
  <w:style w:type="paragraph" w:customStyle="1" w:styleId="clan">
    <w:name w:val="clan"/>
    <w:basedOn w:val="Normal"/>
    <w:rsid w:val="004A6592"/>
    <w:pPr>
      <w:spacing w:before="240" w:after="120"/>
      <w:jc w:val="center"/>
    </w:pPr>
    <w:rPr>
      <w:rFonts w:ascii="Arial" w:hAnsi="Arial" w:cs="Arial"/>
      <w:b/>
      <w:bCs/>
      <w:lang w:val="en-US"/>
    </w:rPr>
  </w:style>
  <w:style w:type="paragraph" w:customStyle="1" w:styleId="Normal1">
    <w:name w:val="Normal1"/>
    <w:basedOn w:val="Normal"/>
    <w:rsid w:val="004A6592"/>
    <w:pPr>
      <w:spacing w:before="100" w:beforeAutospacing="1" w:after="100" w:afterAutospacing="1"/>
    </w:pPr>
    <w:rPr>
      <w:rFonts w:ascii="Arial" w:hAnsi="Arial" w:cs="Arial"/>
      <w:sz w:val="22"/>
      <w:szCs w:val="22"/>
      <w:lang w:val="en-US"/>
    </w:rPr>
  </w:style>
  <w:style w:type="character" w:styleId="CommentReference">
    <w:name w:val="annotation reference"/>
    <w:rsid w:val="004A6592"/>
    <w:rPr>
      <w:sz w:val="16"/>
      <w:szCs w:val="16"/>
    </w:rPr>
  </w:style>
  <w:style w:type="paragraph" w:styleId="CommentText">
    <w:name w:val="annotation text"/>
    <w:basedOn w:val="Normal"/>
    <w:link w:val="CommentTextChar"/>
    <w:rsid w:val="004A6592"/>
    <w:rPr>
      <w:sz w:val="20"/>
      <w:szCs w:val="20"/>
    </w:rPr>
  </w:style>
  <w:style w:type="character" w:customStyle="1" w:styleId="CommentTextChar">
    <w:name w:val="Comment Text Char"/>
    <w:basedOn w:val="DefaultParagraphFont"/>
    <w:link w:val="CommentText"/>
    <w:rsid w:val="004A659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A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92"/>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91314"/>
    <w:rPr>
      <w:b/>
      <w:bCs/>
    </w:rPr>
  </w:style>
  <w:style w:type="character" w:customStyle="1" w:styleId="CommentSubjectChar">
    <w:name w:val="Comment Subject Char"/>
    <w:basedOn w:val="CommentTextChar"/>
    <w:link w:val="CommentSubject"/>
    <w:uiPriority w:val="99"/>
    <w:semiHidden/>
    <w:rsid w:val="00791314"/>
    <w:rPr>
      <w:rFonts w:ascii="Times New Roman" w:eastAsia="Times New Roman" w:hAnsi="Times New Roman" w:cs="Times New Roman"/>
      <w:b/>
      <w:bCs/>
      <w:sz w:val="20"/>
      <w:szCs w:val="20"/>
      <w:lang w:val="en-GB"/>
    </w:rPr>
  </w:style>
  <w:style w:type="paragraph" w:customStyle="1" w:styleId="CharCharChar2Char0">
    <w:name w:val="Char Char Char2 Char"/>
    <w:basedOn w:val="Normal"/>
    <w:rsid w:val="00A80AA4"/>
    <w:pPr>
      <w:spacing w:after="160" w:line="240" w:lineRule="exact"/>
    </w:pPr>
    <w:rPr>
      <w:rFonts w:ascii="Tahoma" w:hAnsi="Tahoma"/>
      <w:sz w:val="20"/>
      <w:szCs w:val="20"/>
      <w:lang w:val="en-US"/>
    </w:rPr>
  </w:style>
  <w:style w:type="paragraph" w:styleId="NormalWeb">
    <w:name w:val="Normal (Web)"/>
    <w:basedOn w:val="Normal"/>
    <w:rsid w:val="00A80AA4"/>
    <w:pPr>
      <w:spacing w:before="100" w:beforeAutospacing="1" w:after="100" w:afterAutospacing="1"/>
    </w:pPr>
    <w:rPr>
      <w:lang w:val="en-US"/>
    </w:rPr>
  </w:style>
  <w:style w:type="paragraph" w:customStyle="1" w:styleId="Normal2">
    <w:name w:val="Normal2"/>
    <w:basedOn w:val="Normal"/>
    <w:rsid w:val="008075A8"/>
    <w:pPr>
      <w:spacing w:before="100" w:beforeAutospacing="1" w:after="100" w:afterAutospacing="1"/>
    </w:pPr>
    <w:rPr>
      <w:rFonts w:ascii="Arial" w:hAnsi="Arial" w:cs="Arial"/>
      <w:sz w:val="22"/>
      <w:szCs w:val="22"/>
      <w:lang w:val="en-US"/>
    </w:rPr>
  </w:style>
  <w:style w:type="paragraph" w:customStyle="1" w:styleId="CharCharChar2Char1">
    <w:name w:val="Char Char Char2 Char"/>
    <w:basedOn w:val="Normal"/>
    <w:rsid w:val="001E3876"/>
    <w:pPr>
      <w:spacing w:after="160" w:line="240" w:lineRule="exact"/>
    </w:pPr>
    <w:rPr>
      <w:rFonts w:ascii="Tahoma" w:hAnsi="Tahoma"/>
      <w:sz w:val="20"/>
      <w:szCs w:val="20"/>
      <w:lang w:val="en-US"/>
    </w:rPr>
  </w:style>
  <w:style w:type="paragraph" w:customStyle="1" w:styleId="charcharchar2char2">
    <w:name w:val="charcharchar2char"/>
    <w:basedOn w:val="Normal"/>
    <w:rsid w:val="00B24B77"/>
    <w:pPr>
      <w:spacing w:after="160" w:line="240" w:lineRule="atLeast"/>
    </w:pPr>
    <w:rPr>
      <w:rFonts w:ascii="Tahoma" w:hAnsi="Tahoma" w:cs="Tahoma"/>
      <w:sz w:val="20"/>
      <w:szCs w:val="20"/>
      <w:lang w:val="en-US"/>
    </w:rPr>
  </w:style>
  <w:style w:type="paragraph" w:customStyle="1" w:styleId="Normal3">
    <w:name w:val="Normal3"/>
    <w:basedOn w:val="Normal"/>
    <w:rsid w:val="00B24B77"/>
    <w:pPr>
      <w:spacing w:before="100" w:beforeAutospacing="1" w:after="100" w:afterAutospacing="1"/>
    </w:pPr>
    <w:rPr>
      <w:rFonts w:ascii="Arial" w:hAnsi="Arial" w:cs="Arial"/>
      <w:sz w:val="22"/>
      <w:szCs w:val="22"/>
      <w:lang w:val="en-US"/>
    </w:rPr>
  </w:style>
  <w:style w:type="paragraph" w:styleId="ListParagraph">
    <w:name w:val="List Paragraph"/>
    <w:basedOn w:val="Normal"/>
    <w:uiPriority w:val="34"/>
    <w:qFormat/>
    <w:rsid w:val="00B24B77"/>
    <w:pPr>
      <w:ind w:left="720"/>
    </w:pPr>
  </w:style>
  <w:style w:type="paragraph" w:customStyle="1" w:styleId="Normal4">
    <w:name w:val="Normal4"/>
    <w:basedOn w:val="Normal"/>
    <w:rsid w:val="00B47986"/>
    <w:pPr>
      <w:spacing w:before="100" w:beforeAutospacing="1" w:after="100" w:afterAutospacing="1"/>
    </w:pPr>
    <w:rPr>
      <w:rFonts w:ascii="Arial" w:hAnsi="Arial" w:cs="Arial"/>
      <w:sz w:val="22"/>
      <w:szCs w:val="22"/>
      <w:lang w:val="en-US"/>
    </w:rPr>
  </w:style>
  <w:style w:type="paragraph" w:customStyle="1" w:styleId="normaluvuceni">
    <w:name w:val="normal_uvuceni"/>
    <w:basedOn w:val="Normal"/>
    <w:rsid w:val="00B47986"/>
    <w:pPr>
      <w:spacing w:before="100" w:beforeAutospacing="1" w:after="100" w:afterAutospacing="1"/>
      <w:ind w:left="1134" w:hanging="142"/>
    </w:pPr>
    <w:rPr>
      <w:rFonts w:ascii="Arial" w:hAnsi="Arial" w:cs="Arial"/>
      <w:sz w:val="22"/>
      <w:szCs w:val="22"/>
      <w:lang w:val="en-US"/>
    </w:rPr>
  </w:style>
  <w:style w:type="paragraph" w:customStyle="1" w:styleId="Normal5">
    <w:name w:val="Normal5"/>
    <w:basedOn w:val="Normal"/>
    <w:rsid w:val="00B370DC"/>
    <w:pPr>
      <w:spacing w:before="100" w:beforeAutospacing="1" w:after="100" w:afterAutospacing="1"/>
    </w:pPr>
    <w:rPr>
      <w:rFonts w:ascii="Arial" w:hAnsi="Arial" w:cs="Arial"/>
      <w:sz w:val="22"/>
      <w:szCs w:val="22"/>
      <w:lang w:val="en-US"/>
    </w:rPr>
  </w:style>
  <w:style w:type="character" w:customStyle="1" w:styleId="Heading6Char">
    <w:name w:val="Heading 6 Char"/>
    <w:basedOn w:val="DefaultParagraphFont"/>
    <w:link w:val="Heading6"/>
    <w:uiPriority w:val="9"/>
    <w:rsid w:val="00B85E5C"/>
    <w:rPr>
      <w:rFonts w:ascii="Times New Roman" w:eastAsia="Times New Roman" w:hAnsi="Times New Roman" w:cs="Times New Roman"/>
      <w:b/>
      <w:bCs/>
      <w:sz w:val="15"/>
      <w:szCs w:val="15"/>
    </w:rPr>
  </w:style>
  <w:style w:type="paragraph" w:customStyle="1" w:styleId="normalbold">
    <w:name w:val="normalbold"/>
    <w:basedOn w:val="Normal"/>
    <w:rsid w:val="00B85E5C"/>
    <w:pPr>
      <w:spacing w:before="100" w:beforeAutospacing="1" w:after="100" w:afterAutospacing="1"/>
    </w:pPr>
    <w:rPr>
      <w:rFonts w:ascii="Arial" w:hAnsi="Arial" w:cs="Arial"/>
      <w:b/>
      <w:bCs/>
      <w:sz w:val="22"/>
      <w:szCs w:val="22"/>
      <w:lang w:val="en-US"/>
    </w:rPr>
  </w:style>
  <w:style w:type="paragraph" w:customStyle="1" w:styleId="normalitalic">
    <w:name w:val="normalitalic"/>
    <w:basedOn w:val="Normal"/>
    <w:rsid w:val="00B85E5C"/>
    <w:pPr>
      <w:spacing w:before="100" w:beforeAutospacing="1" w:after="100" w:afterAutospacing="1"/>
    </w:pPr>
    <w:rPr>
      <w:rFonts w:ascii="Arial" w:hAnsi="Arial" w:cs="Arial"/>
      <w:i/>
      <w:iCs/>
      <w:sz w:val="22"/>
      <w:szCs w:val="22"/>
      <w:lang w:val="en-US"/>
    </w:rPr>
  </w:style>
  <w:style w:type="paragraph" w:customStyle="1" w:styleId="Normal6">
    <w:name w:val="Normal6"/>
    <w:basedOn w:val="Normal"/>
    <w:rsid w:val="00A46DEC"/>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rsid w:val="00A46DEC"/>
    <w:pPr>
      <w:spacing w:before="240" w:after="240"/>
      <w:jc w:val="center"/>
    </w:pPr>
    <w:rPr>
      <w:rFonts w:ascii="Arial" w:hAnsi="Arial" w:cs="Arial"/>
      <w:b/>
      <w:bCs/>
      <w:lang w:val="en-US"/>
    </w:rPr>
  </w:style>
  <w:style w:type="paragraph" w:customStyle="1" w:styleId="Normal7">
    <w:name w:val="Normal7"/>
    <w:basedOn w:val="Normal"/>
    <w:rsid w:val="007C20EF"/>
    <w:pPr>
      <w:spacing w:before="100" w:beforeAutospacing="1" w:after="100" w:afterAutospacing="1"/>
    </w:pPr>
    <w:rPr>
      <w:rFonts w:ascii="Arial" w:hAnsi="Arial" w:cs="Arial"/>
      <w:sz w:val="22"/>
      <w:szCs w:val="22"/>
      <w:lang w:val="en-US"/>
    </w:rPr>
  </w:style>
  <w:style w:type="paragraph" w:customStyle="1" w:styleId="wyq100---naslov-grupe-clanova-kurziv">
    <w:name w:val="wyq100---naslov-grupe-clanova-kurziv"/>
    <w:basedOn w:val="Normal"/>
    <w:rsid w:val="00346F47"/>
    <w:pPr>
      <w:spacing w:before="240" w:after="240"/>
      <w:jc w:val="center"/>
    </w:pPr>
    <w:rPr>
      <w:rFonts w:ascii="Arial" w:eastAsiaTheme="minorHAnsi" w:hAnsi="Arial" w:cs="Arial"/>
      <w:b/>
      <w:bCs/>
      <w:i/>
      <w:iCs/>
      <w:lang w:val="en-US"/>
    </w:rPr>
  </w:style>
  <w:style w:type="paragraph" w:customStyle="1" w:styleId="Normal8">
    <w:name w:val="Normal8"/>
    <w:basedOn w:val="Normal"/>
    <w:rsid w:val="007946C1"/>
    <w:pPr>
      <w:spacing w:before="100" w:beforeAutospacing="1" w:after="100" w:afterAutospacing="1"/>
    </w:pPr>
    <w:rPr>
      <w:rFonts w:ascii="Arial" w:hAnsi="Arial" w:cs="Arial"/>
      <w:sz w:val="22"/>
      <w:szCs w:val="22"/>
      <w:lang w:val="en-US"/>
    </w:rPr>
  </w:style>
  <w:style w:type="paragraph" w:customStyle="1" w:styleId="wyq070---podpododeljak-kurziv">
    <w:name w:val="wyq070---podpododeljak-kurziv"/>
    <w:basedOn w:val="Normal"/>
    <w:rsid w:val="00753F27"/>
    <w:pPr>
      <w:jc w:val="center"/>
    </w:pPr>
    <w:rPr>
      <w:rFonts w:ascii="Arial" w:hAnsi="Arial" w:cs="Arial"/>
      <w:i/>
      <w:iCs/>
      <w:sz w:val="30"/>
      <w:szCs w:val="30"/>
      <w:lang w:val="en-US"/>
    </w:rPr>
  </w:style>
  <w:style w:type="paragraph" w:customStyle="1" w:styleId="CharCharChar2Char3">
    <w:name w:val="Char Char Char2 Char"/>
    <w:basedOn w:val="Normal"/>
    <w:rsid w:val="00B203BF"/>
    <w:pPr>
      <w:spacing w:after="160" w:line="240" w:lineRule="exact"/>
    </w:pPr>
    <w:rPr>
      <w:rFonts w:ascii="Tahoma" w:hAnsi="Tahoma"/>
      <w:sz w:val="20"/>
      <w:szCs w:val="20"/>
      <w:lang w:val="en-US"/>
    </w:rPr>
  </w:style>
  <w:style w:type="paragraph" w:customStyle="1" w:styleId="Normal9">
    <w:name w:val="Normal9"/>
    <w:basedOn w:val="Normal"/>
    <w:rsid w:val="0022254B"/>
    <w:pPr>
      <w:spacing w:before="100" w:beforeAutospacing="1" w:after="100" w:afterAutospacing="1"/>
    </w:pPr>
    <w:rPr>
      <w:rFonts w:ascii="Arial" w:hAnsi="Arial" w:cs="Arial"/>
      <w:sz w:val="22"/>
      <w:szCs w:val="22"/>
      <w:lang w:val="en-US"/>
    </w:rPr>
  </w:style>
  <w:style w:type="paragraph" w:customStyle="1" w:styleId="Normal10">
    <w:name w:val="Normal10"/>
    <w:basedOn w:val="Normal"/>
    <w:rsid w:val="003D4ED5"/>
    <w:pPr>
      <w:spacing w:before="100" w:beforeAutospacing="1" w:after="100" w:afterAutospacing="1"/>
    </w:pPr>
    <w:rPr>
      <w:lang w:val="en-US"/>
    </w:rPr>
  </w:style>
  <w:style w:type="paragraph" w:customStyle="1" w:styleId="wyq120---podnaslov-clana">
    <w:name w:val="wyq120---podnaslov-clana"/>
    <w:basedOn w:val="Normal"/>
    <w:rsid w:val="003D4ED5"/>
    <w:pPr>
      <w:spacing w:before="100" w:beforeAutospacing="1" w:after="100" w:afterAutospacing="1"/>
    </w:pPr>
    <w:rPr>
      <w:lang w:val="en-US"/>
    </w:rPr>
  </w:style>
  <w:style w:type="paragraph" w:customStyle="1" w:styleId="CharCharChar2Char4">
    <w:name w:val="Char Char Char2 Char"/>
    <w:basedOn w:val="Normal"/>
    <w:rsid w:val="008449D4"/>
    <w:pPr>
      <w:spacing w:after="160" w:line="240" w:lineRule="exact"/>
    </w:pPr>
    <w:rPr>
      <w:rFonts w:ascii="Tahoma" w:hAnsi="Tahoma"/>
      <w:sz w:val="20"/>
      <w:szCs w:val="20"/>
      <w:lang w:val="en-US"/>
    </w:rPr>
  </w:style>
  <w:style w:type="paragraph" w:customStyle="1" w:styleId="Normal11">
    <w:name w:val="Normal11"/>
    <w:basedOn w:val="Normal"/>
    <w:rsid w:val="008449D4"/>
    <w:pPr>
      <w:spacing w:before="100" w:beforeAutospacing="1" w:after="100" w:afterAutospacing="1"/>
    </w:pPr>
    <w:rPr>
      <w:rFonts w:ascii="Arial" w:hAnsi="Arial" w:cs="Arial"/>
      <w:sz w:val="22"/>
      <w:szCs w:val="22"/>
      <w:lang w:val="en-US"/>
    </w:rPr>
  </w:style>
  <w:style w:type="paragraph" w:styleId="EndnoteText">
    <w:name w:val="endnote text"/>
    <w:basedOn w:val="Normal"/>
    <w:link w:val="EndnoteTextChar"/>
    <w:uiPriority w:val="99"/>
    <w:semiHidden/>
    <w:unhideWhenUsed/>
    <w:rsid w:val="002D0DFD"/>
    <w:rPr>
      <w:sz w:val="20"/>
      <w:szCs w:val="20"/>
    </w:rPr>
  </w:style>
  <w:style w:type="character" w:customStyle="1" w:styleId="EndnoteTextChar">
    <w:name w:val="Endnote Text Char"/>
    <w:basedOn w:val="DefaultParagraphFont"/>
    <w:link w:val="EndnoteText"/>
    <w:uiPriority w:val="99"/>
    <w:semiHidden/>
    <w:rsid w:val="002D0D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D0DFD"/>
    <w:rPr>
      <w:vertAlign w:val="superscript"/>
    </w:rPr>
  </w:style>
  <w:style w:type="paragraph" w:customStyle="1" w:styleId="Normal12">
    <w:name w:val="Normal12"/>
    <w:basedOn w:val="Normal"/>
    <w:rsid w:val="003C1BC0"/>
    <w:pPr>
      <w:spacing w:before="100" w:beforeAutospacing="1" w:after="100" w:afterAutospacing="1"/>
    </w:pPr>
    <w:rPr>
      <w:lang w:val="en-US"/>
    </w:rPr>
  </w:style>
  <w:style w:type="paragraph" w:customStyle="1" w:styleId="naslovpropisa1a">
    <w:name w:val="naslovpropisa1a"/>
    <w:basedOn w:val="Normal"/>
    <w:rsid w:val="003C1BC0"/>
    <w:pPr>
      <w:spacing w:before="100" w:beforeAutospacing="1" w:after="100" w:afterAutospacing="1"/>
    </w:pPr>
    <w:rPr>
      <w:lang w:val="en-US"/>
    </w:rPr>
  </w:style>
  <w:style w:type="paragraph" w:customStyle="1" w:styleId="wyq090---pododsek">
    <w:name w:val="wyq090---pododsek"/>
    <w:basedOn w:val="Normal"/>
    <w:rsid w:val="003C1BC0"/>
    <w:pPr>
      <w:spacing w:before="100" w:beforeAutospacing="1" w:after="100" w:afterAutospacing="1"/>
    </w:pPr>
    <w:rPr>
      <w:lang w:val="en-US"/>
    </w:rPr>
  </w:style>
  <w:style w:type="paragraph" w:customStyle="1" w:styleId="uvuceni">
    <w:name w:val="uvuceni"/>
    <w:basedOn w:val="Normal"/>
    <w:rsid w:val="003C1BC0"/>
    <w:pPr>
      <w:spacing w:before="100" w:beforeAutospacing="1" w:after="100" w:afterAutospacing="1"/>
    </w:pPr>
    <w:rPr>
      <w:lang w:val="en-US"/>
    </w:rPr>
  </w:style>
  <w:style w:type="paragraph" w:customStyle="1" w:styleId="normalprored">
    <w:name w:val="normalprored"/>
    <w:basedOn w:val="Normal"/>
    <w:rsid w:val="003C1BC0"/>
    <w:pPr>
      <w:spacing w:before="100" w:beforeAutospacing="1" w:after="100" w:afterAutospacing="1"/>
    </w:pPr>
    <w:rPr>
      <w:lang w:val="en-US"/>
    </w:rPr>
  </w:style>
  <w:style w:type="paragraph" w:customStyle="1" w:styleId="Normal13">
    <w:name w:val="Normal13"/>
    <w:basedOn w:val="Normal"/>
    <w:rsid w:val="00EA454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512">
      <w:bodyDiv w:val="1"/>
      <w:marLeft w:val="0"/>
      <w:marRight w:val="0"/>
      <w:marTop w:val="0"/>
      <w:marBottom w:val="0"/>
      <w:divBdr>
        <w:top w:val="none" w:sz="0" w:space="0" w:color="auto"/>
        <w:left w:val="none" w:sz="0" w:space="0" w:color="auto"/>
        <w:bottom w:val="none" w:sz="0" w:space="0" w:color="auto"/>
        <w:right w:val="none" w:sz="0" w:space="0" w:color="auto"/>
      </w:divBdr>
    </w:div>
    <w:div w:id="30957247">
      <w:bodyDiv w:val="1"/>
      <w:marLeft w:val="0"/>
      <w:marRight w:val="0"/>
      <w:marTop w:val="0"/>
      <w:marBottom w:val="0"/>
      <w:divBdr>
        <w:top w:val="none" w:sz="0" w:space="0" w:color="auto"/>
        <w:left w:val="none" w:sz="0" w:space="0" w:color="auto"/>
        <w:bottom w:val="none" w:sz="0" w:space="0" w:color="auto"/>
        <w:right w:val="none" w:sz="0" w:space="0" w:color="auto"/>
      </w:divBdr>
    </w:div>
    <w:div w:id="37709346">
      <w:bodyDiv w:val="1"/>
      <w:marLeft w:val="0"/>
      <w:marRight w:val="0"/>
      <w:marTop w:val="0"/>
      <w:marBottom w:val="0"/>
      <w:divBdr>
        <w:top w:val="none" w:sz="0" w:space="0" w:color="auto"/>
        <w:left w:val="none" w:sz="0" w:space="0" w:color="auto"/>
        <w:bottom w:val="none" w:sz="0" w:space="0" w:color="auto"/>
        <w:right w:val="none" w:sz="0" w:space="0" w:color="auto"/>
      </w:divBdr>
    </w:div>
    <w:div w:id="45221951">
      <w:bodyDiv w:val="1"/>
      <w:marLeft w:val="0"/>
      <w:marRight w:val="0"/>
      <w:marTop w:val="0"/>
      <w:marBottom w:val="0"/>
      <w:divBdr>
        <w:top w:val="none" w:sz="0" w:space="0" w:color="auto"/>
        <w:left w:val="none" w:sz="0" w:space="0" w:color="auto"/>
        <w:bottom w:val="none" w:sz="0" w:space="0" w:color="auto"/>
        <w:right w:val="none" w:sz="0" w:space="0" w:color="auto"/>
      </w:divBdr>
    </w:div>
    <w:div w:id="194729956">
      <w:bodyDiv w:val="1"/>
      <w:marLeft w:val="0"/>
      <w:marRight w:val="0"/>
      <w:marTop w:val="0"/>
      <w:marBottom w:val="0"/>
      <w:divBdr>
        <w:top w:val="none" w:sz="0" w:space="0" w:color="auto"/>
        <w:left w:val="none" w:sz="0" w:space="0" w:color="auto"/>
        <w:bottom w:val="none" w:sz="0" w:space="0" w:color="auto"/>
        <w:right w:val="none" w:sz="0" w:space="0" w:color="auto"/>
      </w:divBdr>
    </w:div>
    <w:div w:id="195777398">
      <w:bodyDiv w:val="1"/>
      <w:marLeft w:val="0"/>
      <w:marRight w:val="0"/>
      <w:marTop w:val="0"/>
      <w:marBottom w:val="0"/>
      <w:divBdr>
        <w:top w:val="none" w:sz="0" w:space="0" w:color="auto"/>
        <w:left w:val="none" w:sz="0" w:space="0" w:color="auto"/>
        <w:bottom w:val="none" w:sz="0" w:space="0" w:color="auto"/>
        <w:right w:val="none" w:sz="0" w:space="0" w:color="auto"/>
      </w:divBdr>
    </w:div>
    <w:div w:id="356930032">
      <w:bodyDiv w:val="1"/>
      <w:marLeft w:val="0"/>
      <w:marRight w:val="0"/>
      <w:marTop w:val="0"/>
      <w:marBottom w:val="0"/>
      <w:divBdr>
        <w:top w:val="none" w:sz="0" w:space="0" w:color="auto"/>
        <w:left w:val="none" w:sz="0" w:space="0" w:color="auto"/>
        <w:bottom w:val="none" w:sz="0" w:space="0" w:color="auto"/>
        <w:right w:val="none" w:sz="0" w:space="0" w:color="auto"/>
      </w:divBdr>
    </w:div>
    <w:div w:id="437143017">
      <w:bodyDiv w:val="1"/>
      <w:marLeft w:val="0"/>
      <w:marRight w:val="0"/>
      <w:marTop w:val="0"/>
      <w:marBottom w:val="0"/>
      <w:divBdr>
        <w:top w:val="none" w:sz="0" w:space="0" w:color="auto"/>
        <w:left w:val="none" w:sz="0" w:space="0" w:color="auto"/>
        <w:bottom w:val="none" w:sz="0" w:space="0" w:color="auto"/>
        <w:right w:val="none" w:sz="0" w:space="0" w:color="auto"/>
      </w:divBdr>
    </w:div>
    <w:div w:id="478499821">
      <w:bodyDiv w:val="1"/>
      <w:marLeft w:val="0"/>
      <w:marRight w:val="0"/>
      <w:marTop w:val="0"/>
      <w:marBottom w:val="0"/>
      <w:divBdr>
        <w:top w:val="none" w:sz="0" w:space="0" w:color="auto"/>
        <w:left w:val="none" w:sz="0" w:space="0" w:color="auto"/>
        <w:bottom w:val="none" w:sz="0" w:space="0" w:color="auto"/>
        <w:right w:val="none" w:sz="0" w:space="0" w:color="auto"/>
      </w:divBdr>
    </w:div>
    <w:div w:id="652029958">
      <w:bodyDiv w:val="1"/>
      <w:marLeft w:val="0"/>
      <w:marRight w:val="0"/>
      <w:marTop w:val="0"/>
      <w:marBottom w:val="0"/>
      <w:divBdr>
        <w:top w:val="none" w:sz="0" w:space="0" w:color="auto"/>
        <w:left w:val="none" w:sz="0" w:space="0" w:color="auto"/>
        <w:bottom w:val="none" w:sz="0" w:space="0" w:color="auto"/>
        <w:right w:val="none" w:sz="0" w:space="0" w:color="auto"/>
      </w:divBdr>
    </w:div>
    <w:div w:id="710812497">
      <w:bodyDiv w:val="1"/>
      <w:marLeft w:val="0"/>
      <w:marRight w:val="0"/>
      <w:marTop w:val="0"/>
      <w:marBottom w:val="0"/>
      <w:divBdr>
        <w:top w:val="none" w:sz="0" w:space="0" w:color="auto"/>
        <w:left w:val="none" w:sz="0" w:space="0" w:color="auto"/>
        <w:bottom w:val="none" w:sz="0" w:space="0" w:color="auto"/>
        <w:right w:val="none" w:sz="0" w:space="0" w:color="auto"/>
      </w:divBdr>
    </w:div>
    <w:div w:id="741021597">
      <w:bodyDiv w:val="1"/>
      <w:marLeft w:val="0"/>
      <w:marRight w:val="0"/>
      <w:marTop w:val="0"/>
      <w:marBottom w:val="0"/>
      <w:divBdr>
        <w:top w:val="none" w:sz="0" w:space="0" w:color="auto"/>
        <w:left w:val="none" w:sz="0" w:space="0" w:color="auto"/>
        <w:bottom w:val="none" w:sz="0" w:space="0" w:color="auto"/>
        <w:right w:val="none" w:sz="0" w:space="0" w:color="auto"/>
      </w:divBdr>
    </w:div>
    <w:div w:id="757286062">
      <w:bodyDiv w:val="1"/>
      <w:marLeft w:val="0"/>
      <w:marRight w:val="0"/>
      <w:marTop w:val="0"/>
      <w:marBottom w:val="0"/>
      <w:divBdr>
        <w:top w:val="none" w:sz="0" w:space="0" w:color="auto"/>
        <w:left w:val="none" w:sz="0" w:space="0" w:color="auto"/>
        <w:bottom w:val="none" w:sz="0" w:space="0" w:color="auto"/>
        <w:right w:val="none" w:sz="0" w:space="0" w:color="auto"/>
      </w:divBdr>
    </w:div>
    <w:div w:id="790244822">
      <w:bodyDiv w:val="1"/>
      <w:marLeft w:val="0"/>
      <w:marRight w:val="0"/>
      <w:marTop w:val="0"/>
      <w:marBottom w:val="0"/>
      <w:divBdr>
        <w:top w:val="none" w:sz="0" w:space="0" w:color="auto"/>
        <w:left w:val="none" w:sz="0" w:space="0" w:color="auto"/>
        <w:bottom w:val="none" w:sz="0" w:space="0" w:color="auto"/>
        <w:right w:val="none" w:sz="0" w:space="0" w:color="auto"/>
      </w:divBdr>
    </w:div>
    <w:div w:id="809782005">
      <w:bodyDiv w:val="1"/>
      <w:marLeft w:val="0"/>
      <w:marRight w:val="0"/>
      <w:marTop w:val="0"/>
      <w:marBottom w:val="0"/>
      <w:divBdr>
        <w:top w:val="none" w:sz="0" w:space="0" w:color="auto"/>
        <w:left w:val="none" w:sz="0" w:space="0" w:color="auto"/>
        <w:bottom w:val="none" w:sz="0" w:space="0" w:color="auto"/>
        <w:right w:val="none" w:sz="0" w:space="0" w:color="auto"/>
      </w:divBdr>
    </w:div>
    <w:div w:id="811170623">
      <w:bodyDiv w:val="1"/>
      <w:marLeft w:val="0"/>
      <w:marRight w:val="0"/>
      <w:marTop w:val="0"/>
      <w:marBottom w:val="0"/>
      <w:divBdr>
        <w:top w:val="none" w:sz="0" w:space="0" w:color="auto"/>
        <w:left w:val="none" w:sz="0" w:space="0" w:color="auto"/>
        <w:bottom w:val="none" w:sz="0" w:space="0" w:color="auto"/>
        <w:right w:val="none" w:sz="0" w:space="0" w:color="auto"/>
      </w:divBdr>
    </w:div>
    <w:div w:id="898981635">
      <w:bodyDiv w:val="1"/>
      <w:marLeft w:val="0"/>
      <w:marRight w:val="0"/>
      <w:marTop w:val="0"/>
      <w:marBottom w:val="0"/>
      <w:divBdr>
        <w:top w:val="none" w:sz="0" w:space="0" w:color="auto"/>
        <w:left w:val="none" w:sz="0" w:space="0" w:color="auto"/>
        <w:bottom w:val="none" w:sz="0" w:space="0" w:color="auto"/>
        <w:right w:val="none" w:sz="0" w:space="0" w:color="auto"/>
      </w:divBdr>
    </w:div>
    <w:div w:id="900403325">
      <w:bodyDiv w:val="1"/>
      <w:marLeft w:val="0"/>
      <w:marRight w:val="0"/>
      <w:marTop w:val="0"/>
      <w:marBottom w:val="0"/>
      <w:divBdr>
        <w:top w:val="none" w:sz="0" w:space="0" w:color="auto"/>
        <w:left w:val="none" w:sz="0" w:space="0" w:color="auto"/>
        <w:bottom w:val="none" w:sz="0" w:space="0" w:color="auto"/>
        <w:right w:val="none" w:sz="0" w:space="0" w:color="auto"/>
      </w:divBdr>
    </w:div>
    <w:div w:id="929897311">
      <w:bodyDiv w:val="1"/>
      <w:marLeft w:val="0"/>
      <w:marRight w:val="0"/>
      <w:marTop w:val="0"/>
      <w:marBottom w:val="0"/>
      <w:divBdr>
        <w:top w:val="none" w:sz="0" w:space="0" w:color="auto"/>
        <w:left w:val="none" w:sz="0" w:space="0" w:color="auto"/>
        <w:bottom w:val="none" w:sz="0" w:space="0" w:color="auto"/>
        <w:right w:val="none" w:sz="0" w:space="0" w:color="auto"/>
      </w:divBdr>
    </w:div>
    <w:div w:id="974063019">
      <w:bodyDiv w:val="1"/>
      <w:marLeft w:val="0"/>
      <w:marRight w:val="0"/>
      <w:marTop w:val="0"/>
      <w:marBottom w:val="0"/>
      <w:divBdr>
        <w:top w:val="none" w:sz="0" w:space="0" w:color="auto"/>
        <w:left w:val="none" w:sz="0" w:space="0" w:color="auto"/>
        <w:bottom w:val="none" w:sz="0" w:space="0" w:color="auto"/>
        <w:right w:val="none" w:sz="0" w:space="0" w:color="auto"/>
      </w:divBdr>
    </w:div>
    <w:div w:id="1023674934">
      <w:bodyDiv w:val="1"/>
      <w:marLeft w:val="0"/>
      <w:marRight w:val="0"/>
      <w:marTop w:val="0"/>
      <w:marBottom w:val="0"/>
      <w:divBdr>
        <w:top w:val="none" w:sz="0" w:space="0" w:color="auto"/>
        <w:left w:val="none" w:sz="0" w:space="0" w:color="auto"/>
        <w:bottom w:val="none" w:sz="0" w:space="0" w:color="auto"/>
        <w:right w:val="none" w:sz="0" w:space="0" w:color="auto"/>
      </w:divBdr>
    </w:div>
    <w:div w:id="1127285648">
      <w:bodyDiv w:val="1"/>
      <w:marLeft w:val="0"/>
      <w:marRight w:val="0"/>
      <w:marTop w:val="0"/>
      <w:marBottom w:val="0"/>
      <w:divBdr>
        <w:top w:val="none" w:sz="0" w:space="0" w:color="auto"/>
        <w:left w:val="none" w:sz="0" w:space="0" w:color="auto"/>
        <w:bottom w:val="none" w:sz="0" w:space="0" w:color="auto"/>
        <w:right w:val="none" w:sz="0" w:space="0" w:color="auto"/>
      </w:divBdr>
    </w:div>
    <w:div w:id="1142846332">
      <w:bodyDiv w:val="1"/>
      <w:marLeft w:val="0"/>
      <w:marRight w:val="0"/>
      <w:marTop w:val="0"/>
      <w:marBottom w:val="0"/>
      <w:divBdr>
        <w:top w:val="none" w:sz="0" w:space="0" w:color="auto"/>
        <w:left w:val="none" w:sz="0" w:space="0" w:color="auto"/>
        <w:bottom w:val="none" w:sz="0" w:space="0" w:color="auto"/>
        <w:right w:val="none" w:sz="0" w:space="0" w:color="auto"/>
      </w:divBdr>
    </w:div>
    <w:div w:id="1177504773">
      <w:bodyDiv w:val="1"/>
      <w:marLeft w:val="0"/>
      <w:marRight w:val="0"/>
      <w:marTop w:val="0"/>
      <w:marBottom w:val="0"/>
      <w:divBdr>
        <w:top w:val="none" w:sz="0" w:space="0" w:color="auto"/>
        <w:left w:val="none" w:sz="0" w:space="0" w:color="auto"/>
        <w:bottom w:val="none" w:sz="0" w:space="0" w:color="auto"/>
        <w:right w:val="none" w:sz="0" w:space="0" w:color="auto"/>
      </w:divBdr>
    </w:div>
    <w:div w:id="1214732136">
      <w:bodyDiv w:val="1"/>
      <w:marLeft w:val="0"/>
      <w:marRight w:val="0"/>
      <w:marTop w:val="0"/>
      <w:marBottom w:val="0"/>
      <w:divBdr>
        <w:top w:val="none" w:sz="0" w:space="0" w:color="auto"/>
        <w:left w:val="none" w:sz="0" w:space="0" w:color="auto"/>
        <w:bottom w:val="none" w:sz="0" w:space="0" w:color="auto"/>
        <w:right w:val="none" w:sz="0" w:space="0" w:color="auto"/>
      </w:divBdr>
    </w:div>
    <w:div w:id="1242526257">
      <w:bodyDiv w:val="1"/>
      <w:marLeft w:val="0"/>
      <w:marRight w:val="0"/>
      <w:marTop w:val="0"/>
      <w:marBottom w:val="0"/>
      <w:divBdr>
        <w:top w:val="none" w:sz="0" w:space="0" w:color="auto"/>
        <w:left w:val="none" w:sz="0" w:space="0" w:color="auto"/>
        <w:bottom w:val="none" w:sz="0" w:space="0" w:color="auto"/>
        <w:right w:val="none" w:sz="0" w:space="0" w:color="auto"/>
      </w:divBdr>
    </w:div>
    <w:div w:id="1243611446">
      <w:bodyDiv w:val="1"/>
      <w:marLeft w:val="0"/>
      <w:marRight w:val="0"/>
      <w:marTop w:val="0"/>
      <w:marBottom w:val="0"/>
      <w:divBdr>
        <w:top w:val="none" w:sz="0" w:space="0" w:color="auto"/>
        <w:left w:val="none" w:sz="0" w:space="0" w:color="auto"/>
        <w:bottom w:val="none" w:sz="0" w:space="0" w:color="auto"/>
        <w:right w:val="none" w:sz="0" w:space="0" w:color="auto"/>
      </w:divBdr>
    </w:div>
    <w:div w:id="1335568814">
      <w:bodyDiv w:val="1"/>
      <w:marLeft w:val="0"/>
      <w:marRight w:val="0"/>
      <w:marTop w:val="0"/>
      <w:marBottom w:val="0"/>
      <w:divBdr>
        <w:top w:val="none" w:sz="0" w:space="0" w:color="auto"/>
        <w:left w:val="none" w:sz="0" w:space="0" w:color="auto"/>
        <w:bottom w:val="none" w:sz="0" w:space="0" w:color="auto"/>
        <w:right w:val="none" w:sz="0" w:space="0" w:color="auto"/>
      </w:divBdr>
    </w:div>
    <w:div w:id="1434058925">
      <w:bodyDiv w:val="1"/>
      <w:marLeft w:val="0"/>
      <w:marRight w:val="0"/>
      <w:marTop w:val="0"/>
      <w:marBottom w:val="0"/>
      <w:divBdr>
        <w:top w:val="none" w:sz="0" w:space="0" w:color="auto"/>
        <w:left w:val="none" w:sz="0" w:space="0" w:color="auto"/>
        <w:bottom w:val="none" w:sz="0" w:space="0" w:color="auto"/>
        <w:right w:val="none" w:sz="0" w:space="0" w:color="auto"/>
      </w:divBdr>
    </w:div>
    <w:div w:id="1556311007">
      <w:bodyDiv w:val="1"/>
      <w:marLeft w:val="0"/>
      <w:marRight w:val="0"/>
      <w:marTop w:val="0"/>
      <w:marBottom w:val="0"/>
      <w:divBdr>
        <w:top w:val="none" w:sz="0" w:space="0" w:color="auto"/>
        <w:left w:val="none" w:sz="0" w:space="0" w:color="auto"/>
        <w:bottom w:val="none" w:sz="0" w:space="0" w:color="auto"/>
        <w:right w:val="none" w:sz="0" w:space="0" w:color="auto"/>
      </w:divBdr>
    </w:div>
    <w:div w:id="1605723812">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46009565">
      <w:bodyDiv w:val="1"/>
      <w:marLeft w:val="0"/>
      <w:marRight w:val="0"/>
      <w:marTop w:val="0"/>
      <w:marBottom w:val="0"/>
      <w:divBdr>
        <w:top w:val="none" w:sz="0" w:space="0" w:color="auto"/>
        <w:left w:val="none" w:sz="0" w:space="0" w:color="auto"/>
        <w:bottom w:val="none" w:sz="0" w:space="0" w:color="auto"/>
        <w:right w:val="none" w:sz="0" w:space="0" w:color="auto"/>
      </w:divBdr>
    </w:div>
    <w:div w:id="1670253525">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30641517">
      <w:bodyDiv w:val="1"/>
      <w:marLeft w:val="0"/>
      <w:marRight w:val="0"/>
      <w:marTop w:val="0"/>
      <w:marBottom w:val="0"/>
      <w:divBdr>
        <w:top w:val="none" w:sz="0" w:space="0" w:color="auto"/>
        <w:left w:val="none" w:sz="0" w:space="0" w:color="auto"/>
        <w:bottom w:val="none" w:sz="0" w:space="0" w:color="auto"/>
        <w:right w:val="none" w:sz="0" w:space="0" w:color="auto"/>
      </w:divBdr>
    </w:div>
    <w:div w:id="1762264157">
      <w:bodyDiv w:val="1"/>
      <w:marLeft w:val="0"/>
      <w:marRight w:val="0"/>
      <w:marTop w:val="0"/>
      <w:marBottom w:val="0"/>
      <w:divBdr>
        <w:top w:val="none" w:sz="0" w:space="0" w:color="auto"/>
        <w:left w:val="none" w:sz="0" w:space="0" w:color="auto"/>
        <w:bottom w:val="none" w:sz="0" w:space="0" w:color="auto"/>
        <w:right w:val="none" w:sz="0" w:space="0" w:color="auto"/>
      </w:divBdr>
    </w:div>
    <w:div w:id="1778058920">
      <w:bodyDiv w:val="1"/>
      <w:marLeft w:val="0"/>
      <w:marRight w:val="0"/>
      <w:marTop w:val="0"/>
      <w:marBottom w:val="0"/>
      <w:divBdr>
        <w:top w:val="none" w:sz="0" w:space="0" w:color="auto"/>
        <w:left w:val="none" w:sz="0" w:space="0" w:color="auto"/>
        <w:bottom w:val="none" w:sz="0" w:space="0" w:color="auto"/>
        <w:right w:val="none" w:sz="0" w:space="0" w:color="auto"/>
      </w:divBdr>
    </w:div>
    <w:div w:id="1793939955">
      <w:bodyDiv w:val="1"/>
      <w:marLeft w:val="0"/>
      <w:marRight w:val="0"/>
      <w:marTop w:val="0"/>
      <w:marBottom w:val="0"/>
      <w:divBdr>
        <w:top w:val="none" w:sz="0" w:space="0" w:color="auto"/>
        <w:left w:val="none" w:sz="0" w:space="0" w:color="auto"/>
        <w:bottom w:val="none" w:sz="0" w:space="0" w:color="auto"/>
        <w:right w:val="none" w:sz="0" w:space="0" w:color="auto"/>
      </w:divBdr>
    </w:div>
    <w:div w:id="1821193191">
      <w:bodyDiv w:val="1"/>
      <w:marLeft w:val="0"/>
      <w:marRight w:val="0"/>
      <w:marTop w:val="0"/>
      <w:marBottom w:val="0"/>
      <w:divBdr>
        <w:top w:val="none" w:sz="0" w:space="0" w:color="auto"/>
        <w:left w:val="none" w:sz="0" w:space="0" w:color="auto"/>
        <w:bottom w:val="none" w:sz="0" w:space="0" w:color="auto"/>
        <w:right w:val="none" w:sz="0" w:space="0" w:color="auto"/>
      </w:divBdr>
    </w:div>
    <w:div w:id="1870529670">
      <w:bodyDiv w:val="1"/>
      <w:marLeft w:val="0"/>
      <w:marRight w:val="0"/>
      <w:marTop w:val="0"/>
      <w:marBottom w:val="0"/>
      <w:divBdr>
        <w:top w:val="none" w:sz="0" w:space="0" w:color="auto"/>
        <w:left w:val="none" w:sz="0" w:space="0" w:color="auto"/>
        <w:bottom w:val="none" w:sz="0" w:space="0" w:color="auto"/>
        <w:right w:val="none" w:sz="0" w:space="0" w:color="auto"/>
      </w:divBdr>
    </w:div>
    <w:div w:id="1896117011">
      <w:bodyDiv w:val="1"/>
      <w:marLeft w:val="0"/>
      <w:marRight w:val="0"/>
      <w:marTop w:val="0"/>
      <w:marBottom w:val="0"/>
      <w:divBdr>
        <w:top w:val="none" w:sz="0" w:space="0" w:color="auto"/>
        <w:left w:val="none" w:sz="0" w:space="0" w:color="auto"/>
        <w:bottom w:val="none" w:sz="0" w:space="0" w:color="auto"/>
        <w:right w:val="none" w:sz="0" w:space="0" w:color="auto"/>
      </w:divBdr>
    </w:div>
    <w:div w:id="1939942927">
      <w:bodyDiv w:val="1"/>
      <w:marLeft w:val="0"/>
      <w:marRight w:val="0"/>
      <w:marTop w:val="0"/>
      <w:marBottom w:val="0"/>
      <w:divBdr>
        <w:top w:val="none" w:sz="0" w:space="0" w:color="auto"/>
        <w:left w:val="none" w:sz="0" w:space="0" w:color="auto"/>
        <w:bottom w:val="none" w:sz="0" w:space="0" w:color="auto"/>
        <w:right w:val="none" w:sz="0" w:space="0" w:color="auto"/>
      </w:divBdr>
    </w:div>
    <w:div w:id="1947427072">
      <w:bodyDiv w:val="1"/>
      <w:marLeft w:val="0"/>
      <w:marRight w:val="0"/>
      <w:marTop w:val="0"/>
      <w:marBottom w:val="0"/>
      <w:divBdr>
        <w:top w:val="none" w:sz="0" w:space="0" w:color="auto"/>
        <w:left w:val="none" w:sz="0" w:space="0" w:color="auto"/>
        <w:bottom w:val="none" w:sz="0" w:space="0" w:color="auto"/>
        <w:right w:val="none" w:sz="0" w:space="0" w:color="auto"/>
      </w:divBdr>
    </w:div>
    <w:div w:id="19743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6F90-78A6-4F25-B225-234F5BF5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3962</Words>
  <Characters>22588</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Petrović</dc:creator>
  <cp:lastModifiedBy>Maja Z</cp:lastModifiedBy>
  <cp:revision>2</cp:revision>
  <cp:lastPrinted>2020-10-28T11:04:00Z</cp:lastPrinted>
  <dcterms:created xsi:type="dcterms:W3CDTF">2020-12-07T11:26:00Z</dcterms:created>
  <dcterms:modified xsi:type="dcterms:W3CDTF">2020-12-07T11:26:00Z</dcterms:modified>
</cp:coreProperties>
</file>